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17AF" w:rsidRDefault="00FC17AF">
      <w:pPr>
        <w:pStyle w:val="1"/>
      </w:pPr>
      <w:r>
        <w:rPr>
          <w:rFonts w:hint="eastAsia"/>
        </w:rPr>
        <w:t>汨罗市工信局青年理论学习工作实施方案</w:t>
      </w:r>
    </w:p>
    <w:p w:rsidR="00FC17AF" w:rsidRDefault="00FC17AF">
      <w:pPr>
        <w:ind w:firstLine="420"/>
        <w:jc w:val="left"/>
      </w:pPr>
      <w:r>
        <w:rPr>
          <w:rFonts w:hint="eastAsia"/>
        </w:rPr>
        <w:t>为贯彻落实习近平总书记关于青年工作的重要论述，深入实施青年理论学习提升工程，推动局机关青年干部理论武装工作往深里走、往心里走、往实里走，促进青年干部成长成才，为汨罗高质量发展提供坚强保障和有力支撑，根据《汨罗市青年理论学习小组学习规则（试行）》（汨市宣联〔</w:t>
      </w:r>
      <w:r>
        <w:rPr>
          <w:rFonts w:hint="eastAsia"/>
        </w:rPr>
        <w:t>2022</w:t>
      </w:r>
      <w:r>
        <w:rPr>
          <w:rFonts w:hint="eastAsia"/>
        </w:rPr>
        <w:t>〕</w:t>
      </w:r>
      <w:r>
        <w:rPr>
          <w:rFonts w:hint="eastAsia"/>
        </w:rPr>
        <w:t>2</w:t>
      </w:r>
      <w:r>
        <w:rPr>
          <w:rFonts w:hint="eastAsia"/>
        </w:rPr>
        <w:t>号）文件精神，结合局工作实际，制定本方案。</w:t>
      </w:r>
    </w:p>
    <w:p w:rsidR="00FC17AF" w:rsidRDefault="00FC17AF">
      <w:pPr>
        <w:ind w:firstLine="420"/>
        <w:jc w:val="left"/>
      </w:pPr>
      <w:r>
        <w:rPr>
          <w:rFonts w:hint="eastAsia"/>
        </w:rPr>
        <w:t>一、组织机构</w:t>
      </w:r>
    </w:p>
    <w:p w:rsidR="00FC17AF" w:rsidRDefault="00FC17AF">
      <w:pPr>
        <w:ind w:firstLine="420"/>
        <w:jc w:val="left"/>
      </w:pPr>
      <w:r>
        <w:rPr>
          <w:rFonts w:hint="eastAsia"/>
        </w:rPr>
        <w:t>1.</w:t>
      </w:r>
      <w:r>
        <w:rPr>
          <w:rFonts w:hint="eastAsia"/>
        </w:rPr>
        <w:t>领导机构</w:t>
      </w:r>
    </w:p>
    <w:p w:rsidR="00FC17AF" w:rsidRDefault="00FC17AF">
      <w:pPr>
        <w:ind w:firstLine="420"/>
        <w:jc w:val="left"/>
      </w:pPr>
      <w:r>
        <w:rPr>
          <w:rFonts w:hint="eastAsia"/>
        </w:rPr>
        <w:t>成立汨罗市工业和信息化局青年理论学习工作领导小组，由党组书记、局长汪望三同志任组长，刘波同志任常务副组长，兰永红、杨辉同志任副组长，机关支部、党建办、办公室人员为成员，负责本单位青年理论学习工作的组织领导。</w:t>
      </w:r>
    </w:p>
    <w:p w:rsidR="00FC17AF" w:rsidRDefault="00FC17AF">
      <w:pPr>
        <w:ind w:firstLine="420"/>
        <w:jc w:val="left"/>
      </w:pPr>
      <w:r>
        <w:rPr>
          <w:rFonts w:hint="eastAsia"/>
        </w:rPr>
        <w:t>领导小组办公室下设党建办，刘波同志兼任办公室主任，戴爱平为副主任，负责局机关青年理论学习工作的督促指导、检查考核；负责每年年底向市青年理论学习工作领导小组办公室书面报告本单位青年理论学习工作情况。</w:t>
      </w:r>
    </w:p>
    <w:p w:rsidR="00FC17AF" w:rsidRDefault="00FC17AF">
      <w:pPr>
        <w:ind w:firstLine="420"/>
        <w:jc w:val="left"/>
      </w:pPr>
      <w:r>
        <w:rPr>
          <w:rFonts w:hint="eastAsia"/>
        </w:rPr>
        <w:t>2.</w:t>
      </w:r>
      <w:r>
        <w:rPr>
          <w:rFonts w:hint="eastAsia"/>
        </w:rPr>
        <w:t>学习小组</w:t>
      </w:r>
    </w:p>
    <w:p w:rsidR="00FC17AF" w:rsidRDefault="00FC17AF">
      <w:pPr>
        <w:ind w:firstLine="420"/>
        <w:jc w:val="left"/>
      </w:pPr>
      <w:r>
        <w:rPr>
          <w:rFonts w:hint="eastAsia"/>
        </w:rPr>
        <w:t>根据局机关青年干部实际情况，经局党组研究确定，工信局青年理论学习小组成员名单如下：</w:t>
      </w:r>
    </w:p>
    <w:p w:rsidR="00FC17AF" w:rsidRDefault="00FC17AF">
      <w:pPr>
        <w:ind w:firstLine="420"/>
        <w:jc w:val="left"/>
      </w:pPr>
      <w:r>
        <w:rPr>
          <w:rFonts w:hint="eastAsia"/>
        </w:rPr>
        <w:t>导</w:t>
      </w:r>
      <w:r>
        <w:rPr>
          <w:rFonts w:hint="eastAsia"/>
        </w:rPr>
        <w:t xml:space="preserve">  </w:t>
      </w:r>
      <w:r>
        <w:rPr>
          <w:rFonts w:hint="eastAsia"/>
        </w:rPr>
        <w:t>师：汪望三</w:t>
      </w:r>
    </w:p>
    <w:p w:rsidR="00FC17AF" w:rsidRDefault="00FC17AF">
      <w:pPr>
        <w:ind w:firstLine="420"/>
        <w:jc w:val="left"/>
      </w:pPr>
      <w:r>
        <w:rPr>
          <w:rFonts w:hint="eastAsia"/>
        </w:rPr>
        <w:t>组</w:t>
      </w:r>
      <w:r>
        <w:rPr>
          <w:rFonts w:hint="eastAsia"/>
        </w:rPr>
        <w:t xml:space="preserve">  </w:t>
      </w:r>
      <w:r>
        <w:rPr>
          <w:rFonts w:hint="eastAsia"/>
        </w:rPr>
        <w:t>长：任继勇</w:t>
      </w:r>
    </w:p>
    <w:p w:rsidR="00FC17AF" w:rsidRDefault="00FC17AF">
      <w:pPr>
        <w:ind w:firstLine="420"/>
        <w:jc w:val="left"/>
      </w:pPr>
      <w:r>
        <w:rPr>
          <w:rFonts w:hint="eastAsia"/>
        </w:rPr>
        <w:t>副组长：朱</w:t>
      </w:r>
      <w:r>
        <w:rPr>
          <w:rFonts w:hint="eastAsia"/>
        </w:rPr>
        <w:t xml:space="preserve">  </w:t>
      </w:r>
      <w:r>
        <w:rPr>
          <w:rFonts w:hint="eastAsia"/>
        </w:rPr>
        <w:t>建</w:t>
      </w:r>
    </w:p>
    <w:p w:rsidR="00FC17AF" w:rsidRDefault="00FC17AF">
      <w:pPr>
        <w:ind w:firstLine="420"/>
        <w:jc w:val="left"/>
      </w:pPr>
      <w:r>
        <w:rPr>
          <w:rFonts w:hint="eastAsia"/>
        </w:rPr>
        <w:t>学</w:t>
      </w:r>
      <w:r>
        <w:rPr>
          <w:rFonts w:hint="eastAsia"/>
        </w:rPr>
        <w:t xml:space="preserve">  </w:t>
      </w:r>
      <w:r>
        <w:rPr>
          <w:rFonts w:hint="eastAsia"/>
        </w:rPr>
        <w:t>员：仇</w:t>
      </w:r>
      <w:r>
        <w:rPr>
          <w:rFonts w:hint="eastAsia"/>
        </w:rPr>
        <w:t xml:space="preserve">  </w:t>
      </w:r>
      <w:r>
        <w:rPr>
          <w:rFonts w:hint="eastAsia"/>
        </w:rPr>
        <w:t>胜</w:t>
      </w:r>
      <w:r>
        <w:rPr>
          <w:rFonts w:hint="eastAsia"/>
        </w:rPr>
        <w:t xml:space="preserve">  </w:t>
      </w:r>
      <w:r>
        <w:rPr>
          <w:rFonts w:hint="eastAsia"/>
        </w:rPr>
        <w:t>何劲松</w:t>
      </w:r>
      <w:r>
        <w:rPr>
          <w:rFonts w:hint="eastAsia"/>
        </w:rPr>
        <w:t xml:space="preserve">  </w:t>
      </w:r>
      <w:r>
        <w:rPr>
          <w:rFonts w:hint="eastAsia"/>
        </w:rPr>
        <w:t>陶保旺</w:t>
      </w:r>
      <w:r>
        <w:rPr>
          <w:rFonts w:hint="eastAsia"/>
        </w:rPr>
        <w:t xml:space="preserve">  </w:t>
      </w:r>
      <w:r>
        <w:rPr>
          <w:rFonts w:hint="eastAsia"/>
        </w:rPr>
        <w:t>朱</w:t>
      </w:r>
      <w:r>
        <w:rPr>
          <w:rFonts w:hint="eastAsia"/>
        </w:rPr>
        <w:t xml:space="preserve">  </w:t>
      </w:r>
      <w:r>
        <w:rPr>
          <w:rFonts w:hint="eastAsia"/>
        </w:rPr>
        <w:t>中</w:t>
      </w:r>
      <w:r>
        <w:rPr>
          <w:rFonts w:hint="eastAsia"/>
        </w:rPr>
        <w:t xml:space="preserve">  </w:t>
      </w:r>
      <w:r>
        <w:rPr>
          <w:rFonts w:hint="eastAsia"/>
        </w:rPr>
        <w:t>干仁星</w:t>
      </w:r>
    </w:p>
    <w:p w:rsidR="00FC17AF" w:rsidRDefault="00FC17AF">
      <w:pPr>
        <w:ind w:firstLine="420"/>
        <w:jc w:val="left"/>
      </w:pPr>
      <w:r>
        <w:rPr>
          <w:rFonts w:hint="eastAsia"/>
        </w:rPr>
        <w:t>任振国</w:t>
      </w:r>
      <w:r>
        <w:rPr>
          <w:rFonts w:hint="eastAsia"/>
        </w:rPr>
        <w:t xml:space="preserve">  </w:t>
      </w:r>
      <w:r>
        <w:rPr>
          <w:rFonts w:hint="eastAsia"/>
        </w:rPr>
        <w:t>朱岳龙</w:t>
      </w:r>
      <w:r>
        <w:rPr>
          <w:rFonts w:hint="eastAsia"/>
        </w:rPr>
        <w:t xml:space="preserve">  </w:t>
      </w:r>
      <w:r>
        <w:rPr>
          <w:rFonts w:hint="eastAsia"/>
        </w:rPr>
        <w:t>李正清</w:t>
      </w:r>
      <w:r>
        <w:rPr>
          <w:rFonts w:hint="eastAsia"/>
        </w:rPr>
        <w:t xml:space="preserve">  </w:t>
      </w:r>
      <w:r>
        <w:rPr>
          <w:rFonts w:hint="eastAsia"/>
        </w:rPr>
        <w:t>高</w:t>
      </w:r>
      <w:r>
        <w:rPr>
          <w:rFonts w:hint="eastAsia"/>
        </w:rPr>
        <w:t xml:space="preserve">  </w:t>
      </w:r>
      <w:r>
        <w:rPr>
          <w:rFonts w:hint="eastAsia"/>
        </w:rPr>
        <w:t>波</w:t>
      </w:r>
      <w:r>
        <w:rPr>
          <w:rFonts w:hint="eastAsia"/>
        </w:rPr>
        <w:t xml:space="preserve">  </w:t>
      </w:r>
      <w:r>
        <w:rPr>
          <w:rFonts w:hint="eastAsia"/>
        </w:rPr>
        <w:t>彭思倩</w:t>
      </w:r>
    </w:p>
    <w:p w:rsidR="00FC17AF" w:rsidRDefault="00FC17AF">
      <w:pPr>
        <w:ind w:firstLine="420"/>
        <w:jc w:val="left"/>
      </w:pPr>
      <w:r>
        <w:rPr>
          <w:rFonts w:hint="eastAsia"/>
        </w:rPr>
        <w:t>学习小组负责年度学习计划的制定，定期组织开展青年干部理论学习座谈会、干部教育培训座谈会、经验交流会等，做好学习活动相关记录。</w:t>
      </w:r>
    </w:p>
    <w:p w:rsidR="00FC17AF" w:rsidRDefault="00FC17AF">
      <w:pPr>
        <w:ind w:firstLine="420"/>
        <w:jc w:val="left"/>
      </w:pPr>
      <w:r>
        <w:rPr>
          <w:rFonts w:hint="eastAsia"/>
        </w:rPr>
        <w:t>二、学习内容</w:t>
      </w:r>
    </w:p>
    <w:p w:rsidR="00FC17AF" w:rsidRDefault="00FC17AF">
      <w:pPr>
        <w:ind w:firstLine="420"/>
        <w:jc w:val="left"/>
      </w:pPr>
      <w:r>
        <w:rPr>
          <w:rFonts w:hint="eastAsia"/>
        </w:rPr>
        <w:t>青年理论学习小组以政治理论学习为根本，要深刻领会习近平新时代中国特色社会主义思想的精神实质、丰富内涵、精髓要义，学出对党忠诚、坚定信念、自觉自信、责任担当和能力水平，切实增强“四个意识”、坚定“四个自信”、做到“两个维护”。</w:t>
      </w:r>
    </w:p>
    <w:p w:rsidR="00FC17AF" w:rsidRDefault="00FC17AF">
      <w:pPr>
        <w:ind w:firstLine="420"/>
        <w:jc w:val="left"/>
      </w:pPr>
      <w:r>
        <w:rPr>
          <w:rFonts w:hint="eastAsia"/>
        </w:rPr>
        <w:t>青年理论学习小组学习的主要内容：</w:t>
      </w:r>
    </w:p>
    <w:p w:rsidR="00FC17AF" w:rsidRDefault="00FC17AF">
      <w:pPr>
        <w:ind w:firstLine="420"/>
        <w:jc w:val="left"/>
      </w:pPr>
      <w:r>
        <w:rPr>
          <w:rFonts w:hint="eastAsia"/>
        </w:rPr>
        <w:t>1.</w:t>
      </w:r>
      <w:r>
        <w:rPr>
          <w:rFonts w:hint="eastAsia"/>
        </w:rPr>
        <w:t>马克思列宁主义、毛泽东思想、邓小平理论、“三个代表”重要思想、科学发展观、习近平新时代中国特色社会主义思想。</w:t>
      </w:r>
    </w:p>
    <w:p w:rsidR="00FC17AF" w:rsidRDefault="00FC17AF">
      <w:pPr>
        <w:ind w:firstLine="420"/>
        <w:jc w:val="left"/>
      </w:pPr>
      <w:r>
        <w:rPr>
          <w:rFonts w:hint="eastAsia"/>
        </w:rPr>
        <w:t>2.</w:t>
      </w:r>
      <w:r>
        <w:rPr>
          <w:rFonts w:hint="eastAsia"/>
        </w:rPr>
        <w:t>习近平总书记考察湖南、岳阳和最新重要讲话重要指示批示精神，已出版的习近平总书记关于各方面工作读物等。</w:t>
      </w:r>
    </w:p>
    <w:p w:rsidR="00FC17AF" w:rsidRDefault="00FC17AF">
      <w:pPr>
        <w:ind w:firstLine="420"/>
        <w:jc w:val="left"/>
      </w:pPr>
      <w:r>
        <w:rPr>
          <w:rFonts w:hint="eastAsia"/>
        </w:rPr>
        <w:t>3.</w:t>
      </w:r>
      <w:r>
        <w:rPr>
          <w:rFonts w:hint="eastAsia"/>
        </w:rPr>
        <w:t>党的路线、方针、政策和决议，以及党中央重大决策部署和省委、岳阳市委、汨罗市委工作要求。</w:t>
      </w:r>
    </w:p>
    <w:p w:rsidR="00FC17AF" w:rsidRDefault="00FC17AF">
      <w:pPr>
        <w:ind w:firstLine="420"/>
        <w:jc w:val="left"/>
      </w:pPr>
      <w:r>
        <w:rPr>
          <w:rFonts w:hint="eastAsia"/>
        </w:rPr>
        <w:t>4.</w:t>
      </w:r>
      <w:r>
        <w:rPr>
          <w:rFonts w:hint="eastAsia"/>
        </w:rPr>
        <w:t>党章党规党纪、党的基本知识，国家法律法规。</w:t>
      </w:r>
    </w:p>
    <w:p w:rsidR="00FC17AF" w:rsidRDefault="00FC17AF">
      <w:pPr>
        <w:ind w:firstLine="420"/>
        <w:jc w:val="left"/>
      </w:pPr>
      <w:r>
        <w:rPr>
          <w:rFonts w:hint="eastAsia"/>
        </w:rPr>
        <w:t>5.</w:t>
      </w:r>
      <w:r>
        <w:rPr>
          <w:rFonts w:hint="eastAsia"/>
        </w:rPr>
        <w:t>中国历史特别是党史、新中国史、改革开放史、宣传工作简史，世界历史特别是社会主义发展史。</w:t>
      </w:r>
    </w:p>
    <w:p w:rsidR="00FC17AF" w:rsidRDefault="00FC17AF">
      <w:pPr>
        <w:ind w:firstLine="420"/>
        <w:jc w:val="left"/>
      </w:pPr>
      <w:r>
        <w:rPr>
          <w:rFonts w:hint="eastAsia"/>
        </w:rPr>
        <w:t>6.</w:t>
      </w:r>
      <w:r>
        <w:rPr>
          <w:rFonts w:hint="eastAsia"/>
        </w:rPr>
        <w:t>推进中国特色社会主义事业所需要的经济、政治、文化、社会、生态、科技、军事、外交、民族、宗教等方面知识。</w:t>
      </w:r>
    </w:p>
    <w:p w:rsidR="00FC17AF" w:rsidRDefault="00FC17AF">
      <w:pPr>
        <w:ind w:firstLine="420"/>
        <w:jc w:val="left"/>
      </w:pPr>
      <w:r>
        <w:rPr>
          <w:rFonts w:hint="eastAsia"/>
        </w:rPr>
        <w:lastRenderedPageBreak/>
        <w:t>7.</w:t>
      </w:r>
      <w:r>
        <w:rPr>
          <w:rFonts w:hint="eastAsia"/>
        </w:rPr>
        <w:t>建设省域副中心城市和开展“巴陵先锋十项行动”实践中涉汨罗的重点、难点、热点、焦点问题。</w:t>
      </w:r>
    </w:p>
    <w:p w:rsidR="00FC17AF" w:rsidRDefault="00FC17AF">
      <w:pPr>
        <w:ind w:firstLine="420"/>
        <w:jc w:val="left"/>
      </w:pPr>
      <w:r>
        <w:rPr>
          <w:rFonts w:hint="eastAsia"/>
        </w:rPr>
        <w:t>8.</w:t>
      </w:r>
      <w:r>
        <w:rPr>
          <w:rFonts w:hint="eastAsia"/>
        </w:rPr>
        <w:t>本部门本领域业务知识、专业技能、重要法规制度和时事政策新闻等。</w:t>
      </w:r>
    </w:p>
    <w:p w:rsidR="00FC17AF" w:rsidRDefault="00FC17AF">
      <w:pPr>
        <w:ind w:firstLine="420"/>
        <w:jc w:val="left"/>
      </w:pPr>
      <w:r>
        <w:rPr>
          <w:rFonts w:hint="eastAsia"/>
        </w:rPr>
        <w:t>9.</w:t>
      </w:r>
      <w:r>
        <w:rPr>
          <w:rFonts w:hint="eastAsia"/>
        </w:rPr>
        <w:t>党中央和省委、岳阳市委、汨罗市委及局党组织要求学习的其他重要内容。</w:t>
      </w:r>
    </w:p>
    <w:p w:rsidR="00FC17AF" w:rsidRDefault="00FC17AF">
      <w:pPr>
        <w:ind w:firstLine="420"/>
        <w:jc w:val="left"/>
      </w:pPr>
      <w:r>
        <w:rPr>
          <w:rFonts w:hint="eastAsia"/>
        </w:rPr>
        <w:t>三、学习形式</w:t>
      </w:r>
    </w:p>
    <w:p w:rsidR="00FC17AF" w:rsidRDefault="00FC17AF">
      <w:pPr>
        <w:ind w:firstLine="420"/>
        <w:jc w:val="left"/>
      </w:pPr>
      <w:r>
        <w:rPr>
          <w:rFonts w:hint="eastAsia"/>
        </w:rPr>
        <w:t>青年理论学习小组采取以下形式组织开展：</w:t>
      </w:r>
    </w:p>
    <w:p w:rsidR="00FC17AF" w:rsidRDefault="00FC17AF">
      <w:pPr>
        <w:ind w:firstLine="420"/>
        <w:jc w:val="left"/>
      </w:pPr>
      <w:r>
        <w:rPr>
          <w:rFonts w:hint="eastAsia"/>
        </w:rPr>
        <w:t>1.</w:t>
      </w:r>
      <w:r>
        <w:rPr>
          <w:rFonts w:hint="eastAsia"/>
        </w:rPr>
        <w:t>集中学习。每月至少组织</w:t>
      </w:r>
      <w:r>
        <w:rPr>
          <w:rFonts w:hint="eastAsia"/>
        </w:rPr>
        <w:t>1</w:t>
      </w:r>
      <w:r>
        <w:rPr>
          <w:rFonts w:hint="eastAsia"/>
        </w:rPr>
        <w:t>次，每次确定</w:t>
      </w:r>
      <w:r>
        <w:rPr>
          <w:rFonts w:hint="eastAsia"/>
        </w:rPr>
        <w:t>1</w:t>
      </w:r>
      <w:r>
        <w:rPr>
          <w:rFonts w:hint="eastAsia"/>
        </w:rPr>
        <w:t>个主题，采取研讨交流、专题报告、读书分享等方式进行，指定</w:t>
      </w:r>
      <w:r>
        <w:rPr>
          <w:rFonts w:hint="eastAsia"/>
        </w:rPr>
        <w:t>1-3</w:t>
      </w:r>
      <w:r>
        <w:rPr>
          <w:rFonts w:hint="eastAsia"/>
        </w:rPr>
        <w:t>人作重点发言，并进行互动即兴发言。青年理论学习小组以学习小组成员自己学、自己讲为主，适当组织专题讲座、辅导报告，单位主要领导、分管领导应当出席并作指导讲话。</w:t>
      </w:r>
    </w:p>
    <w:p w:rsidR="00FC17AF" w:rsidRDefault="00FC17AF">
      <w:pPr>
        <w:ind w:firstLine="420"/>
        <w:jc w:val="left"/>
      </w:pPr>
      <w:r>
        <w:rPr>
          <w:rFonts w:hint="eastAsia"/>
        </w:rPr>
        <w:t>2.</w:t>
      </w:r>
      <w:r>
        <w:rPr>
          <w:rFonts w:hint="eastAsia"/>
        </w:rPr>
        <w:t>个人自学。青年学习小组成员每年应结合工作需要和个人实际，以读原著、学原文、悟原理为主，认真做好学习笔记，撰写学习心得、理论文章等。学习小组成员每年应撰写</w:t>
      </w:r>
      <w:r>
        <w:rPr>
          <w:rFonts w:hint="eastAsia"/>
        </w:rPr>
        <w:t>1</w:t>
      </w:r>
      <w:r>
        <w:rPr>
          <w:rFonts w:hint="eastAsia"/>
        </w:rPr>
        <w:t>篇以上学习心得体会或理论文章。</w:t>
      </w:r>
    </w:p>
    <w:p w:rsidR="00FC17AF" w:rsidRDefault="00FC17AF">
      <w:pPr>
        <w:ind w:firstLine="420"/>
        <w:jc w:val="left"/>
      </w:pPr>
      <w:r>
        <w:rPr>
          <w:rFonts w:hint="eastAsia"/>
        </w:rPr>
        <w:t>3.</w:t>
      </w:r>
      <w:r>
        <w:rPr>
          <w:rFonts w:hint="eastAsia"/>
        </w:rPr>
        <w:t>课题研究。围绕中央重大决策部署和省委、岳阳市委、汨罗市委及单位中心工作，利用挂职锻炼、乡村振兴联点、工作调研、节假日回乡调研、志愿服务等机会，深入基层一线，开展理论宣讲、调查研究、主题实践、建言献策等活动。每年每个小组集体或个人应撰写</w:t>
      </w:r>
      <w:r>
        <w:rPr>
          <w:rFonts w:hint="eastAsia"/>
        </w:rPr>
        <w:t>1</w:t>
      </w:r>
      <w:r>
        <w:rPr>
          <w:rFonts w:hint="eastAsia"/>
        </w:rPr>
        <w:t>篇以上调研报告。</w:t>
      </w:r>
    </w:p>
    <w:p w:rsidR="00FC17AF" w:rsidRDefault="00FC17AF">
      <w:pPr>
        <w:ind w:firstLine="420"/>
        <w:jc w:val="left"/>
      </w:pPr>
      <w:r>
        <w:rPr>
          <w:rFonts w:hint="eastAsia"/>
        </w:rPr>
        <w:t>4.</w:t>
      </w:r>
      <w:r>
        <w:rPr>
          <w:rFonts w:hint="eastAsia"/>
        </w:rPr>
        <w:t>网络学习。结合青年特点，用好“学习强国”“青年大学习”“汨罗江微课堂”、汨罗市门户网站等网络学习平台，随时随地进行阅读学习，开展线上互动。</w:t>
      </w:r>
    </w:p>
    <w:p w:rsidR="00FC17AF" w:rsidRDefault="00FC17AF">
      <w:pPr>
        <w:ind w:firstLine="420"/>
        <w:jc w:val="left"/>
      </w:pPr>
      <w:r>
        <w:rPr>
          <w:rFonts w:hint="eastAsia"/>
        </w:rPr>
        <w:t>5.</w:t>
      </w:r>
      <w:r>
        <w:rPr>
          <w:rFonts w:hint="eastAsia"/>
        </w:rPr>
        <w:t>主题联学。围绕相同或相近的学习主题，发挥单位党委（党组）示范作用，适当安排部分青年理论学习小组成员列席党委（党组）理论学习中心组学习；打破青年理论学习小组界限，在单位内部各学习小组之间开展联学联建活动，也可以与其他单位的青年理论学习小组共同联学联建。</w:t>
      </w:r>
    </w:p>
    <w:p w:rsidR="00FC17AF" w:rsidRDefault="00FC17AF">
      <w:pPr>
        <w:ind w:firstLine="420"/>
        <w:jc w:val="left"/>
      </w:pPr>
      <w:r>
        <w:rPr>
          <w:rFonts w:hint="eastAsia"/>
        </w:rPr>
        <w:t>6.</w:t>
      </w:r>
      <w:r>
        <w:rPr>
          <w:rFonts w:hint="eastAsia"/>
        </w:rPr>
        <w:t>实践学习。结合单位实际开展主题党（团）日活动、现场教学等，丰富学习形式，增强学习吸引力。</w:t>
      </w:r>
    </w:p>
    <w:p w:rsidR="00FC17AF" w:rsidRDefault="00FC17AF">
      <w:pPr>
        <w:ind w:firstLine="420"/>
        <w:jc w:val="right"/>
      </w:pPr>
      <w:r>
        <w:rPr>
          <w:rFonts w:hint="eastAsia"/>
        </w:rPr>
        <w:t>汨罗市工信局</w:t>
      </w:r>
      <w:r>
        <w:rPr>
          <w:rFonts w:hint="eastAsia"/>
        </w:rPr>
        <w:t>2022-05-06</w:t>
      </w:r>
    </w:p>
    <w:p w:rsidR="00FC17AF" w:rsidRDefault="00FC17AF" w:rsidP="004872D0">
      <w:pPr>
        <w:sectPr w:rsidR="00FC17AF" w:rsidSect="004872D0">
          <w:type w:val="continuous"/>
          <w:pgSz w:w="11906" w:h="16838"/>
          <w:pgMar w:top="1644" w:right="1236" w:bottom="1418" w:left="1814" w:header="851" w:footer="907" w:gutter="0"/>
          <w:pgNumType w:start="1"/>
          <w:cols w:space="720"/>
          <w:docGrid w:type="lines" w:linePitch="341" w:charSpace="2373"/>
        </w:sectPr>
      </w:pPr>
    </w:p>
    <w:p w:rsidR="000B335C" w:rsidRDefault="000B335C"/>
    <w:sectPr w:rsidR="000B33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C17AF"/>
    <w:rsid w:val="000B335C"/>
    <w:rsid w:val="00FC17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17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17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263</Words>
  <Characters>1505</Characters>
  <Application>Microsoft Office Word</Application>
  <DocSecurity>0</DocSecurity>
  <Lines>12</Lines>
  <Paragraphs>3</Paragraphs>
  <ScaleCrop>false</ScaleCrop>
  <Company>微软中国</Company>
  <LinksUpToDate>false</LinksUpToDate>
  <CharactersWithSpaces>1765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2023-03-07T08:59:00Z</dcterms:created>
</cp:coreProperties>
</file>