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5775" w:rsidRDefault="003D5775">
      <w:pPr>
        <w:pStyle w:val="1"/>
      </w:pPr>
      <w:r>
        <w:rPr>
          <w:rFonts w:hint="eastAsia"/>
        </w:rPr>
        <w:t xml:space="preserve">关于安康市县域经济高质量发展的调研报告 </w:t>
      </w:r>
    </w:p>
    <w:p w:rsidR="003D5775" w:rsidRDefault="003D5775">
      <w:pPr>
        <w:ind w:firstLine="420"/>
        <w:jc w:val="left"/>
      </w:pPr>
      <w:r>
        <w:rPr>
          <w:rFonts w:hint="eastAsia"/>
        </w:rPr>
        <w:t>县域经济发展是经济工作的重中之重，是推进高质量发展的有效载体。近年来，安康市紧紧围绕“追赶超越·绿色崛起”发展总纲，大力弘扬“安康创优精神”，把产业发展、城镇建设、园区提升和开放创新作为推动县域经济高质量发展的主攻方向，推动全市县域经济发展取得了新的进展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一、安康市县域经济发展现状分析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（一）纵向比较，发展规模持续扩大</w:t>
      </w:r>
    </w:p>
    <w:p w:rsidR="003D5775" w:rsidRDefault="003D5775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县域规模不断扩大。“十三五”以来，我市县域生产总值、非公增加值、城乡居民收入、社会消费品零售总额等主要经济指标规模逐年扩大。</w:t>
      </w:r>
      <w:r>
        <w:rPr>
          <w:rFonts w:hint="eastAsia"/>
        </w:rPr>
        <w:t>2020</w:t>
      </w:r>
      <w:r>
        <w:rPr>
          <w:rFonts w:hint="eastAsia"/>
        </w:rPr>
        <w:t>年，全市</w:t>
      </w:r>
      <w:r>
        <w:rPr>
          <w:rFonts w:hint="eastAsia"/>
        </w:rPr>
        <w:t>9</w:t>
      </w:r>
      <w:r>
        <w:rPr>
          <w:rFonts w:hint="eastAsia"/>
        </w:rPr>
        <w:t>个县实现生产总值</w:t>
      </w:r>
      <w:r>
        <w:rPr>
          <w:rFonts w:hint="eastAsia"/>
        </w:rPr>
        <w:t>712.96</w:t>
      </w:r>
      <w:r>
        <w:rPr>
          <w:rFonts w:hint="eastAsia"/>
        </w:rPr>
        <w:t>亿元，是</w:t>
      </w:r>
      <w:r>
        <w:rPr>
          <w:rFonts w:hint="eastAsia"/>
        </w:rPr>
        <w:t>2015</w:t>
      </w:r>
      <w:r>
        <w:rPr>
          <w:rFonts w:hint="eastAsia"/>
        </w:rPr>
        <w:t>年的</w:t>
      </w:r>
      <w:r>
        <w:rPr>
          <w:rFonts w:hint="eastAsia"/>
        </w:rPr>
        <w:t>1.34</w:t>
      </w:r>
      <w:r>
        <w:rPr>
          <w:rFonts w:hint="eastAsia"/>
        </w:rPr>
        <w:t>倍，占全市经济总量的</w:t>
      </w:r>
      <w:r>
        <w:rPr>
          <w:rFonts w:hint="eastAsia"/>
        </w:rPr>
        <w:t>65.5%</w:t>
      </w:r>
      <w:r>
        <w:rPr>
          <w:rFonts w:hint="eastAsia"/>
        </w:rPr>
        <w:t>；县均生产总值</w:t>
      </w:r>
      <w:r>
        <w:rPr>
          <w:rFonts w:hint="eastAsia"/>
        </w:rPr>
        <w:t>79.22</w:t>
      </w:r>
      <w:r>
        <w:rPr>
          <w:rFonts w:hint="eastAsia"/>
        </w:rPr>
        <w:t>亿元，较</w:t>
      </w:r>
      <w:r>
        <w:rPr>
          <w:rFonts w:hint="eastAsia"/>
        </w:rPr>
        <w:t>2015</w:t>
      </w:r>
      <w:r>
        <w:rPr>
          <w:rFonts w:hint="eastAsia"/>
        </w:rPr>
        <w:t>年净增</w:t>
      </w:r>
      <w:r>
        <w:rPr>
          <w:rFonts w:hint="eastAsia"/>
        </w:rPr>
        <w:t>20.29</w:t>
      </w:r>
      <w:r>
        <w:rPr>
          <w:rFonts w:hint="eastAsia"/>
        </w:rPr>
        <w:t>亿元；县域社会消费品零售总额</w:t>
      </w:r>
      <w:r>
        <w:rPr>
          <w:rFonts w:hint="eastAsia"/>
        </w:rPr>
        <w:t>272.01</w:t>
      </w:r>
      <w:r>
        <w:rPr>
          <w:rFonts w:hint="eastAsia"/>
        </w:rPr>
        <w:t>亿元，较</w:t>
      </w:r>
      <w:r>
        <w:rPr>
          <w:rFonts w:hint="eastAsia"/>
        </w:rPr>
        <w:t>2015</w:t>
      </w:r>
      <w:r>
        <w:rPr>
          <w:rFonts w:hint="eastAsia"/>
        </w:rPr>
        <w:t>年增加</w:t>
      </w:r>
      <w:r>
        <w:rPr>
          <w:rFonts w:hint="eastAsia"/>
        </w:rPr>
        <w:t>112.64</w:t>
      </w:r>
      <w:r>
        <w:rPr>
          <w:rFonts w:hint="eastAsia"/>
        </w:rPr>
        <w:t>亿元；县域非公增加值</w:t>
      </w:r>
      <w:r>
        <w:rPr>
          <w:rFonts w:hint="eastAsia"/>
        </w:rPr>
        <w:t>427.91</w:t>
      </w:r>
      <w:r>
        <w:rPr>
          <w:rFonts w:hint="eastAsia"/>
        </w:rPr>
        <w:t>亿元，是</w:t>
      </w:r>
      <w:r>
        <w:rPr>
          <w:rFonts w:hint="eastAsia"/>
        </w:rPr>
        <w:t>2015</w:t>
      </w:r>
      <w:r>
        <w:rPr>
          <w:rFonts w:hint="eastAsia"/>
        </w:rPr>
        <w:t>年的</w:t>
      </w:r>
      <w:r>
        <w:rPr>
          <w:rFonts w:hint="eastAsia"/>
        </w:rPr>
        <w:t>1.7</w:t>
      </w:r>
      <w:r>
        <w:rPr>
          <w:rFonts w:hint="eastAsia"/>
        </w:rPr>
        <w:t>倍；县域城乡居民收入较</w:t>
      </w:r>
      <w:r>
        <w:rPr>
          <w:rFonts w:hint="eastAsia"/>
        </w:rPr>
        <w:t>2015</w:t>
      </w:r>
      <w:r>
        <w:rPr>
          <w:rFonts w:hint="eastAsia"/>
        </w:rPr>
        <w:t>年均有大幅度提高。</w:t>
      </w:r>
      <w:r>
        <w:rPr>
          <w:rFonts w:hint="eastAsia"/>
        </w:rPr>
        <w:t>2021</w:t>
      </w:r>
      <w:r>
        <w:rPr>
          <w:rFonts w:hint="eastAsia"/>
        </w:rPr>
        <w:t>年，全市</w:t>
      </w:r>
      <w:r>
        <w:rPr>
          <w:rFonts w:hint="eastAsia"/>
        </w:rPr>
        <w:t>9</w:t>
      </w:r>
      <w:r>
        <w:rPr>
          <w:rFonts w:hint="eastAsia"/>
        </w:rPr>
        <w:t>个县实现生产总值</w:t>
      </w:r>
      <w:r>
        <w:rPr>
          <w:rFonts w:hint="eastAsia"/>
        </w:rPr>
        <w:t>802.2</w:t>
      </w:r>
      <w:r>
        <w:rPr>
          <w:rFonts w:hint="eastAsia"/>
        </w:rPr>
        <w:t>亿元，占全市经济总量的</w:t>
      </w:r>
      <w:r>
        <w:rPr>
          <w:rFonts w:hint="eastAsia"/>
        </w:rPr>
        <w:t>66.3%</w:t>
      </w:r>
      <w:r>
        <w:rPr>
          <w:rFonts w:hint="eastAsia"/>
        </w:rPr>
        <w:t>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一县一业质效提升。结合各县资源禀赋、产业基础、区位优势等，坚持在特色化、差异化上下功夫，促进县区错位发展，形成“一业为主、多业并存”的发展格局。“十三五”时期按照汉阴县富硒食品、石泉县生态旅游、宁陕县全域旅游、紫阳县富硒生态农业、岚皋县旅游业、平利县美丽乡村游、镇坪县生态旅游、旬阳县循环工业、白河县绿色健康产业的定位，培育壮大“一县一业”，夯实县域经济发展基础。</w:t>
      </w:r>
      <w:r>
        <w:rPr>
          <w:rFonts w:hint="eastAsia"/>
        </w:rPr>
        <w:t>2020</w:t>
      </w:r>
      <w:r>
        <w:rPr>
          <w:rFonts w:hint="eastAsia"/>
        </w:rPr>
        <w:t>年全市富硒食品综合产值达到</w:t>
      </w:r>
      <w:r>
        <w:rPr>
          <w:rFonts w:hint="eastAsia"/>
        </w:rPr>
        <w:t>650</w:t>
      </w:r>
      <w:r>
        <w:rPr>
          <w:rFonts w:hint="eastAsia"/>
        </w:rPr>
        <w:t>亿元，连续</w:t>
      </w:r>
      <w:r>
        <w:rPr>
          <w:rFonts w:hint="eastAsia"/>
        </w:rPr>
        <w:t>7</w:t>
      </w:r>
      <w:r>
        <w:rPr>
          <w:rFonts w:hint="eastAsia"/>
        </w:rPr>
        <w:t>年保持</w:t>
      </w:r>
      <w:r>
        <w:rPr>
          <w:rFonts w:hint="eastAsia"/>
        </w:rPr>
        <w:t>30%</w:t>
      </w:r>
      <w:r>
        <w:rPr>
          <w:rFonts w:hint="eastAsia"/>
        </w:rPr>
        <w:t>的高速增长；生物医药、电子信息、装备制造、现代物流等绿色工业持续壮大，对规模以上工业总产值的贡献率近</w:t>
      </w:r>
      <w:r>
        <w:rPr>
          <w:rFonts w:hint="eastAsia"/>
        </w:rPr>
        <w:t>80%</w:t>
      </w:r>
      <w:r>
        <w:rPr>
          <w:rFonts w:hint="eastAsia"/>
        </w:rPr>
        <w:t>；包装饮用水产业异军突起，连年保持</w:t>
      </w:r>
      <w:r>
        <w:rPr>
          <w:rFonts w:hint="eastAsia"/>
        </w:rPr>
        <w:t>20%</w:t>
      </w:r>
      <w:r>
        <w:rPr>
          <w:rFonts w:hint="eastAsia"/>
        </w:rPr>
        <w:t>以上高速增长；毛绒玩具文创产业经营实体</w:t>
      </w:r>
      <w:r>
        <w:rPr>
          <w:rFonts w:hint="eastAsia"/>
        </w:rPr>
        <w:t>569</w:t>
      </w:r>
      <w:r>
        <w:rPr>
          <w:rFonts w:hint="eastAsia"/>
        </w:rPr>
        <w:t>家，在营新社区工厂</w:t>
      </w:r>
      <w:r>
        <w:rPr>
          <w:rFonts w:hint="eastAsia"/>
        </w:rPr>
        <w:t>744</w:t>
      </w:r>
      <w:r>
        <w:rPr>
          <w:rFonts w:hint="eastAsia"/>
        </w:rPr>
        <w:t>家，电子线束产业今年有望突破</w:t>
      </w:r>
      <w:r>
        <w:rPr>
          <w:rFonts w:hint="eastAsia"/>
        </w:rPr>
        <w:t>150</w:t>
      </w:r>
      <w:r>
        <w:rPr>
          <w:rFonts w:hint="eastAsia"/>
        </w:rPr>
        <w:t>家；国家电子商务进农村综合示范县实现“全覆盖”。</w:t>
      </w:r>
      <w:r>
        <w:rPr>
          <w:rFonts w:hint="eastAsia"/>
        </w:rPr>
        <w:t>2021</w:t>
      </w:r>
      <w:r>
        <w:rPr>
          <w:rFonts w:hint="eastAsia"/>
        </w:rPr>
        <w:t>年，全市六大支柱及特色工业产值增长</w:t>
      </w:r>
      <w:r>
        <w:rPr>
          <w:rFonts w:hint="eastAsia"/>
        </w:rPr>
        <w:t>14.1%</w:t>
      </w:r>
      <w:r>
        <w:rPr>
          <w:rFonts w:hint="eastAsia"/>
        </w:rPr>
        <w:t>，其中清洁能源产值增长</w:t>
      </w:r>
      <w:r>
        <w:rPr>
          <w:rFonts w:hint="eastAsia"/>
        </w:rPr>
        <w:t>10.4%</w:t>
      </w:r>
      <w:r>
        <w:rPr>
          <w:rFonts w:hint="eastAsia"/>
        </w:rPr>
        <w:t>，富硒食品增长</w:t>
      </w:r>
      <w:r>
        <w:rPr>
          <w:rFonts w:hint="eastAsia"/>
        </w:rPr>
        <w:t>12.9%</w:t>
      </w:r>
      <w:r>
        <w:rPr>
          <w:rFonts w:hint="eastAsia"/>
        </w:rPr>
        <w:t>，纺织服装增长</w:t>
      </w:r>
      <w:r>
        <w:rPr>
          <w:rFonts w:hint="eastAsia"/>
        </w:rPr>
        <w:t>29.8%</w:t>
      </w:r>
      <w:r>
        <w:rPr>
          <w:rFonts w:hint="eastAsia"/>
        </w:rPr>
        <w:t>，新型材料增长</w:t>
      </w:r>
      <w:r>
        <w:rPr>
          <w:rFonts w:hint="eastAsia"/>
        </w:rPr>
        <w:t>6.0%</w:t>
      </w:r>
      <w:r>
        <w:rPr>
          <w:rFonts w:hint="eastAsia"/>
        </w:rPr>
        <w:t>，装备制造增长</w:t>
      </w:r>
      <w:r>
        <w:rPr>
          <w:rFonts w:hint="eastAsia"/>
        </w:rPr>
        <w:t>19.1%</w:t>
      </w:r>
      <w:r>
        <w:rPr>
          <w:rFonts w:hint="eastAsia"/>
        </w:rPr>
        <w:t>，生物医药增长</w:t>
      </w:r>
      <w:r>
        <w:rPr>
          <w:rFonts w:hint="eastAsia"/>
        </w:rPr>
        <w:t>34.6%</w:t>
      </w:r>
      <w:r>
        <w:rPr>
          <w:rFonts w:hint="eastAsia"/>
        </w:rPr>
        <w:t>，特色工业增长</w:t>
      </w:r>
      <w:r>
        <w:rPr>
          <w:rFonts w:hint="eastAsia"/>
        </w:rPr>
        <w:t>44.9%</w:t>
      </w:r>
      <w:r>
        <w:rPr>
          <w:rFonts w:hint="eastAsia"/>
        </w:rPr>
        <w:t>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3.</w:t>
      </w:r>
      <w:r>
        <w:rPr>
          <w:rFonts w:hint="eastAsia"/>
        </w:rPr>
        <w:t>县域园区聚集发展。把各类园区建设作为县域经济发展的主要载体，聚焦立县之业培育、基础设施提升和公共服务配套，强化园区承载、资源集约、要素集聚，着力打造引领县域经济高质量发展的循环产业聚集区、创新创业示范区。旬阳省级高新区和石泉、汉阴月河工业集中区、平利县工业集中区升级为省级经开区，恒口示范区获批国家外贸转型升级基地。安康高新区入围国家“百城百园”行动，综合排名实现“五连进”，位列全国</w:t>
      </w:r>
      <w:r>
        <w:rPr>
          <w:rFonts w:hint="eastAsia"/>
        </w:rPr>
        <w:t>169</w:t>
      </w:r>
      <w:r>
        <w:rPr>
          <w:rFonts w:hint="eastAsia"/>
        </w:rPr>
        <w:t>个国家高新区第</w:t>
      </w:r>
      <w:r>
        <w:rPr>
          <w:rFonts w:hint="eastAsia"/>
        </w:rPr>
        <w:t>63</w:t>
      </w:r>
      <w:r>
        <w:rPr>
          <w:rFonts w:hint="eastAsia"/>
        </w:rPr>
        <w:t>位。全市</w:t>
      </w:r>
      <w:r>
        <w:rPr>
          <w:rFonts w:hint="eastAsia"/>
        </w:rPr>
        <w:t>19</w:t>
      </w:r>
      <w:r>
        <w:rPr>
          <w:rFonts w:hint="eastAsia"/>
        </w:rPr>
        <w:t>个县域工业集中区、</w:t>
      </w:r>
      <w:r>
        <w:rPr>
          <w:rFonts w:hint="eastAsia"/>
        </w:rPr>
        <w:t>1340</w:t>
      </w:r>
      <w:r>
        <w:rPr>
          <w:rFonts w:hint="eastAsia"/>
        </w:rPr>
        <w:t>个现代农业园区创造了全市</w:t>
      </w:r>
      <w:r>
        <w:rPr>
          <w:rFonts w:hint="eastAsia"/>
        </w:rPr>
        <w:t>30%</w:t>
      </w:r>
      <w:r>
        <w:rPr>
          <w:rFonts w:hint="eastAsia"/>
        </w:rPr>
        <w:t>的产值和</w:t>
      </w:r>
      <w:r>
        <w:rPr>
          <w:rFonts w:hint="eastAsia"/>
        </w:rPr>
        <w:t>80%</w:t>
      </w:r>
      <w:r>
        <w:rPr>
          <w:rFonts w:hint="eastAsia"/>
        </w:rPr>
        <w:t>的进出口总额，为全市经济持续增长提供了关键支撑。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4.</w:t>
      </w:r>
      <w:r>
        <w:rPr>
          <w:rFonts w:hint="eastAsia"/>
        </w:rPr>
        <w:t>县乡面貌显著改善。围绕打造“秦巴明珠”，持续提升城市品质，着力优化城乡发展空间布局，推动中心城市、县城、重点镇和美丽乡村协同发展。“县县通高速”圆满达成，铁路运输提速扩能，民航事业突破发展，安康“无水港”加快建设，“水陆空”多式联运的秦巴区域现代化综合交通枢纽初具规模。一批重点防洪工程和水利设施建成投用，农村基础设施“补短板”工作成效明显，城乡面貌焕然一新，承载能力显著提升。以县城和县城副中心为重点，着力打造</w:t>
      </w:r>
      <w:r>
        <w:rPr>
          <w:rFonts w:hint="eastAsia"/>
        </w:rPr>
        <w:t>12</w:t>
      </w:r>
      <w:r>
        <w:rPr>
          <w:rFonts w:hint="eastAsia"/>
        </w:rPr>
        <w:t>个县域副中心镇、</w:t>
      </w:r>
      <w:r>
        <w:rPr>
          <w:rFonts w:hint="eastAsia"/>
        </w:rPr>
        <w:t>2</w:t>
      </w:r>
      <w:r>
        <w:rPr>
          <w:rFonts w:hint="eastAsia"/>
        </w:rPr>
        <w:t>个省级重点镇、</w:t>
      </w:r>
      <w:r>
        <w:rPr>
          <w:rFonts w:hint="eastAsia"/>
        </w:rPr>
        <w:t>4</w:t>
      </w:r>
      <w:r>
        <w:rPr>
          <w:rFonts w:hint="eastAsia"/>
        </w:rPr>
        <w:t>个省级文化旅游名镇和</w:t>
      </w:r>
      <w:r>
        <w:rPr>
          <w:rFonts w:hint="eastAsia"/>
        </w:rPr>
        <w:t>8</w:t>
      </w:r>
      <w:r>
        <w:rPr>
          <w:rFonts w:hint="eastAsia"/>
        </w:rPr>
        <w:t>个省级跟踪指导镇。</w:t>
      </w:r>
      <w:r>
        <w:rPr>
          <w:rFonts w:hint="eastAsia"/>
        </w:rPr>
        <w:t>2020</w:t>
      </w:r>
      <w:r>
        <w:rPr>
          <w:rFonts w:hint="eastAsia"/>
        </w:rPr>
        <w:t>年全市城镇化率</w:t>
      </w:r>
      <w:r>
        <w:rPr>
          <w:rFonts w:hint="eastAsia"/>
        </w:rPr>
        <w:t>49.92%</w:t>
      </w:r>
      <w:r>
        <w:rPr>
          <w:rFonts w:hint="eastAsia"/>
        </w:rPr>
        <w:t>，较“十二五”末提升</w:t>
      </w:r>
      <w:r>
        <w:rPr>
          <w:rFonts w:hint="eastAsia"/>
        </w:rPr>
        <w:t>5.62</w:t>
      </w:r>
      <w:r>
        <w:rPr>
          <w:rFonts w:hint="eastAsia"/>
        </w:rPr>
        <w:t>个百分点。</w:t>
      </w:r>
    </w:p>
    <w:p w:rsidR="003D5775" w:rsidRDefault="003D5775">
      <w:pPr>
        <w:ind w:firstLine="420"/>
        <w:jc w:val="left"/>
      </w:pPr>
      <w:r>
        <w:rPr>
          <w:rFonts w:hint="eastAsia"/>
        </w:rPr>
        <w:lastRenderedPageBreak/>
        <w:t>5.</w:t>
      </w:r>
      <w:r>
        <w:rPr>
          <w:rFonts w:hint="eastAsia"/>
        </w:rPr>
        <w:t>县域结构不断优化。“十三五”以来，我市</w:t>
      </w:r>
      <w:r>
        <w:rPr>
          <w:rFonts w:hint="eastAsia"/>
        </w:rPr>
        <w:t>9</w:t>
      </w:r>
      <w:r>
        <w:rPr>
          <w:rFonts w:hint="eastAsia"/>
        </w:rPr>
        <w:t>县坚持稳增长、调结构、促发展，三次产业协调推进，形成了农业基础稳固、工业生产稳定、服务业行业全面发展的新格局。</w:t>
      </w:r>
      <w:r>
        <w:rPr>
          <w:rFonts w:hint="eastAsia"/>
        </w:rPr>
        <w:t>2020</w:t>
      </w:r>
      <w:r>
        <w:rPr>
          <w:rFonts w:hint="eastAsia"/>
        </w:rPr>
        <w:t>年，全市县域三次产业结构比为</w:t>
      </w:r>
      <w:r>
        <w:rPr>
          <w:rFonts w:hint="eastAsia"/>
        </w:rPr>
        <w:t>16.4:43.9:39.7</w:t>
      </w:r>
      <w:r>
        <w:rPr>
          <w:rFonts w:hint="eastAsia"/>
        </w:rPr>
        <w:t>，与</w:t>
      </w:r>
      <w:r>
        <w:rPr>
          <w:rFonts w:hint="eastAsia"/>
        </w:rPr>
        <w:t>2015</w:t>
      </w:r>
      <w:r>
        <w:rPr>
          <w:rFonts w:hint="eastAsia"/>
        </w:rPr>
        <w:t>年相比，一、三产分别提高</w:t>
      </w:r>
      <w:r>
        <w:rPr>
          <w:rFonts w:hint="eastAsia"/>
        </w:rPr>
        <w:t>2.6</w:t>
      </w:r>
      <w:r>
        <w:rPr>
          <w:rFonts w:hint="eastAsia"/>
        </w:rPr>
        <w:t>和</w:t>
      </w:r>
      <w:r>
        <w:rPr>
          <w:rFonts w:hint="eastAsia"/>
        </w:rPr>
        <w:t>11.8</w:t>
      </w:r>
      <w:r>
        <w:rPr>
          <w:rFonts w:hint="eastAsia"/>
        </w:rPr>
        <w:t>个百分点，二产下降</w:t>
      </w:r>
      <w:r>
        <w:rPr>
          <w:rFonts w:hint="eastAsia"/>
        </w:rPr>
        <w:t>14.4</w:t>
      </w:r>
      <w:r>
        <w:rPr>
          <w:rFonts w:hint="eastAsia"/>
        </w:rPr>
        <w:t>个百分点。同时，</w:t>
      </w:r>
      <w:r>
        <w:rPr>
          <w:rFonts w:hint="eastAsia"/>
        </w:rPr>
        <w:t>2020</w:t>
      </w:r>
      <w:r>
        <w:rPr>
          <w:rFonts w:hint="eastAsia"/>
        </w:rPr>
        <w:t>年我市</w:t>
      </w:r>
      <w:r>
        <w:rPr>
          <w:rFonts w:hint="eastAsia"/>
        </w:rPr>
        <w:t>9</w:t>
      </w:r>
      <w:r>
        <w:rPr>
          <w:rFonts w:hint="eastAsia"/>
        </w:rPr>
        <w:t>县实现工业增加值</w:t>
      </w:r>
      <w:r>
        <w:rPr>
          <w:rFonts w:hint="eastAsia"/>
        </w:rPr>
        <w:t>268.32</w:t>
      </w:r>
      <w:r>
        <w:rPr>
          <w:rFonts w:hint="eastAsia"/>
        </w:rPr>
        <w:t>亿元，占全市比重达</w:t>
      </w:r>
      <w:r>
        <w:rPr>
          <w:rFonts w:hint="eastAsia"/>
        </w:rPr>
        <w:t>78.3%</w:t>
      </w:r>
      <w:r>
        <w:rPr>
          <w:rFonts w:hint="eastAsia"/>
        </w:rPr>
        <w:t>（全省占比</w:t>
      </w:r>
      <w:r>
        <w:rPr>
          <w:rFonts w:hint="eastAsia"/>
        </w:rPr>
        <w:t>55.6%</w:t>
      </w:r>
      <w:r>
        <w:rPr>
          <w:rFonts w:hint="eastAsia"/>
        </w:rPr>
        <w:t>）；县域社会消费品零售总额占全市比重达</w:t>
      </w:r>
      <w:r>
        <w:rPr>
          <w:rFonts w:hint="eastAsia"/>
        </w:rPr>
        <w:t>62.2%</w:t>
      </w:r>
      <w:r>
        <w:rPr>
          <w:rFonts w:hint="eastAsia"/>
        </w:rPr>
        <w:t>，较</w:t>
      </w:r>
      <w:r>
        <w:rPr>
          <w:rFonts w:hint="eastAsia"/>
        </w:rPr>
        <w:t>2015</w:t>
      </w:r>
      <w:r>
        <w:rPr>
          <w:rFonts w:hint="eastAsia"/>
        </w:rPr>
        <w:t>年提高</w:t>
      </w:r>
      <w:r>
        <w:rPr>
          <w:rFonts w:hint="eastAsia"/>
        </w:rPr>
        <w:t>2.4</w:t>
      </w:r>
      <w:r>
        <w:rPr>
          <w:rFonts w:hint="eastAsia"/>
        </w:rPr>
        <w:t>个百分点；县域非公增加值占县域生产总值比重达</w:t>
      </w:r>
      <w:r>
        <w:rPr>
          <w:rFonts w:hint="eastAsia"/>
        </w:rPr>
        <w:t>60%</w:t>
      </w:r>
      <w:r>
        <w:rPr>
          <w:rFonts w:hint="eastAsia"/>
        </w:rPr>
        <w:t>，较</w:t>
      </w:r>
      <w:r>
        <w:rPr>
          <w:rFonts w:hint="eastAsia"/>
        </w:rPr>
        <w:t>2015</w:t>
      </w:r>
      <w:r>
        <w:rPr>
          <w:rFonts w:hint="eastAsia"/>
        </w:rPr>
        <w:t>年提高</w:t>
      </w:r>
      <w:r>
        <w:rPr>
          <w:rFonts w:hint="eastAsia"/>
        </w:rPr>
        <w:t>6.2</w:t>
      </w:r>
      <w:r>
        <w:rPr>
          <w:rFonts w:hint="eastAsia"/>
        </w:rPr>
        <w:t>个百分点。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（二）横向比较，追赶超越压力加大</w:t>
      </w:r>
    </w:p>
    <w:p w:rsidR="003D5775" w:rsidRDefault="003D5775">
      <w:pPr>
        <w:ind w:firstLine="420"/>
        <w:jc w:val="left"/>
      </w:pPr>
      <w:r>
        <w:rPr>
          <w:rFonts w:hint="eastAsia"/>
        </w:rPr>
        <w:t>1.</w:t>
      </w:r>
      <w:r>
        <w:rPr>
          <w:rFonts w:hint="eastAsia"/>
        </w:rPr>
        <w:t>从经济体量上看，</w:t>
      </w:r>
      <w:r>
        <w:rPr>
          <w:rFonts w:hint="eastAsia"/>
        </w:rPr>
        <w:t>2020</w:t>
      </w:r>
      <w:r>
        <w:rPr>
          <w:rFonts w:hint="eastAsia"/>
        </w:rPr>
        <w:t>年，汉中市下辖城固、留坝、勉县、佛坪、略阳、宁强、西乡、镇巴、洋县</w:t>
      </w:r>
      <w:r>
        <w:rPr>
          <w:rFonts w:hint="eastAsia"/>
        </w:rPr>
        <w:t>9</w:t>
      </w:r>
      <w:r>
        <w:rPr>
          <w:rFonts w:hint="eastAsia"/>
        </w:rPr>
        <w:t>县；商洛市下辖、洛南、丹凤、商南、山阳、镇安、柞水</w:t>
      </w:r>
      <w:r>
        <w:rPr>
          <w:rFonts w:hint="eastAsia"/>
        </w:rPr>
        <w:t>6</w:t>
      </w:r>
      <w:r>
        <w:rPr>
          <w:rFonts w:hint="eastAsia"/>
        </w:rPr>
        <w:t>县，安康市下辖汉阴、石泉、宁陕、紫阳、岚皋、平利、镇坪、旬阳、白河</w:t>
      </w:r>
      <w:r>
        <w:rPr>
          <w:rFonts w:hint="eastAsia"/>
        </w:rPr>
        <w:t>9</w:t>
      </w:r>
      <w:r>
        <w:rPr>
          <w:rFonts w:hint="eastAsia"/>
        </w:rPr>
        <w:t>县。</w:t>
      </w:r>
      <w:r>
        <w:rPr>
          <w:rFonts w:hint="eastAsia"/>
        </w:rPr>
        <w:t>2020</w:t>
      </w:r>
      <w:r>
        <w:rPr>
          <w:rFonts w:hint="eastAsia"/>
        </w:rPr>
        <w:t>年，汉中市实现县域生产总值</w:t>
      </w:r>
      <w:r>
        <w:rPr>
          <w:rFonts w:hint="eastAsia"/>
        </w:rPr>
        <w:t>992.1</w:t>
      </w:r>
      <w:r>
        <w:rPr>
          <w:rFonts w:hint="eastAsia"/>
        </w:rPr>
        <w:t>亿元，较安康市高</w:t>
      </w:r>
      <w:r>
        <w:rPr>
          <w:rFonts w:hint="eastAsia"/>
        </w:rPr>
        <w:t>279.14</w:t>
      </w:r>
      <w:r>
        <w:rPr>
          <w:rFonts w:hint="eastAsia"/>
        </w:rPr>
        <w:t>亿元；商洛市实现县域生产总值</w:t>
      </w:r>
      <w:r>
        <w:rPr>
          <w:rFonts w:hint="eastAsia"/>
        </w:rPr>
        <w:t>596.9</w:t>
      </w:r>
      <w:r>
        <w:rPr>
          <w:rFonts w:hint="eastAsia"/>
        </w:rPr>
        <w:t>亿元，较安康市少</w:t>
      </w:r>
      <w:r>
        <w:rPr>
          <w:rFonts w:hint="eastAsia"/>
        </w:rPr>
        <w:t>116.06</w:t>
      </w:r>
      <w:r>
        <w:rPr>
          <w:rFonts w:hint="eastAsia"/>
        </w:rPr>
        <w:t>亿元。综上所述，陕南三市中，县域经济总量规模汉中市处于领先位置，安康市居中，县均生产总值还低于商洛市，我市县域经济发展前有标兵、后有追兵，追赶超越压力加大。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2.</w:t>
      </w:r>
      <w:r>
        <w:rPr>
          <w:rFonts w:hint="eastAsia"/>
        </w:rPr>
        <w:t>从综合排名上看，根据省政府公布的</w:t>
      </w:r>
      <w:r>
        <w:rPr>
          <w:rFonts w:hint="eastAsia"/>
        </w:rPr>
        <w:t>2019</w:t>
      </w:r>
      <w:r>
        <w:rPr>
          <w:rFonts w:hint="eastAsia"/>
        </w:rPr>
        <w:t>年度全省践行新发展理念县域经济社会发展监测考评结果（</w:t>
      </w:r>
      <w:r>
        <w:rPr>
          <w:rFonts w:hint="eastAsia"/>
        </w:rPr>
        <w:t>2018</w:t>
      </w:r>
      <w:r>
        <w:rPr>
          <w:rFonts w:hint="eastAsia"/>
        </w:rPr>
        <w:t>全省未表彰，</w:t>
      </w:r>
      <w:r>
        <w:rPr>
          <w:rFonts w:hint="eastAsia"/>
        </w:rPr>
        <w:t>2020</w:t>
      </w:r>
      <w:r>
        <w:rPr>
          <w:rFonts w:hint="eastAsia"/>
        </w:rPr>
        <w:t>年年报尚未公布），汉中市共</w:t>
      </w:r>
      <w:r>
        <w:rPr>
          <w:rFonts w:hint="eastAsia"/>
        </w:rPr>
        <w:t>6</w:t>
      </w:r>
      <w:r>
        <w:rPr>
          <w:rFonts w:hint="eastAsia"/>
        </w:rPr>
        <w:t>个县获得表彰，分别是勉县为“十强县”，佛坪、西乡、洋县为“争先进位县”，宁强、留坝为“生态建设强县”；商洛市共</w:t>
      </w:r>
      <w:r>
        <w:rPr>
          <w:rFonts w:hint="eastAsia"/>
        </w:rPr>
        <w:t>4</w:t>
      </w:r>
      <w:r>
        <w:rPr>
          <w:rFonts w:hint="eastAsia"/>
        </w:rPr>
        <w:t>个县获得表彰，分别是柞水、丹凤荣获“争先进位县”，山阳、商南荣获“生态建设县”；安康市共</w:t>
      </w:r>
      <w:r>
        <w:rPr>
          <w:rFonts w:hint="eastAsia"/>
        </w:rPr>
        <w:t>4</w:t>
      </w:r>
      <w:r>
        <w:rPr>
          <w:rFonts w:hint="eastAsia"/>
        </w:rPr>
        <w:t>个县获得表彰，分别是旬阳为“十强县”，紫阳、白河为“争先进位县”，平利为“新型工业强县”。我市获表彰县个数虽与商洛市保持一致，但产生了首个“十强县”（旬阳），平利县两次获得“新型工业强县”（</w:t>
      </w:r>
      <w:r>
        <w:rPr>
          <w:rFonts w:hint="eastAsia"/>
        </w:rPr>
        <w:t>2017</w:t>
      </w:r>
      <w:r>
        <w:rPr>
          <w:rFonts w:hint="eastAsia"/>
        </w:rPr>
        <w:t>年、</w:t>
      </w:r>
      <w:r>
        <w:rPr>
          <w:rFonts w:hint="eastAsia"/>
        </w:rPr>
        <w:t>2019</w:t>
      </w:r>
      <w:r>
        <w:rPr>
          <w:rFonts w:hint="eastAsia"/>
        </w:rPr>
        <w:t>年），目前商洛市未获得过此两项荣誉。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二、存在的主要问题</w:t>
      </w:r>
    </w:p>
    <w:p w:rsidR="003D5775" w:rsidRDefault="003D5775">
      <w:pPr>
        <w:ind w:firstLine="420"/>
        <w:jc w:val="left"/>
      </w:pPr>
      <w:r>
        <w:rPr>
          <w:rFonts w:hint="eastAsia"/>
        </w:rPr>
        <w:t>一是发展实力不强。</w:t>
      </w:r>
      <w:r>
        <w:rPr>
          <w:rFonts w:hint="eastAsia"/>
        </w:rPr>
        <w:t>2019</w:t>
      </w:r>
      <w:r>
        <w:rPr>
          <w:rFonts w:hint="eastAsia"/>
        </w:rPr>
        <w:t>年我市县均生产总值</w:t>
      </w:r>
      <w:r>
        <w:rPr>
          <w:rFonts w:hint="eastAsia"/>
        </w:rPr>
        <w:t>89.01</w:t>
      </w:r>
      <w:r>
        <w:rPr>
          <w:rFonts w:hint="eastAsia"/>
        </w:rPr>
        <w:t>亿元，仅为全省</w:t>
      </w:r>
      <w:r>
        <w:rPr>
          <w:rFonts w:hint="eastAsia"/>
        </w:rPr>
        <w:t>142.3</w:t>
      </w:r>
      <w:r>
        <w:rPr>
          <w:rFonts w:hint="eastAsia"/>
        </w:rPr>
        <w:t>亿元的</w:t>
      </w:r>
      <w:r>
        <w:rPr>
          <w:rFonts w:hint="eastAsia"/>
        </w:rPr>
        <w:t>62.6%</w:t>
      </w:r>
      <w:r>
        <w:rPr>
          <w:rFonts w:hint="eastAsia"/>
        </w:rPr>
        <w:t>，</w:t>
      </w:r>
      <w:r>
        <w:rPr>
          <w:rFonts w:hint="eastAsia"/>
        </w:rPr>
        <w:t>2020</w:t>
      </w:r>
      <w:r>
        <w:rPr>
          <w:rFonts w:hint="eastAsia"/>
        </w:rPr>
        <w:t>年陕南三市中我市县均生产总值最低。</w:t>
      </w:r>
      <w:r>
        <w:rPr>
          <w:rFonts w:hint="eastAsia"/>
        </w:rPr>
        <w:t>2020</w:t>
      </w:r>
      <w:r>
        <w:rPr>
          <w:rFonts w:hint="eastAsia"/>
        </w:rPr>
        <w:t>年，我市县域生产总值较汉中市少</w:t>
      </w:r>
      <w:r>
        <w:rPr>
          <w:rFonts w:hint="eastAsia"/>
        </w:rPr>
        <w:t>279.14</w:t>
      </w:r>
      <w:r>
        <w:rPr>
          <w:rFonts w:hint="eastAsia"/>
        </w:rPr>
        <w:t>亿元，全省十强县中，旬阳县成为我市首个跻身“十强县”的县，实现了零的突破，而汉中市城固县、南郑区（原南郑县）早在</w:t>
      </w:r>
      <w:r>
        <w:rPr>
          <w:rFonts w:hint="eastAsia"/>
        </w:rPr>
        <w:t>2017</w:t>
      </w:r>
      <w:r>
        <w:rPr>
          <w:rFonts w:hint="eastAsia"/>
        </w:rPr>
        <w:t>年就已获评十强县。二是县域占比下降。</w:t>
      </w:r>
      <w:r>
        <w:rPr>
          <w:rFonts w:hint="eastAsia"/>
        </w:rPr>
        <w:t>2018</w:t>
      </w:r>
      <w:r>
        <w:rPr>
          <w:rFonts w:hint="eastAsia"/>
        </w:rPr>
        <w:t>年，全市县域生产总值占全市经济总量</w:t>
      </w:r>
      <w:r>
        <w:rPr>
          <w:rFonts w:hint="eastAsia"/>
        </w:rPr>
        <w:t>69.8%</w:t>
      </w:r>
      <w:r>
        <w:rPr>
          <w:rFonts w:hint="eastAsia"/>
        </w:rPr>
        <w:t>，</w:t>
      </w:r>
      <w:r>
        <w:rPr>
          <w:rFonts w:hint="eastAsia"/>
        </w:rPr>
        <w:t>2019</w:t>
      </w:r>
      <w:r>
        <w:rPr>
          <w:rFonts w:hint="eastAsia"/>
        </w:rPr>
        <w:t>年，全市县域生产总值占全市经济总量</w:t>
      </w:r>
      <w:r>
        <w:rPr>
          <w:rFonts w:hint="eastAsia"/>
        </w:rPr>
        <w:t>67.8%</w:t>
      </w:r>
      <w:r>
        <w:rPr>
          <w:rFonts w:hint="eastAsia"/>
        </w:rPr>
        <w:t>，</w:t>
      </w:r>
      <w:r>
        <w:rPr>
          <w:rFonts w:hint="eastAsia"/>
        </w:rPr>
        <w:t>2020</w:t>
      </w:r>
      <w:r>
        <w:rPr>
          <w:rFonts w:hint="eastAsia"/>
        </w:rPr>
        <w:t>年，全市县域生产总值占全市经济总量</w:t>
      </w:r>
      <w:r>
        <w:rPr>
          <w:rFonts w:hint="eastAsia"/>
        </w:rPr>
        <w:t>65.5%</w:t>
      </w:r>
      <w:r>
        <w:rPr>
          <w:rFonts w:hint="eastAsia"/>
        </w:rPr>
        <w:t>，县域占比明显呈逐年下降态势。此外，</w:t>
      </w:r>
      <w:r>
        <w:rPr>
          <w:rFonts w:hint="eastAsia"/>
        </w:rPr>
        <w:t>9</w:t>
      </w:r>
      <w:r>
        <w:rPr>
          <w:rFonts w:hint="eastAsia"/>
        </w:rPr>
        <w:t>县固定资产投资增速较</w:t>
      </w:r>
      <w:r>
        <w:rPr>
          <w:rFonts w:hint="eastAsia"/>
        </w:rPr>
        <w:t>2015</w:t>
      </w:r>
      <w:r>
        <w:rPr>
          <w:rFonts w:hint="eastAsia"/>
        </w:rPr>
        <w:t>年也均有下降。三是城镇化水平不高。</w:t>
      </w:r>
      <w:r>
        <w:rPr>
          <w:rFonts w:hint="eastAsia"/>
        </w:rPr>
        <w:t>2020</w:t>
      </w:r>
      <w:r>
        <w:rPr>
          <w:rFonts w:hint="eastAsia"/>
        </w:rPr>
        <w:t>年，安康市城镇化率</w:t>
      </w:r>
      <w:r>
        <w:rPr>
          <w:rFonts w:hint="eastAsia"/>
        </w:rPr>
        <w:t>49.92%</w:t>
      </w:r>
      <w:r>
        <w:rPr>
          <w:rFonts w:hint="eastAsia"/>
        </w:rPr>
        <w:t>，较“十二五”末提升</w:t>
      </w:r>
      <w:r>
        <w:rPr>
          <w:rFonts w:hint="eastAsia"/>
        </w:rPr>
        <w:t>5.62</w:t>
      </w:r>
      <w:r>
        <w:rPr>
          <w:rFonts w:hint="eastAsia"/>
        </w:rPr>
        <w:t>个百分点，与自身比有较大提升，但与全省（</w:t>
      </w:r>
      <w:r>
        <w:rPr>
          <w:rFonts w:hint="eastAsia"/>
        </w:rPr>
        <w:t>59.4%</w:t>
      </w:r>
      <w:r>
        <w:rPr>
          <w:rFonts w:hint="eastAsia"/>
        </w:rPr>
        <w:t>）相比，仍有较大差距。四是发展不够平衡。</w:t>
      </w:r>
      <w:r>
        <w:rPr>
          <w:rFonts w:hint="eastAsia"/>
        </w:rPr>
        <w:t>2020</w:t>
      </w:r>
      <w:r>
        <w:rPr>
          <w:rFonts w:hint="eastAsia"/>
        </w:rPr>
        <w:t>年，我市县域生产总值</w:t>
      </w:r>
      <w:r>
        <w:rPr>
          <w:rFonts w:hint="eastAsia"/>
        </w:rPr>
        <w:t>50</w:t>
      </w:r>
      <w:r>
        <w:rPr>
          <w:rFonts w:hint="eastAsia"/>
        </w:rPr>
        <w:t>亿元以下的有</w:t>
      </w:r>
      <w:r>
        <w:rPr>
          <w:rFonts w:hint="eastAsia"/>
        </w:rPr>
        <w:t>3</w:t>
      </w:r>
      <w:r>
        <w:rPr>
          <w:rFonts w:hint="eastAsia"/>
        </w:rPr>
        <w:t>个县（宁陕、岚皋、镇坪），排名第一的县（旬阳）与末位县（宁陕）相差</w:t>
      </w:r>
      <w:r>
        <w:rPr>
          <w:rFonts w:hint="eastAsia"/>
        </w:rPr>
        <w:t>150.32</w:t>
      </w:r>
      <w:r>
        <w:rPr>
          <w:rFonts w:hint="eastAsia"/>
        </w:rPr>
        <w:t>亿元。县域发展总体上小城市、大农村的特征比较明显，月河川道、汉江沿岸和后高山地区发展差距较大。五是收入水平较低。</w:t>
      </w:r>
      <w:r>
        <w:rPr>
          <w:rFonts w:hint="eastAsia"/>
        </w:rPr>
        <w:t>2020</w:t>
      </w:r>
      <w:r>
        <w:rPr>
          <w:rFonts w:hint="eastAsia"/>
        </w:rPr>
        <w:t>年，我市城镇居民收入分别低于全国、全省</w:t>
      </w:r>
      <w:r>
        <w:rPr>
          <w:rFonts w:hint="eastAsia"/>
        </w:rPr>
        <w:t>15587</w:t>
      </w:r>
      <w:r>
        <w:rPr>
          <w:rFonts w:hint="eastAsia"/>
        </w:rPr>
        <w:t>元、</w:t>
      </w:r>
      <w:r>
        <w:rPr>
          <w:rFonts w:hint="eastAsia"/>
        </w:rPr>
        <w:t>9621</w:t>
      </w:r>
      <w:r>
        <w:rPr>
          <w:rFonts w:hint="eastAsia"/>
        </w:rPr>
        <w:t>元；农村居民收入分别低于全国、全省</w:t>
      </w:r>
      <w:r>
        <w:rPr>
          <w:rFonts w:hint="eastAsia"/>
        </w:rPr>
        <w:t>5843</w:t>
      </w:r>
      <w:r>
        <w:rPr>
          <w:rFonts w:hint="eastAsia"/>
        </w:rPr>
        <w:t>元、</w:t>
      </w:r>
      <w:r>
        <w:rPr>
          <w:rFonts w:hint="eastAsia"/>
        </w:rPr>
        <w:t>2028</w:t>
      </w:r>
      <w:r>
        <w:rPr>
          <w:rFonts w:hint="eastAsia"/>
        </w:rPr>
        <w:t>元，增收基础薄弱、增收渠道不广、创业就业不充分。六是发展质量不高。县域产业大多为传统产业、处在产业链低端，龙头企业和知名品牌不多，产业结构不优。市场主体成长缓慢，自主创新能力不足，应对市场竞争和防范风险能力不强。县域之间产业分工配套、协同发展不足，存在同质化竞争现象。园区体量和带动能力不足，对县域经济发展支撑有限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三、下一步工作建议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一）加强领导，提供坚强组织保障。坚持县域经济统筹在市、落地在县的工作思路，成立由市委、市政府主要领导挂帅的县域经济发展工作领导小组，具体负责县域经济统筹指导、督促检查等工作，研究解决具体问题。以发改、工信、交通、环保、金融等</w:t>
      </w:r>
      <w:r>
        <w:rPr>
          <w:rFonts w:hint="eastAsia"/>
        </w:rPr>
        <w:t>20</w:t>
      </w:r>
      <w:r>
        <w:rPr>
          <w:rFonts w:hint="eastAsia"/>
        </w:rPr>
        <w:t>余个市直部门为成员单位，分工负责重点任务落实，协同推进安康县域经济高质量发展。落实《陕西省县域经济高质量发展季度监测考核实施方案》，严格开展考核评比，强化监督结果运用，促进县域经济争先进位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二）健全政策，推进制度落实落细。近年来，我市先后出台了《关于支持汉滨区龙头带动引领发展的意见》《关于支持旬阳县率先发展的意见》《关于支持安康国家高新区加快发展的意见》《关于支持石泉省级经开区加快发展的意见》《关于支持旬阳高新区加快发展的意见》《关于支持平利创建乡村振兴先进县的意见》《关于支持恒口镇陕西省镇级小城市综合改革试验区建设的意见》《关于印发安康市加快县域工业集中区（产业园区）建设行动计划的通知》《安康市关于推动县域经济高质量发展的若干政策措施》、各县（市、区）“十四五”一县一业规划等系列政策措施，要加强落地实施的监督检查、中期评估、修订完善等，充分发挥政策效应，激发我市县域经济发展内生动力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（三）突出特色，着力打造立县之业。市级层面加强统筹协调，建立健全</w:t>
      </w:r>
      <w:r>
        <w:rPr>
          <w:rFonts w:hint="eastAsia"/>
        </w:rPr>
        <w:t>11</w:t>
      </w:r>
      <w:r>
        <w:rPr>
          <w:rFonts w:hint="eastAsia"/>
        </w:rPr>
        <w:t>个重点产业链链长制，坚持因地制宜，突出特色差异，推动形成以茶叶、魔芋等五大特色产业为示范引领，以中药材、蚕桑等产业多元支撑的“</w:t>
      </w:r>
      <w:r>
        <w:rPr>
          <w:rFonts w:hint="eastAsia"/>
        </w:rPr>
        <w:t>5+X</w:t>
      </w:r>
      <w:r>
        <w:rPr>
          <w:rFonts w:hint="eastAsia"/>
        </w:rPr>
        <w:t>”产业体系。围绕产业补链延链强链，重点打造富硒产业、旅游康养、新型材料三大千亿级产业集群，加快新旧动能转换，发展壮大装备制造、电子信息、现代物流、毛绒玩具等新支柱产业，推进产业专业化、高端化、智能化、绿色化发展。县级层面要从实际出发，依托县域资源禀赋和产业基础，选择富硒茶、生态旅游、中药种植加工、新型材料、装备制造等</w:t>
      </w:r>
      <w:r>
        <w:rPr>
          <w:rFonts w:hint="eastAsia"/>
        </w:rPr>
        <w:t>1-2</w:t>
      </w:r>
      <w:r>
        <w:rPr>
          <w:rFonts w:hint="eastAsia"/>
        </w:rPr>
        <w:t>个优势产业持之以恒抓下去，坚持差异化、特色化导向，发挥县（市、区）比较优势，加快形成一批优势突出、特色鲜明、竞争力强的主导产业，构建特色优势产业集群。抓实抓细“产业项目建设年”，突出首位产业、主导产业、特色产业加强招商引资和龙头企业培育，为推动县域经济发展提供坚实支撑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四）以人为本，推进新型城镇化。统筹县域产业发展、基础设施、公共服务、生态保护、城镇开发等空间布局，强化综合服务能力，推动月河川道城镇带、汉江生态城镇带和县城、重点镇、一般镇和美丽宜居乡村协调发展，把城镇建设成为连接城市、服务乡村的区域中心。优化城镇布局，适度拓展旬阳、汉阴、石泉、平利县城（城市）规模。加强老旧小区改造，推进老城区更新，科学实施新城开发建设，有序拓展城镇发展空间。加强基础设施建设和公共服务配套，加快补齐道路、给排水、能源供应等基础设施短板，实施垃圾处理全覆盖工程。坚持新型城镇化与乡村振兴战略一体推进，健全城乡融合发展体制机制，破解城乡发展二元结构，加快县域城镇化步伐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五）多措并举，力促城乡居民增收。抓紧出台并实施《安康市促进城乡居民增收若干措施》，把就业增收摆在更加突出位置，抓好县域主导产业发展，大力支持民营经济，做强做大市场主体，优化创新创业环境，全面落实减税降费、灵活就业等政策措施，以扩大就业带动城乡居民持续增收。健全就业服务体系，通过提升劳动技能促进劳动者增收，突出抓好就业困难人员等群体就业工作。完善和落实好就业、教育、养老、社保、医保等领域政策，提升县域公共服务均等化水平，努力让城乡居民增收机制更加健全、政策有保障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六）紧盯园区，建强产业载体平台。要对标国家级一流高新区，全面提升安康高新区科技研发、产业聚集、专业服务等功能，打造全市高质量发展的核心引擎。支持旬阳省级高新区、石泉省级经开区、汉阴省级经开区、平利省级经开区加快发展。推动创新平台、创新人才、创新项目向开发区聚集。坚持“一县一区、一区多园”是实现全市工业集中、产业集聚的有效途径，出台实施《安康市开发区（园区）优化整合工作方案》，推动县域产业园区优化升级。实施园区产值倍增计划和主导产业提升计划，以“亩均论英雄”提高园区土地利用效益。以标准化厂房建设为重点，完善水电路气网等基础设施、物流电商等配套服务，提升园区承载能力。推进县域工业集中区循环化改造，建设绿色产业园区。</w:t>
      </w:r>
    </w:p>
    <w:p w:rsidR="003D5775" w:rsidRDefault="003D5775">
      <w:pPr>
        <w:ind w:firstLine="420"/>
        <w:jc w:val="left"/>
      </w:pPr>
      <w:r>
        <w:rPr>
          <w:rFonts w:hint="eastAsia"/>
        </w:rPr>
        <w:t>（七）探索创新，突破发展难点堵点。加强对紫阳、石泉</w:t>
      </w:r>
      <w:r>
        <w:rPr>
          <w:rFonts w:hint="eastAsia"/>
        </w:rPr>
        <w:t>2</w:t>
      </w:r>
      <w:r>
        <w:rPr>
          <w:rFonts w:hint="eastAsia"/>
        </w:rPr>
        <w:t>个省级县域经济发展和城镇建设试点县的指导协调力度，试点先行，争取出成果、出经验，带动全市县域经济发展。加大科技投入，建立科技创新与产业发展协同对接机制，优化创新产业生态，通过科技创新赋能推动县域经济高质量发展。加快市县两级融资平台整合升级和市场化转型，多渠道筹集县域经济及城镇建设重大项目资金，引导金融机构面向中小微企业创新开发融资产品，完善政府性融资担保体系，推进“政银担”合作模式。以高度的政治担当持续抓好秦岭、巴山生态环境保护，坚决守护“一江清水”，探索建立生态产品价值实现机制，支持企业参与碳排放市场交易。全面落实《优化营商环境条例》，建立企业全生命周期服务体系，拓宽营商环境监督、评价、投诉、举报渠道，打造市场化、法治化、国际化营商环境。</w:t>
      </w:r>
    </w:p>
    <w:p w:rsidR="003D5775" w:rsidRDefault="003D5775">
      <w:pPr>
        <w:ind w:firstLine="420"/>
        <w:jc w:val="right"/>
      </w:pPr>
      <w:r>
        <w:rPr>
          <w:rFonts w:hint="eastAsia"/>
        </w:rPr>
        <w:t>汉阴县发展和改革局</w:t>
      </w:r>
      <w:r>
        <w:rPr>
          <w:rFonts w:hint="eastAsia"/>
        </w:rPr>
        <w:t>2022-06-10</w:t>
      </w:r>
    </w:p>
    <w:p w:rsidR="003D5775" w:rsidRDefault="003D5775" w:rsidP="001358CB">
      <w:pPr>
        <w:sectPr w:rsidR="003D5775" w:rsidSect="001358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234F" w:rsidRDefault="00D5234F"/>
    <w:sectPr w:rsidR="00D523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D5775"/>
    <w:rsid w:val="003D5775"/>
    <w:rsid w:val="00D523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57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57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778</Words>
  <Characters>4438</Characters>
  <Application>Microsoft Office Word</Application>
  <DocSecurity>0</DocSecurity>
  <Lines>36</Lines>
  <Paragraphs>10</Paragraphs>
  <ScaleCrop>false</ScaleCrop>
  <Company>微软中国</Company>
  <LinksUpToDate>false</LinksUpToDate>
  <CharactersWithSpaces>5206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2023-03-10T09:35:00Z</dcterms:created>
</cp:coreProperties>
</file>