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CE2" w:rsidRDefault="00BA3CE2">
      <w:pPr>
        <w:pStyle w:val="1"/>
      </w:pPr>
      <w:r>
        <w:rPr>
          <w:rFonts w:hint="eastAsia"/>
        </w:rPr>
        <w:t>湖北：宜昌市伍家岗区工商联着力培养年轻一代民营企业家</w:t>
      </w:r>
    </w:p>
    <w:p w:rsidR="00BA3CE2" w:rsidRDefault="00BA3CE2">
      <w:r>
        <w:rPr>
          <w:rFonts w:hint="eastAsia"/>
        </w:rPr>
        <w:t xml:space="preserve">　　湖北省宜昌市伍家岗区委统战部、区工商联将年轻一代民营企业家培养作为一项重点创新工作来抓，作为促进“两个健康”新的着力点，为民营经济发展增强活力，培养后劲。</w:t>
      </w:r>
    </w:p>
    <w:p w:rsidR="00BA3CE2" w:rsidRDefault="00BA3CE2">
      <w:r>
        <w:rPr>
          <w:rFonts w:hint="eastAsia"/>
        </w:rPr>
        <w:t xml:space="preserve">　　据悉，伍家岗区工商联通过“三坚持三结合”来培养年轻一代民营企业家。即坚持方向引导与按需施策相结合，明确计划目标。出台《伍家岗区年轻一代民营企业家和创业人士“</w:t>
      </w:r>
      <w:r>
        <w:rPr>
          <w:rFonts w:hint="eastAsia"/>
        </w:rPr>
        <w:t>313</w:t>
      </w:r>
      <w:r>
        <w:rPr>
          <w:rFonts w:hint="eastAsia"/>
        </w:rPr>
        <w:t>接力计划”》，计划用</w:t>
      </w:r>
      <w:r>
        <w:rPr>
          <w:rFonts w:hint="eastAsia"/>
        </w:rPr>
        <w:t>3</w:t>
      </w:r>
      <w:r>
        <w:rPr>
          <w:rFonts w:hint="eastAsia"/>
        </w:rPr>
        <w:t>年时间培养</w:t>
      </w:r>
      <w:r>
        <w:rPr>
          <w:rFonts w:hint="eastAsia"/>
        </w:rPr>
        <w:t>10</w:t>
      </w:r>
      <w:r>
        <w:rPr>
          <w:rFonts w:hint="eastAsia"/>
        </w:rPr>
        <w:t>名二代民营企业家顺利接掌企业并成为全区民营企业的领军人才，培养</w:t>
      </w:r>
      <w:r>
        <w:rPr>
          <w:rFonts w:hint="eastAsia"/>
        </w:rPr>
        <w:t>30</w:t>
      </w:r>
      <w:r>
        <w:rPr>
          <w:rFonts w:hint="eastAsia"/>
        </w:rPr>
        <w:t>名青年创业者成为全区民营经济的新兴力量；坚持定向培养与动态更新相结合，突出培养重点。有组织有计划地从民营企业接班人和新一代创业人士中选择约</w:t>
      </w:r>
      <w:r>
        <w:rPr>
          <w:rFonts w:hint="eastAsia"/>
        </w:rPr>
        <w:t>50</w:t>
      </w:r>
      <w:r>
        <w:rPr>
          <w:rFonts w:hint="eastAsia"/>
        </w:rPr>
        <w:t>名培养对象进行跟踪培养，并实行动态更新机制，不断发掘新生力量。坚持一手抓鼓励支持，一手抓教育引导，以助推产业经济转型升级为导向，以增强创业创新能力为重点，以提高企业经营管理水平为核心，统筹整合政府职能部门、社会组织、培训机构等多方面力量，坚持培训、考察、交流等多措并举，努力培养一支具有示范引领作用的年轻一代民营企业家队伍；坚持组织保障与政策保障相结合，确保推进力度。建立由统战部牵头，组织部、人才办、工商联等部门参与的工作机制，加强统筹协调和规范管理。把年轻一代民营企业家和创业人士培养工作纳入全区人才工作整体规划，制定科学的实施纲要和具体方案，安排专项经费用于年轻一代民营企业家和创业人士培养，保证年轻一代民营企业家和创业人士培养工作正常开展。</w:t>
      </w:r>
    </w:p>
    <w:p w:rsidR="00BA3CE2" w:rsidRDefault="00BA3CE2">
      <w:r>
        <w:rPr>
          <w:rFonts w:hint="eastAsia"/>
        </w:rPr>
        <w:t xml:space="preserve">　　为了把年轻一代民营企业家培养工作做到实处，伍家岗区实施了“四项工程”。</w:t>
      </w:r>
    </w:p>
    <w:p w:rsidR="00BA3CE2" w:rsidRDefault="00BA3CE2">
      <w:r>
        <w:rPr>
          <w:rFonts w:hint="eastAsia"/>
        </w:rPr>
        <w:t xml:space="preserve">　　一是实施政治培养“红色工程”。引导年轻一代民营企业家学习领会党在促进民营经济发展方面的大政方针，了解国家相关战略和行业发展方向。组织“老带新”联谊活动，引导年轻一代传承老一辈企业家精神。组织年轻一代企业家认真学习贯彻省委、市委、区委全会暨经济工作会议精神。加大对年轻一代企业家政治安排的力度，有针对性地推荐优秀年轻一代企业家进入基层商会领导班子。积极推动区青年创业者协会等与各街乡对接，促使大部分年轻一代企业家加入镇街商会。</w:t>
      </w:r>
    </w:p>
    <w:p w:rsidR="00BA3CE2" w:rsidRDefault="00BA3CE2">
      <w:r>
        <w:rPr>
          <w:rFonts w:hint="eastAsia"/>
        </w:rPr>
        <w:t xml:space="preserve">　　二是实施素质提升“能人工程”。通过培训学习，提升年轻一代企业家的个人素质和能力。区工商联与区司法局联合开展“民营企业法律咨询面对面”活动，靶向服务使法律咨询活动最大限度地体现实效性。联合区人才办组织专题培训班。</w:t>
      </w:r>
    </w:p>
    <w:p w:rsidR="00BA3CE2" w:rsidRDefault="00BA3CE2">
      <w:r>
        <w:rPr>
          <w:rFonts w:hint="eastAsia"/>
        </w:rPr>
        <w:t xml:space="preserve">　　三是实施平台搭建“互助工程”。区工商联动员组织</w:t>
      </w:r>
      <w:r>
        <w:rPr>
          <w:rFonts w:hint="eastAsia"/>
        </w:rPr>
        <w:t>20</w:t>
      </w:r>
      <w:r>
        <w:rPr>
          <w:rFonts w:hint="eastAsia"/>
        </w:rPr>
        <w:t>名副主席、副会长分别与</w:t>
      </w:r>
      <w:r>
        <w:rPr>
          <w:rFonts w:hint="eastAsia"/>
        </w:rPr>
        <w:t>20</w:t>
      </w:r>
      <w:r>
        <w:rPr>
          <w:rFonts w:hint="eastAsia"/>
        </w:rPr>
        <w:t>家青年创业企业进行对口联系帮扶，帮助中小微企业熟悉政策、解决问题。通过区金融办为小微企业解决部分流动资金困难。开展企业间考察交流活动和年轻一代企业家经验交流活动，组织开展“凝聚青春力量助力青商成长”主题活动。</w:t>
      </w:r>
    </w:p>
    <w:p w:rsidR="00BA3CE2" w:rsidRDefault="00BA3CE2">
      <w:r>
        <w:rPr>
          <w:rFonts w:hint="eastAsia"/>
        </w:rPr>
        <w:t xml:space="preserve">　　四是实施优化环境“助力工程”。为年轻一代企业家开辟政策解读、产品推广、畅通诉求等通道，全力推进《伍家岗区</w:t>
      </w:r>
      <w:r>
        <w:rPr>
          <w:rFonts w:hint="eastAsia"/>
        </w:rPr>
        <w:t>2020</w:t>
      </w:r>
      <w:r>
        <w:rPr>
          <w:rFonts w:hint="eastAsia"/>
        </w:rPr>
        <w:t>年优化营商环境重点任务清单》落实落地。组织年轻一代企业家进行座谈，与区委优化营商环境巡查组一起交流分析影响民企经营发展存在的问题，为巡查组提供信息支撑。印制各类惠企政策汇编发送给各生产经营单位，推送惠企政策电子信息数百条，密集走访民企了解惠企政策落实情况。收集中小企业可提供的优质产品、特色服务项目及原材料需求目录，编纂成《伍家岗区中小企业供需黄页》，向机关事业单位及全区各经济、社会组织推送，引导本地企业相互寻找合作商机。</w:t>
      </w:r>
    </w:p>
    <w:p w:rsidR="00BA3CE2" w:rsidRDefault="00BA3CE2">
      <w:pPr>
        <w:ind w:firstLine="421"/>
      </w:pPr>
      <w:r>
        <w:rPr>
          <w:rFonts w:hint="eastAsia"/>
        </w:rPr>
        <w:t>目前，伍家岗区年轻一代民营企业家朝气蓬勃，弘扬爱国奋斗精神，立志在新时代经济大潮</w:t>
      </w:r>
      <w:r>
        <w:rPr>
          <w:rFonts w:hint="eastAsia"/>
        </w:rPr>
        <w:lastRenderedPageBreak/>
        <w:t>中建功立业。</w:t>
      </w:r>
    </w:p>
    <w:p w:rsidR="00BA3CE2" w:rsidRDefault="00BA3CE2">
      <w:pPr>
        <w:ind w:firstLine="421"/>
        <w:jc w:val="right"/>
      </w:pPr>
      <w:r>
        <w:rPr>
          <w:rFonts w:hint="eastAsia"/>
        </w:rPr>
        <w:t>中华工商时报</w:t>
      </w:r>
      <w:r>
        <w:rPr>
          <w:rFonts w:hint="eastAsia"/>
        </w:rPr>
        <w:t>2020-12-21</w:t>
      </w:r>
    </w:p>
    <w:p w:rsidR="00BA3CE2" w:rsidRDefault="00BA3CE2" w:rsidP="00E353C4">
      <w:pPr>
        <w:sectPr w:rsidR="00BA3CE2" w:rsidSect="00E353C4">
          <w:type w:val="continuous"/>
          <w:pgSz w:w="11906" w:h="16838"/>
          <w:pgMar w:top="1644" w:right="1236" w:bottom="1418" w:left="1814" w:header="851" w:footer="907" w:gutter="0"/>
          <w:pgNumType w:start="1"/>
          <w:cols w:space="720"/>
          <w:docGrid w:type="lines" w:linePitch="341" w:charSpace="2373"/>
        </w:sectPr>
      </w:pPr>
    </w:p>
    <w:p w:rsidR="00664A06" w:rsidRDefault="00664A06"/>
    <w:sectPr w:rsidR="00664A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BA3CE2"/>
    <w:rsid w:val="00664A06"/>
    <w:rsid w:val="00BA3C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A3CE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A3CE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1260</Characters>
  <Application>Microsoft Office Word</Application>
  <DocSecurity>0</DocSecurity>
  <Lines>10</Lines>
  <Paragraphs>2</Paragraphs>
  <ScaleCrop>false</ScaleCrop>
  <Company>微软中国</Company>
  <LinksUpToDate>false</LinksUpToDate>
  <CharactersWithSpaces>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2023-02-24T01:23:00Z</dcterms:created>
</cp:coreProperties>
</file>