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30" w:rsidRDefault="00FE7330" w:rsidP="004C59FD">
      <w:pPr>
        <w:pStyle w:val="1"/>
      </w:pPr>
      <w:r>
        <w:rPr>
          <w:rFonts w:hint="eastAsia"/>
        </w:rPr>
        <w:t>福建三元：多元解纷来助力“诉源治理”有成效</w:t>
      </w:r>
    </w:p>
    <w:p w:rsidR="00FE7330" w:rsidRDefault="00FE7330" w:rsidP="004C59FD">
      <w:r>
        <w:rPr>
          <w:rFonts w:hint="eastAsia"/>
        </w:rPr>
        <w:t xml:space="preserve">　　近年来，福建省三明市三元区人民法院始终坚持把非诉讼纠纷解决机制挺在前面，积极探索多种解纷模式，形成参与“诉源治理”的合力，有效推进诉源治理工作取得良好的法律效果和社会效果。</w:t>
      </w:r>
    </w:p>
    <w:p w:rsidR="00FE7330" w:rsidRDefault="00FE7330" w:rsidP="004C59FD">
      <w:r>
        <w:rPr>
          <w:rFonts w:hint="eastAsia"/>
        </w:rPr>
        <w:t xml:space="preserve">　　线上调解，铺设智慧解纷“快车道”</w:t>
      </w:r>
    </w:p>
    <w:p w:rsidR="00FE7330" w:rsidRDefault="00FE7330" w:rsidP="004C59FD">
      <w:r>
        <w:rPr>
          <w:rFonts w:hint="eastAsia"/>
        </w:rPr>
        <w:t xml:space="preserve">　　任某与黄某于</w:t>
      </w:r>
      <w:r>
        <w:rPr>
          <w:rFonts w:hint="eastAsia"/>
        </w:rPr>
        <w:t>2014</w:t>
      </w:r>
      <w:r>
        <w:rPr>
          <w:rFonts w:hint="eastAsia"/>
        </w:rPr>
        <w:t>年登记结婚，因性格不合双方经常发生争吵，任某于</w:t>
      </w:r>
      <w:r>
        <w:rPr>
          <w:rFonts w:hint="eastAsia"/>
        </w:rPr>
        <w:t>2017</w:t>
      </w:r>
      <w:r>
        <w:rPr>
          <w:rFonts w:hint="eastAsia"/>
        </w:rPr>
        <w:t>年离开三明回到河南老家。</w:t>
      </w:r>
      <w:r>
        <w:rPr>
          <w:rFonts w:hint="eastAsia"/>
        </w:rPr>
        <w:t>2023</w:t>
      </w:r>
      <w:r>
        <w:rPr>
          <w:rFonts w:hint="eastAsia"/>
        </w:rPr>
        <w:t>年</w:t>
      </w:r>
      <w:r>
        <w:rPr>
          <w:rFonts w:hint="eastAsia"/>
        </w:rPr>
        <w:t>2</w:t>
      </w:r>
      <w:r>
        <w:rPr>
          <w:rFonts w:hint="eastAsia"/>
        </w:rPr>
        <w:t>月</w:t>
      </w:r>
      <w:r>
        <w:rPr>
          <w:rFonts w:hint="eastAsia"/>
        </w:rPr>
        <w:t>8</w:t>
      </w:r>
      <w:r>
        <w:rPr>
          <w:rFonts w:hint="eastAsia"/>
        </w:rPr>
        <w:t>日，任某向法院提交诉状，要求结束与黄某的婚姻关系。</w:t>
      </w:r>
    </w:p>
    <w:p w:rsidR="00FE7330" w:rsidRDefault="00FE7330" w:rsidP="004C59FD">
      <w:r>
        <w:rPr>
          <w:rFonts w:hint="eastAsia"/>
        </w:rPr>
        <w:t xml:space="preserve">　　经承办法官与黄某联系，了解到黄某有调解意愿，但任某现在身处河南，为避免任某来回奔波，经双方同意后，法官通过人民法院在线调解平台开展线上调解，最终双方当场达成调解协议，调解过程仅历时</w:t>
      </w:r>
      <w:r>
        <w:rPr>
          <w:rFonts w:hint="eastAsia"/>
        </w:rPr>
        <w:t>10</w:t>
      </w:r>
      <w:r>
        <w:rPr>
          <w:rFonts w:hint="eastAsia"/>
        </w:rPr>
        <w:t>分钟。</w:t>
      </w:r>
    </w:p>
    <w:p w:rsidR="00FE7330" w:rsidRDefault="00FE7330" w:rsidP="004C59FD">
      <w:r>
        <w:rPr>
          <w:rFonts w:hint="eastAsia"/>
        </w:rPr>
        <w:t xml:space="preserve">　　三元法院充分运用智慧法院建设成果，抓好诉源治理工作。设立“</w:t>
      </w:r>
      <w:r>
        <w:rPr>
          <w:rFonts w:hint="eastAsia"/>
        </w:rPr>
        <w:t>e</w:t>
      </w:r>
      <w:r>
        <w:rPr>
          <w:rFonts w:hint="eastAsia"/>
        </w:rPr>
        <w:t>”调解室，依托“人民法院调解平台”，充分发挥在线解纷高效便捷优势，铺设矛盾纠纷高效处置“快车道”，让当事人足不出户也能实现解纷止争。</w:t>
      </w:r>
      <w:r>
        <w:rPr>
          <w:rFonts w:hint="eastAsia"/>
        </w:rPr>
        <w:t>2022</w:t>
      </w:r>
      <w:r>
        <w:rPr>
          <w:rFonts w:hint="eastAsia"/>
        </w:rPr>
        <w:t>年来，三元法院通过在线调解纠纷</w:t>
      </w:r>
      <w:r>
        <w:rPr>
          <w:rFonts w:hint="eastAsia"/>
        </w:rPr>
        <w:t>1818</w:t>
      </w:r>
      <w:r>
        <w:rPr>
          <w:rFonts w:hint="eastAsia"/>
        </w:rPr>
        <w:t>件。</w:t>
      </w:r>
    </w:p>
    <w:p w:rsidR="00FE7330" w:rsidRDefault="00FE7330" w:rsidP="004C59FD">
      <w:r>
        <w:rPr>
          <w:rFonts w:hint="eastAsia"/>
        </w:rPr>
        <w:t xml:space="preserve">　　律师调解，打造专业解纷“智囊团”</w:t>
      </w:r>
    </w:p>
    <w:p w:rsidR="00FE7330" w:rsidRDefault="00FE7330" w:rsidP="004C59FD">
      <w:r>
        <w:rPr>
          <w:rFonts w:hint="eastAsia"/>
        </w:rPr>
        <w:t xml:space="preserve">　　</w:t>
      </w:r>
      <w:r>
        <w:rPr>
          <w:rFonts w:hint="eastAsia"/>
        </w:rPr>
        <w:t>2</w:t>
      </w:r>
      <w:r>
        <w:rPr>
          <w:rFonts w:hint="eastAsia"/>
        </w:rPr>
        <w:t>月</w:t>
      </w:r>
      <w:r>
        <w:rPr>
          <w:rFonts w:hint="eastAsia"/>
        </w:rPr>
        <w:t>7</w:t>
      </w:r>
      <w:r>
        <w:rPr>
          <w:rFonts w:hint="eastAsia"/>
        </w:rPr>
        <w:t>日，三明某银行向法院提交了</w:t>
      </w:r>
      <w:r>
        <w:rPr>
          <w:rFonts w:hint="eastAsia"/>
        </w:rPr>
        <w:t>2</w:t>
      </w:r>
      <w:r>
        <w:rPr>
          <w:rFonts w:hint="eastAsia"/>
        </w:rPr>
        <w:t>件金融借款合同纠纷案件。法院受理后，将案件委派给当日值班律师调解。在律师的组织调解下，原被告双方达成分期还款共识，法院经审查后出具民事调解书。此后几天，值班律师连续化解了</w:t>
      </w:r>
      <w:r>
        <w:rPr>
          <w:rFonts w:hint="eastAsia"/>
        </w:rPr>
        <w:t>9</w:t>
      </w:r>
      <w:r>
        <w:rPr>
          <w:rFonts w:hint="eastAsia"/>
        </w:rPr>
        <w:t>起该类金融借款合同纠纷。</w:t>
      </w:r>
    </w:p>
    <w:p w:rsidR="00FE7330" w:rsidRDefault="00FE7330" w:rsidP="004C59FD">
      <w:r>
        <w:rPr>
          <w:rFonts w:hint="eastAsia"/>
        </w:rPr>
        <w:t xml:space="preserve">　　三元法院在诉讼服务中心设立律师调解工作室，选配职业素质高、专业能力责任心强的执业律师进入律师调解队伍，打造解纷“智囊团”。该“智囊团”不仅免费为来访群众咨询相关法律提供服务，还积极参与法院调解工作，为当事人提供高效、便民、低成本的司法服务，有效缓解法院案多人少的矛盾，降低司法成本，提高审判质效。</w:t>
      </w:r>
    </w:p>
    <w:p w:rsidR="00FE7330" w:rsidRDefault="00FE7330" w:rsidP="004C59FD">
      <w:r>
        <w:rPr>
          <w:rFonts w:hint="eastAsia"/>
        </w:rPr>
        <w:t xml:space="preserve">　　人民调解，画出联动解纷“同心圆”</w:t>
      </w:r>
    </w:p>
    <w:p w:rsidR="00FE7330" w:rsidRDefault="00FE7330" w:rsidP="004C59FD">
      <w:r>
        <w:rPr>
          <w:rFonts w:hint="eastAsia"/>
        </w:rPr>
        <w:t xml:space="preserve">　　陈某向三明某公司购买一处商品房，双方约定该公司应当于</w:t>
      </w:r>
      <w:r>
        <w:rPr>
          <w:rFonts w:hint="eastAsia"/>
        </w:rPr>
        <w:t>2017</w:t>
      </w:r>
      <w:r>
        <w:rPr>
          <w:rFonts w:hint="eastAsia"/>
        </w:rPr>
        <w:t>年</w:t>
      </w:r>
      <w:r>
        <w:rPr>
          <w:rFonts w:hint="eastAsia"/>
        </w:rPr>
        <w:t>6</w:t>
      </w:r>
      <w:r>
        <w:rPr>
          <w:rFonts w:hint="eastAsia"/>
        </w:rPr>
        <w:t>月</w:t>
      </w:r>
      <w:r>
        <w:rPr>
          <w:rFonts w:hint="eastAsia"/>
        </w:rPr>
        <w:t>30</w:t>
      </w:r>
      <w:r>
        <w:rPr>
          <w:rFonts w:hint="eastAsia"/>
        </w:rPr>
        <w:t>日前，将商品房交付使用并办理产权登记，但该公司未按约履行相关责任。陈某诉至法院，要求该公司支付逾期交房和逾期办证的违约金。了解基本案情后，法院委派三元区某社区人民调解委员会调解。</w:t>
      </w:r>
    </w:p>
    <w:p w:rsidR="00FE7330" w:rsidRDefault="00FE7330" w:rsidP="004C59FD">
      <w:r>
        <w:rPr>
          <w:rFonts w:hint="eastAsia"/>
        </w:rPr>
        <w:t xml:space="preserve">　　经该调委会主持调解，双方当事人达成调解协议并共同向法院申请司法确认，法院经审查后出具裁定书，对调解书赋予强制执行效力。</w:t>
      </w:r>
    </w:p>
    <w:p w:rsidR="00FE7330" w:rsidRDefault="00FE7330" w:rsidP="004C59FD">
      <w:r>
        <w:rPr>
          <w:rFonts w:hint="eastAsia"/>
        </w:rPr>
        <w:t xml:space="preserve">　　三元法院积极运用“人民调解</w:t>
      </w:r>
      <w:r>
        <w:rPr>
          <w:rFonts w:hint="eastAsia"/>
        </w:rPr>
        <w:t>+</w:t>
      </w:r>
      <w:r>
        <w:rPr>
          <w:rFonts w:hint="eastAsia"/>
        </w:rPr>
        <w:t>司法确认”模式，针对案件标的较小、法律关系明确的同类案件进行集中调解，助推人民调解提质升级，最大限度地调处化解矛盾，有效地把矛盾纠纷化解在基层，</w:t>
      </w:r>
      <w:r>
        <w:rPr>
          <w:rFonts w:hint="eastAsia"/>
        </w:rPr>
        <w:t>2022</w:t>
      </w:r>
      <w:r>
        <w:rPr>
          <w:rFonts w:hint="eastAsia"/>
        </w:rPr>
        <w:t>年以来，三元法院对该类案件作出司法确认裁定书</w:t>
      </w:r>
      <w:r>
        <w:rPr>
          <w:rFonts w:hint="eastAsia"/>
        </w:rPr>
        <w:t>130</w:t>
      </w:r>
      <w:r>
        <w:rPr>
          <w:rFonts w:hint="eastAsia"/>
        </w:rPr>
        <w:t>件。</w:t>
      </w:r>
    </w:p>
    <w:p w:rsidR="00FE7330" w:rsidRDefault="00FE7330" w:rsidP="004C59FD">
      <w:r>
        <w:rPr>
          <w:rFonts w:hint="eastAsia"/>
        </w:rPr>
        <w:t xml:space="preserve">　　此外，三元法院主动靠前服务，</w:t>
      </w:r>
      <w:r>
        <w:rPr>
          <w:rFonts w:hint="eastAsia"/>
        </w:rPr>
        <w:t>2022</w:t>
      </w:r>
      <w:r>
        <w:rPr>
          <w:rFonts w:hint="eastAsia"/>
        </w:rPr>
        <w:t>年来，</w:t>
      </w:r>
      <w:r>
        <w:rPr>
          <w:rFonts w:hint="eastAsia"/>
        </w:rPr>
        <w:t>95</w:t>
      </w:r>
      <w:r>
        <w:rPr>
          <w:rFonts w:hint="eastAsia"/>
        </w:rPr>
        <w:t>名干警逐一挂包全区村居社区，依托“居民夜谈会”“小区邻里节”等活动，问需于民，为群众提供法律咨询</w:t>
      </w:r>
      <w:r>
        <w:rPr>
          <w:rFonts w:hint="eastAsia"/>
        </w:rPr>
        <w:t>1500</w:t>
      </w:r>
      <w:r>
        <w:rPr>
          <w:rFonts w:hint="eastAsia"/>
        </w:rPr>
        <w:t>余人次，处理邻里纠纷、物业纠纷、老旧小区改造等老百姓“急难愁盼”问题</w:t>
      </w:r>
      <w:r>
        <w:rPr>
          <w:rFonts w:hint="eastAsia"/>
        </w:rPr>
        <w:t>32</w:t>
      </w:r>
      <w:r>
        <w:rPr>
          <w:rFonts w:hint="eastAsia"/>
        </w:rPr>
        <w:t>个；聚焦偏远乡镇社会治理薄弱环节，莘口法庭在岩前镇星桥村设立便民法官联络点，“老王调解室”“宋大姐调解室”持续规范化运作，靠前化解乡镇矛盾纠纷</w:t>
      </w:r>
      <w:r>
        <w:rPr>
          <w:rFonts w:hint="eastAsia"/>
        </w:rPr>
        <w:t>80</w:t>
      </w:r>
      <w:r>
        <w:rPr>
          <w:rFonts w:hint="eastAsia"/>
        </w:rPr>
        <w:t>余件。</w:t>
      </w:r>
    </w:p>
    <w:p w:rsidR="00FE7330" w:rsidRDefault="00FE7330" w:rsidP="004C59FD">
      <w:pPr>
        <w:ind w:firstLine="421"/>
      </w:pPr>
      <w:r>
        <w:rPr>
          <w:rFonts w:hint="eastAsia"/>
        </w:rPr>
        <w:t>下一步，三元法院将夯实诉源治理成效，继续着眼重点纠纷领域，进一步拓展非诉调解力量，持续发挥非诉解纷优势，推动矛盾化解从终端裁决向源头防控延伸，从源头减少诉讼增量，有力提升治理能力和服务水平。</w:t>
      </w:r>
    </w:p>
    <w:p w:rsidR="00FE7330" w:rsidRDefault="00FE7330" w:rsidP="004C59FD">
      <w:pPr>
        <w:ind w:firstLine="421"/>
        <w:jc w:val="right"/>
      </w:pPr>
      <w:r>
        <w:rPr>
          <w:rFonts w:hint="eastAsia"/>
        </w:rPr>
        <w:t>中国法院网</w:t>
      </w:r>
      <w:r>
        <w:rPr>
          <w:rFonts w:hint="eastAsia"/>
        </w:rPr>
        <w:t>2023-02-17</w:t>
      </w:r>
    </w:p>
    <w:p w:rsidR="00FE7330" w:rsidRDefault="00FE7330" w:rsidP="00FE7AF3">
      <w:pPr>
        <w:sectPr w:rsidR="00FE7330" w:rsidSect="00FE7AF3">
          <w:type w:val="continuous"/>
          <w:pgSz w:w="11906" w:h="16838"/>
          <w:pgMar w:top="1644" w:right="1236" w:bottom="1418" w:left="1814" w:header="851" w:footer="907" w:gutter="0"/>
          <w:pgNumType w:start="1"/>
          <w:cols w:space="720"/>
          <w:docGrid w:type="lines" w:linePitch="341" w:charSpace="2373"/>
        </w:sectPr>
      </w:pPr>
    </w:p>
    <w:p w:rsidR="00D430ED" w:rsidRDefault="00D430ED"/>
    <w:sectPr w:rsidR="00D430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7330"/>
    <w:rsid w:val="00D430ED"/>
    <w:rsid w:val="00FE73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E73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E73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Company>Microsoft</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2023-02-27T03:36:00Z</dcterms:created>
</cp:coreProperties>
</file>