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8" w:rsidRDefault="00CE7428" w:rsidP="00DB7188">
      <w:pPr>
        <w:pStyle w:val="1"/>
      </w:pPr>
      <w:r>
        <w:rPr>
          <w:rFonts w:hint="eastAsia"/>
        </w:rPr>
        <w:t>劲松街道西社区：北京第一个居民停车自治管理小区，现在怎么样了？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北京停车共治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停车难是城市居民社区面临的共性问题。党的二十大报告指出，要完善社会治理体系，健全共建共治共享的社会治理制度。近期，北京公安交管部门向前一步，联合属地政府、各部门以及社会力量，结合胡同区域，老旧小区，学校、医院及商业区周边的实际情况和区域特点，形成个性化方案，推动解决停车难。北京交通广播《交通新闻》栏目推出“北京停车共治”系列报道，汇总解决停车难、停车乱的“经验手册”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自治、收费、执法多管齐下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抽丝剥茧破解老旧社区停车乱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随着机动车数量的不断增长，老旧小区“停车难”问题日益凸显，一方面是因为最初的规划没有预见到如今大量的停车需求</w:t>
      </w:r>
      <w:r>
        <w:rPr>
          <w:rFonts w:hint="eastAsia"/>
        </w:rPr>
        <w:t>,</w:t>
      </w:r>
      <w:r>
        <w:rPr>
          <w:rFonts w:hint="eastAsia"/>
        </w:rPr>
        <w:t>缺少地下车库</w:t>
      </w:r>
      <w:r>
        <w:rPr>
          <w:rFonts w:hint="eastAsia"/>
        </w:rPr>
        <w:t>,</w:t>
      </w:r>
      <w:r>
        <w:rPr>
          <w:rFonts w:hint="eastAsia"/>
        </w:rPr>
        <w:t>路面停车位预留不足；二是缺乏规范有序的停车管理</w:t>
      </w:r>
      <w:r>
        <w:rPr>
          <w:rFonts w:hint="eastAsia"/>
        </w:rPr>
        <w:t>,</w:t>
      </w:r>
      <w:r>
        <w:rPr>
          <w:rFonts w:hint="eastAsia"/>
        </w:rPr>
        <w:t>空间没能有效利用。在朝阳区劲松地区，这些问题正在由多部门联合逐一破解。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朝阳区劲松八区紧邻东二环，北进南出的电子停车杆对外部车辆一律不放行。小区里曾经见缝插针乱停放的车辆也在车位规范下更加有序。居民们说：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居民：以前环境没这时候好，现在最起码它有地儿能停，还不错。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居民：现在院内倒是挺规范了。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居民：别的车进不来了，车位一满了，不能往里塞，这块不会有太大的问题了。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劲松八区八十年代初建成，不到两千户，当时只有</w:t>
      </w:r>
      <w:r>
        <w:rPr>
          <w:rFonts w:hint="eastAsia"/>
        </w:rPr>
        <w:t>200</w:t>
      </w:r>
      <w:r>
        <w:rPr>
          <w:rFonts w:hint="eastAsia"/>
        </w:rPr>
        <w:t>多个车位。随着居民车辆越来越多，小区里私装地锁、抢占车位，小区外违法乱停等问题带来的交通乱象越来越严重。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劲松街道西社区居委会主任孙洁介绍，小区里经过拆除地锁、招标停车收费管理公司，逐步梳理规范小区里的通行环境。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孙洁：居民的想法不同，有的觉得我原来不花钱，现在花钱了。但是引入停车公司之后更规范。像现在施划车位，尽量减小车位的间距。合理规划之后，把原来最多能停放两、三百辆的车位，规划出了</w:t>
      </w:r>
      <w:r>
        <w:rPr>
          <w:rFonts w:hint="eastAsia"/>
        </w:rPr>
        <w:t>400</w:t>
      </w:r>
      <w:r>
        <w:rPr>
          <w:rFonts w:hint="eastAsia"/>
        </w:rPr>
        <w:t>多个车位，然后是</w:t>
      </w:r>
      <w:r>
        <w:rPr>
          <w:rFonts w:hint="eastAsia"/>
        </w:rPr>
        <w:t>500</w:t>
      </w:r>
      <w:r>
        <w:rPr>
          <w:rFonts w:hint="eastAsia"/>
        </w:rPr>
        <w:t>多个车位，</w:t>
      </w:r>
      <w:r>
        <w:rPr>
          <w:rFonts w:hint="eastAsia"/>
        </w:rPr>
        <w:t>600</w:t>
      </w:r>
      <w:r>
        <w:rPr>
          <w:rFonts w:hint="eastAsia"/>
        </w:rPr>
        <w:t>多个车位。白天车位是可循环提供的。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其中，居民自治发挥了很大作用。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孙洁：我们社区是北京市第一个居民停车自治管理小区。通过居民代表选举产生的</w:t>
      </w:r>
      <w:r>
        <w:rPr>
          <w:rFonts w:hint="eastAsia"/>
        </w:rPr>
        <w:t>9</w:t>
      </w:r>
      <w:r>
        <w:rPr>
          <w:rFonts w:hint="eastAsia"/>
        </w:rPr>
        <w:t>个人，自治委员会，从</w:t>
      </w:r>
      <w:r>
        <w:rPr>
          <w:rFonts w:hint="eastAsia"/>
        </w:rPr>
        <w:t>2014</w:t>
      </w:r>
      <w:r>
        <w:rPr>
          <w:rFonts w:hint="eastAsia"/>
        </w:rPr>
        <w:t>年到现在，一直参与到社区的车辆管理的协调工作中。发生问题或矛盾的时候，社区、停车管委会、居民，还有停车管理公司，四方一起解决问题。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劲松八区的经验逐步推广到劲松地区更多的老小区。同时，交管部门联合街道、区交通委等部门，对劲松地区的道路停车资源进行走访调研，深度挖掘。北京市公安交管局朝阳交通支队劲松大队民警李嘉明介绍：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李嘉明：劲松地区我们大队所管辖的范围从三环辅路向西延伸到二环辅路，东西贯通。之前违章停车的导致劲松地区通行效率不是很高。首批路侧停车位大概从</w:t>
      </w:r>
      <w:r>
        <w:rPr>
          <w:rFonts w:hint="eastAsia"/>
        </w:rPr>
        <w:t>2019</w:t>
      </w:r>
      <w:r>
        <w:rPr>
          <w:rFonts w:hint="eastAsia"/>
        </w:rPr>
        <w:t>年开始实施，到现在路侧车位在</w:t>
      </w:r>
      <w:r>
        <w:rPr>
          <w:rFonts w:hint="eastAsia"/>
        </w:rPr>
        <w:t>200</w:t>
      </w:r>
      <w:r>
        <w:rPr>
          <w:rFonts w:hint="eastAsia"/>
        </w:rPr>
        <w:t>个左右，涉及到的主要的道路就是劲松南路、广和东街以及劲松路的辅路。多方部门推出惠民政策，符合条件的居民路侧使用停车位价格是很低的。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通过多方共治，劲松地区完善交通组织，增加路侧车位数量，设置高位收费，并且对违法停车非现场执法进行设备赋能，同时提供居住停车优惠，实现了区域道路通行能力提升，交通事故大幅减少。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李嘉明：对于停车不入位的，大队定期开展违停整治，设立违停招拍系统，对于停车没有入位、违章停车进行高标准、严处罚。</w:t>
      </w:r>
    </w:p>
    <w:p w:rsidR="00CE7428" w:rsidRDefault="00CE7428" w:rsidP="00DB7188">
      <w:pPr>
        <w:ind w:firstLine="420"/>
        <w:jc w:val="left"/>
      </w:pPr>
      <w:r>
        <w:rPr>
          <w:rFonts w:hint="eastAsia"/>
        </w:rPr>
        <w:t>我们也一直在走访调研，涉及到其他道路做相应的规划，继续解决小区停车困难的问题。因为主要是小区内部改造起来非常困难，所以说在这个路侧尽量多增加一些车位，也解决道路上违章停车的问题，也舒缓交通压力。</w:t>
      </w:r>
    </w:p>
    <w:p w:rsidR="00CE7428" w:rsidRPr="00DB7188" w:rsidRDefault="00CE7428" w:rsidP="00DB7188">
      <w:pPr>
        <w:ind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2023-03-10</w:t>
      </w:r>
    </w:p>
    <w:p w:rsidR="00CE7428" w:rsidRDefault="00CE7428" w:rsidP="00B431ED">
      <w:pPr>
        <w:sectPr w:rsidR="00CE7428" w:rsidSect="00B431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7A4C" w:rsidRDefault="00A27A4C"/>
    <w:sectPr w:rsidR="00A2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428"/>
    <w:rsid w:val="00A27A4C"/>
    <w:rsid w:val="00C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74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E74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/>
  <cp:revision>1</cp:revision>
  <dcterms:created xsi:type="dcterms:W3CDTF">2023-03-13T07:29:00Z</dcterms:created>
</cp:coreProperties>
</file>