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42" w:rsidRDefault="00C22742">
      <w:pPr>
        <w:pStyle w:val="1"/>
      </w:pPr>
      <w:r>
        <w:rPr>
          <w:rFonts w:hint="eastAsia"/>
        </w:rPr>
        <w:t>蒙城县庄周街道梦蝶湖社区“老书记工作室”解群众烦心事</w:t>
      </w:r>
    </w:p>
    <w:p w:rsidR="00C22742" w:rsidRDefault="00C22742">
      <w:pPr>
        <w:ind w:firstLine="420"/>
        <w:jc w:val="left"/>
      </w:pPr>
      <w:r>
        <w:rPr>
          <w:rFonts w:hint="eastAsia"/>
        </w:rPr>
        <w:t>今年</w:t>
      </w:r>
      <w:r>
        <w:rPr>
          <w:rFonts w:hint="eastAsia"/>
        </w:rPr>
        <w:t>1</w:t>
      </w:r>
      <w:r>
        <w:rPr>
          <w:rFonts w:hint="eastAsia"/>
        </w:rPr>
        <w:t>月份，蒙城县庄周街道梦蝶湖社区成立了“老书记工作室”。自成立以来，该工作室便在化解基层矛盾问题中发挥了积极的作用，成为基层治理的好帮手和“智囊团”。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“是我误会你了，对不起啊，让你受委屈了。”“这事我有责任，没有和你好好沟通，导致误会越来越深。”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日，家住梦蝶湖社区宝业小区</w:t>
      </w:r>
      <w:r>
        <w:rPr>
          <w:rFonts w:hint="eastAsia"/>
        </w:rPr>
        <w:t>16</w:t>
      </w:r>
      <w:r>
        <w:rPr>
          <w:rFonts w:hint="eastAsia"/>
        </w:rPr>
        <w:t>栋</w:t>
      </w:r>
      <w:r>
        <w:rPr>
          <w:rFonts w:hint="eastAsia"/>
        </w:rPr>
        <w:t>503</w:t>
      </w:r>
      <w:r>
        <w:rPr>
          <w:rFonts w:hint="eastAsia"/>
        </w:rPr>
        <w:t>室和</w:t>
      </w:r>
      <w:r>
        <w:rPr>
          <w:rFonts w:hint="eastAsia"/>
        </w:rPr>
        <w:t>504</w:t>
      </w:r>
      <w:r>
        <w:rPr>
          <w:rFonts w:hint="eastAsia"/>
        </w:rPr>
        <w:t>室的两户居民终于握手言和，重归于好。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就在几天前，</w:t>
      </w:r>
      <w:r>
        <w:rPr>
          <w:rFonts w:hint="eastAsia"/>
        </w:rPr>
        <w:t>503</w:t>
      </w:r>
      <w:r>
        <w:rPr>
          <w:rFonts w:hint="eastAsia"/>
        </w:rPr>
        <w:t>室居民拨打社区网格员电话，开口便吐槽起来，“邻居家总是在早晨和半夜发出噪声，让我难以入睡，整个人都快抑郁了。”网格员经过了解得知，</w:t>
      </w:r>
      <w:r>
        <w:rPr>
          <w:rFonts w:hint="eastAsia"/>
        </w:rPr>
        <w:t>503</w:t>
      </w:r>
      <w:r>
        <w:rPr>
          <w:rFonts w:hint="eastAsia"/>
        </w:rPr>
        <w:t>室住户怀疑</w:t>
      </w:r>
      <w:r>
        <w:rPr>
          <w:rFonts w:hint="eastAsia"/>
        </w:rPr>
        <w:t>504</w:t>
      </w:r>
      <w:r>
        <w:rPr>
          <w:rFonts w:hint="eastAsia"/>
        </w:rPr>
        <w:t>室住户制造噪音影响了自己休息，就不停地敲</w:t>
      </w:r>
      <w:r>
        <w:rPr>
          <w:rFonts w:hint="eastAsia"/>
        </w:rPr>
        <w:t>504</w:t>
      </w:r>
      <w:r>
        <w:rPr>
          <w:rFonts w:hint="eastAsia"/>
        </w:rPr>
        <w:t>室的门。由于当时两人情绪都比较激动，产生了语言冲突，双方报警、找物业，均无济于事，矛盾不断激化。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为防止事态进一步恶化，网格员立即将问题反馈给社区党支部书记杨艺，杨艺当即拨打电话，分别与</w:t>
      </w:r>
      <w:r>
        <w:rPr>
          <w:rFonts w:hint="eastAsia"/>
        </w:rPr>
        <w:t>503</w:t>
      </w:r>
      <w:r>
        <w:rPr>
          <w:rFonts w:hint="eastAsia"/>
        </w:rPr>
        <w:t>室和</w:t>
      </w:r>
      <w:r>
        <w:rPr>
          <w:rFonts w:hint="eastAsia"/>
        </w:rPr>
        <w:t>504</w:t>
      </w:r>
      <w:r>
        <w:rPr>
          <w:rFonts w:hint="eastAsia"/>
        </w:rPr>
        <w:t>室居民进行沟通，并邀请两家人来“老书记工作室”谈一谈。开始两家人都不愿意来，但在杨艺和“老书记”的多次邀请下，双方终于答应见面协商。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日当天，</w:t>
      </w:r>
      <w:r>
        <w:rPr>
          <w:rFonts w:hint="eastAsia"/>
        </w:rPr>
        <w:t>503</w:t>
      </w:r>
      <w:r>
        <w:rPr>
          <w:rFonts w:hint="eastAsia"/>
        </w:rPr>
        <w:t>室和</w:t>
      </w:r>
      <w:r>
        <w:rPr>
          <w:rFonts w:hint="eastAsia"/>
        </w:rPr>
        <w:t>504</w:t>
      </w:r>
      <w:r>
        <w:rPr>
          <w:rFonts w:hint="eastAsia"/>
        </w:rPr>
        <w:t>室居民如约来到“老书记工作室”，调解工作由已经退休多年的老书记李富芹和王玉军主持。两位老书记在听了两家的叙述后，决定从源头寻找突破口，首先找出噪音源，再进行“辨证施治”。</w:t>
      </w:r>
    </w:p>
    <w:p w:rsidR="00C22742" w:rsidRDefault="00C22742" w:rsidP="00C22742">
      <w:pPr>
        <w:ind w:firstLineChars="198" w:firstLine="416"/>
        <w:jc w:val="left"/>
      </w:pPr>
      <w:r>
        <w:rPr>
          <w:rFonts w:hint="eastAsia"/>
        </w:rPr>
        <w:t>经过一番寻找，噪音源终于找到了，原来是从另一户居民家中发出的。该住户家中有一名四五岁的儿童，非常调皮，经常摔东西。社区工作人员和物业与该户进行了沟通，希望家长能够加强对孩子的教育，尽量减少噪音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“我真是错怪邻居了，差点冤枉好人。还是老书记办事稳妥，想得周到，避免我们两家矛盾进一步升级。”</w:t>
      </w:r>
      <w:r>
        <w:rPr>
          <w:rFonts w:hint="eastAsia"/>
        </w:rPr>
        <w:t>503</w:t>
      </w:r>
      <w:r>
        <w:rPr>
          <w:rFonts w:hint="eastAsia"/>
        </w:rPr>
        <w:t>室居民说。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“老书记工作室”位于社区党群服务中心二楼，面积有四五十平方米。记者注意到，该工作室布置得像个会议室，方便“老书记”、社区干部与群众面对面交流，墙上挂着“有事好商量”的宣传牌，还备有法律书籍以及电脑、茶几等物品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5</w:t>
      </w:r>
      <w:r>
        <w:rPr>
          <w:rFonts w:hint="eastAsia"/>
        </w:rPr>
        <w:t>名‘老书记’党性强、经验足、地缘熟、群众基础好，在调解工作中坚持以晓之以理、动之以情的方式，为基层化解了一件件棘手的难题。”杨艺表示，“老书记”还通过“传帮带”的方式，围绕基层治理工作中的疑难杂症共同“会诊”、开出“药方”、解开心结，提高社区年轻干部的工作水平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“争吵往往都是因为生活琐事引发的，如果不及时化解，小摩擦就会演变成大隐患。以后遇到矛盾纠纷，一定要多听多看多思考，从源头上消除问题。为群众办事时，既要坚持原则，又要考虑实际情况，多从群众角度考虑问题，才能事半功倍。”今年</w:t>
      </w:r>
      <w:r>
        <w:rPr>
          <w:rFonts w:hint="eastAsia"/>
        </w:rPr>
        <w:t>73</w:t>
      </w:r>
      <w:r>
        <w:rPr>
          <w:rFonts w:hint="eastAsia"/>
        </w:rPr>
        <w:t>岁的老书记李富芹语重心长地对社区年轻干部说。</w:t>
      </w:r>
    </w:p>
    <w:p w:rsidR="00C22742" w:rsidRDefault="00C22742">
      <w:pPr>
        <w:ind w:firstLine="420"/>
        <w:jc w:val="left"/>
      </w:pPr>
      <w:r>
        <w:rPr>
          <w:rFonts w:hint="eastAsia"/>
        </w:rPr>
        <w:t>截至目前，梦蝶湖社区“老书记工作室”共收集各类问题</w:t>
      </w:r>
      <w:r>
        <w:rPr>
          <w:rFonts w:hint="eastAsia"/>
        </w:rPr>
        <w:t>22</w:t>
      </w:r>
      <w:r>
        <w:rPr>
          <w:rFonts w:hint="eastAsia"/>
        </w:rPr>
        <w:t>件，提出妥善解决办法并跟踪督办化解</w:t>
      </w:r>
      <w:r>
        <w:rPr>
          <w:rFonts w:hint="eastAsia"/>
        </w:rPr>
        <w:t>21</w:t>
      </w:r>
      <w:r>
        <w:rPr>
          <w:rFonts w:hint="eastAsia"/>
        </w:rPr>
        <w:t>件，为工作凝聚起强大合力，有效提升了基层治理水平和群众幸福感。</w:t>
      </w:r>
    </w:p>
    <w:p w:rsidR="00C22742" w:rsidRDefault="00C22742">
      <w:pPr>
        <w:ind w:firstLine="420"/>
        <w:jc w:val="right"/>
      </w:pPr>
      <w:r>
        <w:rPr>
          <w:rFonts w:hint="eastAsia"/>
        </w:rPr>
        <w:t>亳州晚报</w:t>
      </w:r>
      <w:r>
        <w:rPr>
          <w:rFonts w:hint="eastAsia"/>
        </w:rPr>
        <w:t>2023-02-22</w:t>
      </w:r>
    </w:p>
    <w:p w:rsidR="00C22742" w:rsidRDefault="00C22742" w:rsidP="00AE75FB">
      <w:pPr>
        <w:sectPr w:rsidR="00C22742" w:rsidSect="00AE75F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14A6" w:rsidRDefault="00B214A6"/>
    <w:sectPr w:rsidR="00B2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742"/>
    <w:rsid w:val="00B214A6"/>
    <w:rsid w:val="00C2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27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227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2023-03-01T03:38:00Z</dcterms:created>
</cp:coreProperties>
</file>