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C91" w:rsidRDefault="00FB4C91" w:rsidP="00562FC3">
      <w:pPr>
        <w:pStyle w:val="1"/>
      </w:pPr>
      <w:r w:rsidRPr="00562FC3">
        <w:rPr>
          <w:rFonts w:hint="eastAsia"/>
        </w:rPr>
        <w:t>充分发挥企业文化在企业发展中的重大作用</w:t>
      </w:r>
    </w:p>
    <w:p w:rsidR="00FB4C91" w:rsidRDefault="00FB4C91" w:rsidP="00FB4C91">
      <w:pPr>
        <w:ind w:firstLineChars="200" w:firstLine="420"/>
      </w:pPr>
      <w:r>
        <w:rPr>
          <w:rFonts w:hint="eastAsia"/>
        </w:rPr>
        <w:t>一、企业员工的价值观是企业精神文化建设的本质要求和企业发展的根本因素</w:t>
      </w:r>
    </w:p>
    <w:p w:rsidR="00FB4C91" w:rsidRDefault="00FB4C91" w:rsidP="00FB4C91">
      <w:pPr>
        <w:ind w:firstLineChars="200" w:firstLine="420"/>
      </w:pPr>
      <w:r>
        <w:rPr>
          <w:rFonts w:hint="eastAsia"/>
        </w:rPr>
        <w:t>企业发展的动力源泉来自员工，企业员工的职业精神是企业发展的根本因素。加强企业精神文化建设，促使员工全身心投入到工作中去，发挥出敬业、创业、创新精神，在平凡工作岗位创造出不平凡的业绩。创新是民族的灵魂，是国家发展的不竭动力，企业要紧跟时代发展潮流，抓住对经济、社会发展的具有关键性、决定性意义的重大科技项目，合力攻关，实现自主创新。企业员工树立起与企业共进退的精神，对企业的发展战略有高度的认同感，全心全意、尽心尽责，为企业发展作贡献。所以说，企业精神文化是企业兴旺发达的重要保障。</w:t>
      </w:r>
    </w:p>
    <w:p w:rsidR="00FB4C91" w:rsidRDefault="00FB4C91" w:rsidP="00FB4C91">
      <w:pPr>
        <w:ind w:firstLineChars="200" w:firstLine="420"/>
      </w:pPr>
      <w:r>
        <w:rPr>
          <w:rFonts w:hint="eastAsia"/>
        </w:rPr>
        <w:t>企业员工的价值观指导员工行为规范。价值观能使员工保持高</w:t>
      </w:r>
      <w:r>
        <w:t>?n</w:t>
      </w:r>
      <w:r>
        <w:t>斗志，具有强大凝聚力，能充分调动员工积极性和创造力。促使员工洁身自爱、坚韧不拔、奋发向上。增强员工危机意识、竞争意识、成就意识，引导员工以积极主动的态度和饱满的工作热情，投入到企业发展战略目标中去。简言之，员工的价值观内化为精神动力，外化为员工行为准则，固化为企业的体制机制，从而形成企业的核心竞争力，这是企业竞争制胜的法宝，是企业立于不败之地的保证。</w:t>
      </w:r>
      <w:r>
        <w:t xml:space="preserve"> </w:t>
      </w:r>
      <w:r>
        <w:t>二、充分发挥制度文化的规范效应，有效提升企业投资经营的成功率和效益性</w:t>
      </w:r>
    </w:p>
    <w:p w:rsidR="00FB4C91" w:rsidRDefault="00FB4C91" w:rsidP="00FB4C91">
      <w:pPr>
        <w:ind w:firstLineChars="200" w:firstLine="420"/>
      </w:pPr>
      <w:r>
        <w:rPr>
          <w:rFonts w:hint="eastAsia"/>
        </w:rPr>
        <w:t>制度是企业员工共同遵守的办事规程和准则，制度是事业成功的保证。俗话说，没有规矩，不成方圆。规矩即办事规则，方圆指事业成就。国内外组建公司和企业集团，都要进行制度建设。企业成立，必须首先制定企业章程，企业章程是企业最高行动准则，对企业全体员工具有法律约束力。一个企业没有章程，不可能进行工商登记注册，企业也无法成立。</w:t>
      </w:r>
    </w:p>
    <w:p w:rsidR="00FB4C91" w:rsidRDefault="00FB4C91" w:rsidP="00FB4C91">
      <w:pPr>
        <w:ind w:firstLineChars="200" w:firstLine="420"/>
      </w:pPr>
      <w:r>
        <w:rPr>
          <w:rFonts w:hint="eastAsia"/>
        </w:rPr>
        <w:t>企业章程是企业的基本制度，是处理企业内部外部关系，处理矛盾纠纷的法律依据。因此，制定企业章程，必须坚持三项原则。第一，符合法律原则，章程必须与有关经济法律相一致，也就是说制定章程要以国家法律和政策作指导，不许与法律、政策相抵触。第二，实用明确原则。章程是企业</w:t>
      </w:r>
    </w:p>
    <w:p w:rsidR="00FB4C91" w:rsidRDefault="00FB4C91" w:rsidP="00FB4C91">
      <w:pPr>
        <w:ind w:firstLineChars="200" w:firstLine="420"/>
      </w:pPr>
      <w:r>
        <w:rPr>
          <w:rFonts w:hint="eastAsia"/>
        </w:rPr>
        <w:t>纲领性文件，不宜太繁，也不宜太简单，力求含义清楚明确，不容易发生歧义。第三，保持相对稳定原则。章程作为企业的基本制度，要保持相对稳定，不可朝令夕改，频繁变动。否则会影响企业稳定发展。企业的制度建设还要包括以下重要内容，企业的经济性质、产权关系，经营宗旨、经营范围、经营方式，公司股东会、董事会、监事会、经理班子的权利制衡关系，公司的治理结构、投资决策、人事关系、分配关系的正确处理，都要靠制度来执行。</w:t>
      </w:r>
    </w:p>
    <w:p w:rsidR="00FB4C91" w:rsidRDefault="00FB4C91" w:rsidP="00FB4C91">
      <w:pPr>
        <w:ind w:firstLineChars="200" w:firstLine="420"/>
      </w:pPr>
      <w:r>
        <w:rPr>
          <w:rFonts w:hint="eastAsia"/>
        </w:rPr>
        <w:t>制度文化的重要现实意义在于：在传统经济发展模式难以为继时，迫切需要制度创新，最重要是思想理念和制度创新，需要借助创新来提升企业产品的附加值，使市场交易带来的附加值大大高于交易成本，带来资本经营的高价值。从全球范围来看，在经济低谷时期，文化是资本最好的配置点。俗话说，“天文察变，人文化成”，文化能给人们梦一般的想像空间，文化能创造人类文明，文化能创造经济奇迹。</w:t>
      </w:r>
      <w:r>
        <w:t xml:space="preserve"> </w:t>
      </w:r>
      <w:r>
        <w:t>三、充分发挥物质文化的激励作用，调动员工的积极性和创造力</w:t>
      </w:r>
    </w:p>
    <w:p w:rsidR="00FB4C91" w:rsidRDefault="00FB4C91" w:rsidP="00FB4C91">
      <w:pPr>
        <w:ind w:firstLineChars="200" w:firstLine="420"/>
      </w:pPr>
      <w:r>
        <w:rPr>
          <w:rFonts w:hint="eastAsia"/>
        </w:rPr>
        <w:t>物质利益原则是人类生存发展的基础性条件，员工参加企业劳动的初衷和动机是能从企业获得经济利益。经济利益是企业发展的动力源泉，经济利益是企业联合员工的纽带，追求更大的可持续的物质利益是企业的归宿，企业给员工物质利益的大小在很大程度上决定着企业凝聚力和市场竞争</w:t>
      </w:r>
    </w:p>
    <w:p w:rsidR="00FB4C91" w:rsidRDefault="00FB4C91" w:rsidP="00FB4C91">
      <w:pPr>
        <w:ind w:firstLineChars="200" w:firstLine="420"/>
      </w:pPr>
      <w:r>
        <w:rPr>
          <w:rFonts w:hint="eastAsia"/>
        </w:rPr>
        <w:t>力的高低。</w:t>
      </w:r>
    </w:p>
    <w:p w:rsidR="00FB4C91" w:rsidRDefault="00FB4C91" w:rsidP="00FB4C91">
      <w:pPr>
        <w:ind w:firstLineChars="200" w:firstLine="420"/>
      </w:pPr>
      <w:r>
        <w:rPr>
          <w:rFonts w:hint="eastAsia"/>
        </w:rPr>
        <w:t>建设企业物质文化要坚持三项原则，正确处理各种关系，才能实现企业平衡、协调、可持续发展。</w:t>
      </w:r>
    </w:p>
    <w:p w:rsidR="00FB4C91" w:rsidRDefault="00FB4C91" w:rsidP="00FB4C91">
      <w:pPr>
        <w:ind w:firstLineChars="200" w:firstLine="420"/>
      </w:pPr>
      <w:r>
        <w:t>1.</w:t>
      </w:r>
      <w:r>
        <w:t>坚持平等互利原则。平等互利是市场经济法则，企业是建立在利益关系基础上的命运共同体，企业员工对物质利益的满足程度，直接决定着员工对企业的凝聚力。不同企业之间的关系是社会主义经济伙伴关系，彼此之间的关系是平等关系，不论企业大小，一律平等对待。互利是组建企业的物质基础，只有实现经济上的互利，各部门、各单位才有积极性，企业才能实现可持续发展。</w:t>
      </w:r>
    </w:p>
    <w:p w:rsidR="00FB4C91" w:rsidRDefault="00FB4C91" w:rsidP="00FB4C91">
      <w:pPr>
        <w:ind w:firstLineChars="200" w:firstLine="420"/>
      </w:pPr>
      <w:r>
        <w:t>2.</w:t>
      </w:r>
      <w:r>
        <w:t>坚持等价交换原则。价值规律是市场经济的基本规律，市场交换是等价交换，不允许无偿调拨和占有，在部门之间，在利润分配、物资调拨、价格制定时，不允许有违反价值规律的不合理行为的存在，各成员之间形成</w:t>
      </w:r>
      <w:r>
        <w:t>“</w:t>
      </w:r>
      <w:r>
        <w:t>荣誉共享，利益共沾</w:t>
      </w:r>
      <w:r>
        <w:t>”</w:t>
      </w:r>
      <w:r>
        <w:t>关系，大家按股权份额分享盈利，分担风险。只有坚持等价交换，企业才能收大于支，企业才能盈利，只有在盈利的基础上才有条件增加员工工资，进一步调动员工的积极性和创造力，从而实现企业的可持续发展。</w:t>
      </w:r>
    </w:p>
    <w:p w:rsidR="00FB4C91" w:rsidRDefault="00FB4C91" w:rsidP="00FB4C91">
      <w:pPr>
        <w:ind w:firstLineChars="200" w:firstLine="420"/>
      </w:pPr>
      <w:r>
        <w:t>3.</w:t>
      </w:r>
      <w:r>
        <w:t>坚持级差效益分配原则。根据级差效益原理，优化企业内部分配关系，以调动员工的积极性和创造力，是一种合理可行的分配方式。级差效益是指企业生产中等量投入取得高低不同的劳动生产率，其中，取得高额劳动生产率的好企</w:t>
      </w:r>
    </w:p>
    <w:p w:rsidR="00FB4C91" w:rsidRDefault="00FB4C91" w:rsidP="00FB4C91">
      <w:pPr>
        <w:ind w:firstLineChars="200" w:firstLine="420"/>
      </w:pPr>
      <w:r>
        <w:rPr>
          <w:rFonts w:hint="eastAsia"/>
        </w:rPr>
        <w:t>业获得超额收益。合理区分级差效益的不同状态，对技术难度高、劳动强度大的产品，在定价时给予适当补偿，以调动员工的积极性。对于创新和经营管理高水平获得超额利润，大部分归员工所有，以鼓励员工创业创新、加强管理、降低消耗、提升质量。</w:t>
      </w:r>
    </w:p>
    <w:p w:rsidR="00FB4C91" w:rsidRDefault="00FB4C91" w:rsidP="00562FC3">
      <w:pPr>
        <w:jc w:val="right"/>
      </w:pPr>
      <w:r>
        <w:rPr>
          <w:rFonts w:hint="eastAsia"/>
        </w:rPr>
        <w:t>中国期刊</w:t>
      </w:r>
      <w:r>
        <w:rPr>
          <w:rFonts w:hint="eastAsia"/>
        </w:rPr>
        <w:t>2023-2-28</w:t>
      </w:r>
    </w:p>
    <w:p w:rsidR="00FB4C91" w:rsidRDefault="00FB4C91" w:rsidP="008615DF">
      <w:pPr>
        <w:sectPr w:rsidR="00FB4C91" w:rsidSect="008615DF">
          <w:type w:val="continuous"/>
          <w:pgSz w:w="11906" w:h="16838"/>
          <w:pgMar w:top="1644" w:right="1236" w:bottom="1418" w:left="1814" w:header="851" w:footer="907" w:gutter="0"/>
          <w:pgNumType w:start="1"/>
          <w:cols w:space="720"/>
          <w:docGrid w:type="lines" w:linePitch="341" w:charSpace="2373"/>
        </w:sectPr>
      </w:pPr>
    </w:p>
    <w:p w:rsidR="00336005" w:rsidRDefault="00336005"/>
    <w:sectPr w:rsidR="003360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4C91"/>
    <w:rsid w:val="00336005"/>
    <w:rsid w:val="00FB4C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4C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4C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1720</Characters>
  <Application>Microsoft Office Word</Application>
  <DocSecurity>0</DocSecurity>
  <Lines>14</Lines>
  <Paragraphs>4</Paragraphs>
  <ScaleCrop>false</ScaleCrop>
  <Company>Microsoft</Company>
  <LinksUpToDate>false</LinksUpToDate>
  <CharactersWithSpaces>2017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