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15B" w:rsidRDefault="0036315B" w:rsidP="00FB4015">
      <w:pPr>
        <w:pStyle w:val="1"/>
      </w:pPr>
      <w:r w:rsidRPr="00FB4015">
        <w:t>2022年眉山市统一战线工作综述丨守正创新聚力量 同心奋进谱新篇</w:t>
      </w:r>
    </w:p>
    <w:p w:rsidR="0036315B" w:rsidRDefault="0036315B" w:rsidP="0036315B">
      <w:pPr>
        <w:ind w:firstLineChars="200" w:firstLine="420"/>
      </w:pPr>
      <w:r>
        <w:t>2022</w:t>
      </w:r>
      <w:r>
        <w:t>年，是意义非凡的一年。</w:t>
      </w:r>
    </w:p>
    <w:p w:rsidR="0036315B" w:rsidRDefault="0036315B" w:rsidP="0036315B">
      <w:pPr>
        <w:ind w:firstLineChars="200" w:firstLine="420"/>
      </w:pPr>
      <w:r>
        <w:rPr>
          <w:rFonts w:hint="eastAsia"/>
        </w:rPr>
        <w:t>这一年，我们迎来党的二十大胜利召开，开启了以中国式现代化全面推进中华民族伟大复兴的新征程；</w:t>
      </w:r>
    </w:p>
    <w:p w:rsidR="0036315B" w:rsidRDefault="0036315B" w:rsidP="0036315B">
      <w:pPr>
        <w:ind w:firstLineChars="200" w:firstLine="420"/>
      </w:pPr>
      <w:r>
        <w:rPr>
          <w:rFonts w:hint="eastAsia"/>
        </w:rPr>
        <w:t>这一年，是党的统一战线政策提出</w:t>
      </w:r>
      <w:r>
        <w:t>100</w:t>
      </w:r>
      <w:r>
        <w:t>周年，中央统战工作会议时隔七年再次召开，新时代统一战线事业迈上新台阶；</w:t>
      </w:r>
    </w:p>
    <w:p w:rsidR="0036315B" w:rsidRDefault="0036315B" w:rsidP="0036315B">
      <w:pPr>
        <w:ind w:firstLineChars="200" w:firstLine="420"/>
      </w:pPr>
      <w:r>
        <w:rPr>
          <w:rFonts w:hint="eastAsia"/>
        </w:rPr>
        <w:t>这一年，全市统一战线坚持以习近平新时代中国特色社会主义思想为指导，深入贯彻习近平总书记关于做好新时代党的统一战线工作的重要思想和习近平总书记来川视察重要指示精神，全面学习贯彻党的二十大精神，认真贯彻中央、省委统战工作会议各项决策部署，坚持“</w:t>
      </w:r>
      <w:r>
        <w:t>4321</w:t>
      </w:r>
      <w:r>
        <w:t>工作法</w:t>
      </w:r>
      <w:r>
        <w:t>”</w:t>
      </w:r>
      <w:r>
        <w:t>，在市委的坚强领导下，围绕中心、服务大局，与时俱进、守正创新，为推动现代化眉山建设汇聚磅礴力量。</w:t>
      </w:r>
    </w:p>
    <w:p w:rsidR="0036315B" w:rsidRDefault="0036315B" w:rsidP="0036315B">
      <w:pPr>
        <w:ind w:firstLineChars="200" w:firstLine="420"/>
      </w:pPr>
      <w:r>
        <w:rPr>
          <w:rFonts w:hint="eastAsia"/>
        </w:rPr>
        <w:t>坚持党的全面领导</w:t>
      </w:r>
    </w:p>
    <w:p w:rsidR="0036315B" w:rsidRDefault="0036315B" w:rsidP="0036315B">
      <w:pPr>
        <w:ind w:firstLineChars="200" w:firstLine="420"/>
      </w:pPr>
      <w:r>
        <w:rPr>
          <w:rFonts w:hint="eastAsia"/>
        </w:rPr>
        <w:t>不断完善大统战工作格局</w:t>
      </w:r>
    </w:p>
    <w:p w:rsidR="0036315B" w:rsidRDefault="0036315B" w:rsidP="0036315B">
      <w:pPr>
        <w:ind w:firstLineChars="200" w:firstLine="420"/>
      </w:pPr>
      <w:r>
        <w:rPr>
          <w:rFonts w:hint="eastAsia"/>
        </w:rPr>
        <w:t>加强新时代统一战线工作，根本在于坚持党的领导。</w:t>
      </w:r>
    </w:p>
    <w:p w:rsidR="0036315B" w:rsidRDefault="0036315B" w:rsidP="0036315B">
      <w:pPr>
        <w:ind w:firstLineChars="200" w:firstLine="420"/>
      </w:pPr>
      <w:r>
        <w:rPr>
          <w:rFonts w:hint="eastAsia"/>
        </w:rPr>
        <w:t>过去的一年，我市坚持把党的全面领导贯穿于全市统战工作各方面全过程，推动形成党委统一领导、高度重视，各级各部门齐抓共管、协同联动，一起来想、一起来干统战工作的生动局面。</w:t>
      </w:r>
    </w:p>
    <w:p w:rsidR="0036315B" w:rsidRDefault="0036315B" w:rsidP="0036315B">
      <w:pPr>
        <w:ind w:firstLineChars="200" w:firstLine="420"/>
      </w:pPr>
      <w:r>
        <w:t>2022</w:t>
      </w:r>
      <w:r>
        <w:t>年，我市召开市委民族工作会议暨全市宗教工作会议，全面谋划部署全市民族宗教工作；召开市委常委会会议</w:t>
      </w:r>
      <w:r>
        <w:t>6</w:t>
      </w:r>
      <w:r>
        <w:t>次，研究统战工作等事项；召开全市统战部长会议暨基层统战工作高质量发展推进会，深入学习贯彻党的二十大和中央、省委统战工作会议精神，研究部署推进全市统战工作，着力解决统战领域重点难点问题；召开市委统一战线工作领导小组暨市委对台工作领导小组</w:t>
      </w:r>
      <w:r>
        <w:t>2022</w:t>
      </w:r>
      <w:r>
        <w:t>年全体会议，及时调整市委统一战线工作领导小组组成人员，引导成员单位发挥职能优势，抓好各自领域统战工作。</w:t>
      </w:r>
    </w:p>
    <w:p w:rsidR="0036315B" w:rsidRDefault="0036315B" w:rsidP="0036315B">
      <w:pPr>
        <w:ind w:firstLineChars="200" w:firstLine="420"/>
      </w:pPr>
      <w:r>
        <w:t>2022</w:t>
      </w:r>
      <w:r>
        <w:t>年，我市深入推进《中国共产党统一战线工作条例》贯彻落实，开展全市统战和民族宗教工作专项督查，推动中央、省委、市委关于统战工作各项决策部署进一步落地落实。</w:t>
      </w:r>
    </w:p>
    <w:p w:rsidR="0036315B" w:rsidRDefault="0036315B" w:rsidP="0036315B">
      <w:pPr>
        <w:ind w:firstLineChars="200" w:firstLine="420"/>
      </w:pPr>
      <w:r>
        <w:t>2022</w:t>
      </w:r>
      <w:r>
        <w:t>年，眉山天府新区、各县（区）党委召开党工委委员会议、常委会会议、统战工作领导小组会议、民族宗教工作等会议近</w:t>
      </w:r>
      <w:r>
        <w:t>60</w:t>
      </w:r>
      <w:r>
        <w:t>次，专题研究部署统战工作。</w:t>
      </w:r>
    </w:p>
    <w:p w:rsidR="0036315B" w:rsidRDefault="0036315B" w:rsidP="0036315B">
      <w:pPr>
        <w:ind w:firstLineChars="200" w:firstLine="420"/>
      </w:pPr>
      <w:r>
        <w:rPr>
          <w:rFonts w:hint="eastAsia"/>
        </w:rPr>
        <w:t>“过去的一年，全市各级各部门党委（党组）把统战工作纳入重要议事日程，强化统战意识、落实统战责任、汇聚工作合力，不断完善党委统一领导、统战部门牵头协调、有关方面各负其责的大统战工作格局。”市委统战部相关负责人说。</w:t>
      </w:r>
    </w:p>
    <w:p w:rsidR="0036315B" w:rsidRDefault="0036315B" w:rsidP="0036315B">
      <w:pPr>
        <w:ind w:firstLineChars="200" w:firstLine="420"/>
      </w:pPr>
      <w:r>
        <w:rPr>
          <w:rFonts w:hint="eastAsia"/>
        </w:rPr>
        <w:t>筑牢共同思想政治基础</w:t>
      </w:r>
    </w:p>
    <w:p w:rsidR="0036315B" w:rsidRDefault="0036315B" w:rsidP="0036315B">
      <w:pPr>
        <w:ind w:firstLineChars="200" w:firstLine="420"/>
      </w:pPr>
      <w:r>
        <w:rPr>
          <w:rFonts w:hint="eastAsia"/>
        </w:rPr>
        <w:t>巩固发展统一战线良好局面</w:t>
      </w:r>
    </w:p>
    <w:p w:rsidR="0036315B" w:rsidRDefault="0036315B" w:rsidP="0036315B">
      <w:pPr>
        <w:ind w:firstLineChars="200" w:firstLine="420"/>
      </w:pPr>
      <w:r>
        <w:t>2022</w:t>
      </w:r>
      <w:r>
        <w:t>年</w:t>
      </w:r>
      <w:r>
        <w:t>10</w:t>
      </w:r>
      <w:r>
        <w:t>月</w:t>
      </w:r>
      <w:r>
        <w:t>16</w:t>
      </w:r>
      <w:r>
        <w:t>日上午</w:t>
      </w:r>
      <w:r>
        <w:t>10</w:t>
      </w:r>
      <w:r>
        <w:t>时，中国共产党第二十次全国代表大会在北京人民大会堂开幕。</w:t>
      </w:r>
    </w:p>
    <w:p w:rsidR="0036315B" w:rsidRDefault="0036315B" w:rsidP="0036315B">
      <w:pPr>
        <w:ind w:firstLineChars="200" w:firstLine="420"/>
      </w:pPr>
      <w:r>
        <w:rPr>
          <w:rFonts w:hint="eastAsia"/>
        </w:rPr>
        <w:t>市委统战部组织全体党员干部职工认真收看了党的二十大开幕会，大家认真聆听习近平总书记向大会作的报告后纷纷表示，将深入贯彻习近平总书记关于做好新时代党的统一战线工作的重要思想，聚焦新时代新征程党的使命任务，坚持“</w:t>
      </w:r>
      <w:r>
        <w:t>4321”</w:t>
      </w:r>
      <w:r>
        <w:t>工作法，不断凝聚人心、汇聚力量，为全面建成社会主义现代化强国贡献统战力量。</w:t>
      </w:r>
    </w:p>
    <w:p w:rsidR="0036315B" w:rsidRDefault="0036315B" w:rsidP="0036315B">
      <w:pPr>
        <w:ind w:firstLineChars="200" w:firstLine="420"/>
      </w:pPr>
      <w:r>
        <w:rPr>
          <w:rFonts w:hint="eastAsia"/>
        </w:rPr>
        <w:t>共同思想政治基础是统一战线巩固和发展的基石，有了共同思想政治基础，统一战线才有共同的奋斗目标、正确的前进方向。</w:t>
      </w:r>
    </w:p>
    <w:p w:rsidR="0036315B" w:rsidRDefault="0036315B" w:rsidP="0036315B">
      <w:pPr>
        <w:ind w:firstLineChars="200" w:firstLine="420"/>
      </w:pPr>
      <w:r>
        <w:t>2022</w:t>
      </w:r>
      <w:r>
        <w:t>年，我市统一战线将迎接党的二十大胜利召开、学习贯彻党的二十大精神作为全年工作主线，以</w:t>
      </w:r>
      <w:r>
        <w:t>“</w:t>
      </w:r>
      <w:r>
        <w:t>喜迎二十大、携手新时代</w:t>
      </w:r>
      <w:r>
        <w:t>”</w:t>
      </w:r>
      <w:r>
        <w:t>为主题，组织各民主党派开展</w:t>
      </w:r>
      <w:r>
        <w:t>“</w:t>
      </w:r>
      <w:r>
        <w:t>矢志不渝跟党走、携手奋进新时代</w:t>
      </w:r>
      <w:r>
        <w:t>”</w:t>
      </w:r>
      <w:r>
        <w:t>政治交接主题教育、无党派人士和党外知识分子开展</w:t>
      </w:r>
      <w:r>
        <w:t>“</w:t>
      </w:r>
      <w:r>
        <w:t>喜迎二十大、同心跟党走</w:t>
      </w:r>
      <w:r>
        <w:t>”</w:t>
      </w:r>
      <w:r>
        <w:t>、新的社会阶层人士开展</w:t>
      </w:r>
      <w:r>
        <w:t>“</w:t>
      </w:r>
      <w:r>
        <w:t>凝聚新力量</w:t>
      </w:r>
      <w:r>
        <w:t>·</w:t>
      </w:r>
      <w:r>
        <w:t>筑梦新时代</w:t>
      </w:r>
      <w:r>
        <w:t>”“</w:t>
      </w:r>
      <w:r>
        <w:t>新阶</w:t>
      </w:r>
      <w:r>
        <w:t>·</w:t>
      </w:r>
      <w:r>
        <w:t>走基层五送</w:t>
      </w:r>
      <w:r>
        <w:t>”“</w:t>
      </w:r>
      <w:r>
        <w:t>爱国爱教爱家乡</w:t>
      </w:r>
      <w:r>
        <w:t>”“</w:t>
      </w:r>
      <w:r>
        <w:t>喜迎二十大</w:t>
      </w:r>
      <w:r>
        <w:t>·</w:t>
      </w:r>
      <w:r>
        <w:t>侨界中秋座谈会</w:t>
      </w:r>
      <w:r>
        <w:t>”</w:t>
      </w:r>
      <w:r>
        <w:t>等统战各领域主题教育活动</w:t>
      </w:r>
      <w:r>
        <w:t>100</w:t>
      </w:r>
      <w:r>
        <w:t>余次，积极融入</w:t>
      </w:r>
      <w:r>
        <w:t>“</w:t>
      </w:r>
      <w:r>
        <w:t>同心四川</w:t>
      </w:r>
      <w:r>
        <w:t>”</w:t>
      </w:r>
      <w:r>
        <w:t>大宣传工作格局，策划</w:t>
      </w:r>
      <w:r>
        <w:t>“</w:t>
      </w:r>
      <w:r>
        <w:t>巡礼</w:t>
      </w:r>
      <w:r>
        <w:t>·</w:t>
      </w:r>
      <w:r>
        <w:t>眉山</w:t>
      </w:r>
      <w:r>
        <w:t>”“</w:t>
      </w:r>
      <w:r>
        <w:t>喜迎二十大</w:t>
      </w:r>
      <w:r>
        <w:t>”</w:t>
      </w:r>
      <w:r>
        <w:t>等专栏专题宣传，强化统一战线思想政治引领，</w:t>
      </w:r>
      <w:r>
        <w:rPr>
          <w:rFonts w:hint="eastAsia"/>
        </w:rPr>
        <w:t>筑牢共同思想政治基础，为党的二十大胜利召开营造了良好环境。</w:t>
      </w:r>
    </w:p>
    <w:p w:rsidR="0036315B" w:rsidRDefault="0036315B" w:rsidP="0036315B">
      <w:pPr>
        <w:ind w:firstLineChars="200" w:firstLine="420"/>
      </w:pPr>
      <w:r>
        <w:rPr>
          <w:rFonts w:hint="eastAsia"/>
        </w:rPr>
        <w:t>党的二十大胜利召开后，全市统一战线第一时间收听收看、热议宣传、传达学习，及时召开全市党外人士情况通报会，制发《全市统一战线学习宣传贯彻党的二十大精神实施方案》，市委统战部班子成员牵头分领域全覆盖召开宣讲座谈会，全员行动、扎实开展党的二十大精神宣讲工作，推进党的二十大精神进机关、进学校、进企业、进社区、进农村、进寺庙。</w:t>
      </w:r>
    </w:p>
    <w:p w:rsidR="0036315B" w:rsidRDefault="0036315B" w:rsidP="0036315B">
      <w:pPr>
        <w:ind w:firstLineChars="200" w:firstLine="420"/>
      </w:pPr>
      <w:r>
        <w:rPr>
          <w:rFonts w:hint="eastAsia"/>
        </w:rPr>
        <w:t>市级各民主党派和统战团体、各县（区）委统战部分别组织召开党的二十大精神专题学习会、座谈会、情况通报会等，累计召开党外人士情况通报会</w:t>
      </w:r>
      <w:r>
        <w:t>15</w:t>
      </w:r>
      <w:r>
        <w:t>次、理论学习中心组专题学习会</w:t>
      </w:r>
      <w:r>
        <w:t>60</w:t>
      </w:r>
      <w:r>
        <w:t>余次，举办各类学习培训</w:t>
      </w:r>
      <w:r>
        <w:t>30</w:t>
      </w:r>
      <w:r>
        <w:t>余期</w:t>
      </w:r>
      <w:r>
        <w:t>1200</w:t>
      </w:r>
      <w:r>
        <w:t>余人次，开辟专栏刊发宣传稿件</w:t>
      </w:r>
      <w:r>
        <w:t>130</w:t>
      </w:r>
      <w:r>
        <w:t>余篇，开展宣讲交流</w:t>
      </w:r>
      <w:r>
        <w:t>150</w:t>
      </w:r>
      <w:r>
        <w:t>余场次，切实把统一战线广大成员的智慧和力量凝聚到党的二十大精神上来，持续巩固和发展统一战线团结、奋进、开拓、活跃的良好局面。</w:t>
      </w:r>
    </w:p>
    <w:p w:rsidR="0036315B" w:rsidRDefault="0036315B" w:rsidP="0036315B">
      <w:pPr>
        <w:ind w:firstLineChars="200" w:firstLine="420"/>
      </w:pPr>
      <w:r>
        <w:rPr>
          <w:rFonts w:hint="eastAsia"/>
        </w:rPr>
        <w:t>围绕中心服务大局</w:t>
      </w:r>
    </w:p>
    <w:p w:rsidR="0036315B" w:rsidRDefault="0036315B" w:rsidP="0036315B">
      <w:pPr>
        <w:ind w:firstLineChars="200" w:firstLine="420"/>
      </w:pPr>
      <w:r>
        <w:rPr>
          <w:rFonts w:hint="eastAsia"/>
        </w:rPr>
        <w:t>助推经济社会高质量发展</w:t>
      </w:r>
    </w:p>
    <w:p w:rsidR="0036315B" w:rsidRDefault="0036315B" w:rsidP="0036315B">
      <w:pPr>
        <w:ind w:firstLineChars="200" w:firstLine="420"/>
      </w:pPr>
      <w:r>
        <w:t>2022</w:t>
      </w:r>
      <w:r>
        <w:t>年，我市统一战线把市委中心所在、大局所需与统战所长结合起来，聚焦</w:t>
      </w:r>
      <w:r>
        <w:t>“</w:t>
      </w:r>
      <w:r>
        <w:t>制造强市突破年</w:t>
      </w:r>
      <w:r>
        <w:t>”</w:t>
      </w:r>
      <w:r>
        <w:t>主题，系统谋划、科学制定年度统战工作要点，全力推动各领域统战工作高质量发展，积极助力拼经济、搞建设、抓发展，服务眉山建设成都都市圈高质量发展新兴城市。</w:t>
      </w:r>
    </w:p>
    <w:p w:rsidR="0036315B" w:rsidRDefault="0036315B" w:rsidP="0036315B">
      <w:pPr>
        <w:ind w:firstLineChars="200" w:firstLine="420"/>
      </w:pPr>
      <w:r>
        <w:rPr>
          <w:rFonts w:hint="eastAsia"/>
        </w:rPr>
        <w:t>多党合作更加规范有序生动活泼。制定</w:t>
      </w:r>
      <w:r>
        <w:t>2022</w:t>
      </w:r>
      <w:r>
        <w:t>年政党协商（会议协商）计划，高质量开展政党协商</w:t>
      </w:r>
      <w:r>
        <w:t>6</w:t>
      </w:r>
      <w:r>
        <w:t>次，创新构建政党协商成果办理反馈闭环工作链。安排党外代表人士列席政府常务会议</w:t>
      </w:r>
      <w:r>
        <w:t>21</w:t>
      </w:r>
      <w:r>
        <w:t>次，组织各民主党派和党外代表人士围绕中心工作开展调研考察，形成</w:t>
      </w:r>
      <w:r>
        <w:t>50</w:t>
      </w:r>
      <w:r>
        <w:t>余篇调研报告，</w:t>
      </w:r>
      <w:r>
        <w:t>50</w:t>
      </w:r>
      <w:r>
        <w:t>余篇社情民意被党派中央、省人大常委会、省政协采用。支持市级各民主党派在配合做好长江生态环境保护民主监督基础上，围绕眉山高质量发展开展为期</w:t>
      </w:r>
      <w:r>
        <w:t>5</w:t>
      </w:r>
      <w:r>
        <w:t>年的新一轮专项民主监督。支持各民主党派加强自身建设，在全省率先实现民主党派市委会全覆盖设立内部监督委员会。扎实开展社会公</w:t>
      </w:r>
      <w:r>
        <w:rPr>
          <w:rFonts w:hint="eastAsia"/>
        </w:rPr>
        <w:t>益服务，累计捐赠、引进、协调乡村振兴帮扶资金</w:t>
      </w:r>
      <w:r>
        <w:t>3500</w:t>
      </w:r>
      <w:r>
        <w:t>余万元，捐款捐物合计</w:t>
      </w:r>
      <w:r>
        <w:t>5200</w:t>
      </w:r>
      <w:r>
        <w:t>余万元助力新冠疫情防控、泸定抗震救灾等民生事业。</w:t>
      </w:r>
    </w:p>
    <w:p w:rsidR="0036315B" w:rsidRDefault="0036315B" w:rsidP="0036315B">
      <w:pPr>
        <w:ind w:firstLineChars="200" w:firstLine="420"/>
      </w:pPr>
      <w:r>
        <w:rPr>
          <w:rFonts w:hint="eastAsia"/>
        </w:rPr>
        <w:t>民族宗教更加和睦和顺和谐。坚持铸牢中华民族共同体意识主线，加强民族团结进步示范创建，深入乡镇、学校、机关等开展民族团结进步宣传教育</w:t>
      </w:r>
      <w:r>
        <w:t>15</w:t>
      </w:r>
      <w:r>
        <w:t>场次，指导举办</w:t>
      </w:r>
      <w:r>
        <w:t>“</w:t>
      </w:r>
      <w:r>
        <w:t>祖国在我心中</w:t>
      </w:r>
      <w:r>
        <w:t>”</w:t>
      </w:r>
      <w:r>
        <w:t>主题书画展、</w:t>
      </w:r>
      <w:r>
        <w:t>“</w:t>
      </w:r>
      <w:r>
        <w:t>中华民族一家亲</w:t>
      </w:r>
      <w:r>
        <w:t xml:space="preserve"> </w:t>
      </w:r>
      <w:r>
        <w:t>同心共筑中国梦</w:t>
      </w:r>
      <w:r>
        <w:t>”</w:t>
      </w:r>
      <w:r>
        <w:t>等铸牢中华民族共同体意识主题实践活动</w:t>
      </w:r>
      <w:r>
        <w:t>7</w:t>
      </w:r>
      <w:r>
        <w:t>场次。推动东坡区太和镇悦兴小学、仁寿县鳌峰小学、成都艺术职业大学（青神校区）成功创建为第六批四川省民族团结进步示范单位。指导东坡、仁寿、彭山等县（区）相关社区建立少数民族社区服务站，扎实推动</w:t>
      </w:r>
      <w:r>
        <w:t>2022</w:t>
      </w:r>
      <w:r>
        <w:t>年乡村振兴衔接资金项目和民族事业发展专项资金项目，引导全市各族人民</w:t>
      </w:r>
      <w:r>
        <w:rPr>
          <w:rFonts w:hint="eastAsia"/>
        </w:rPr>
        <w:t>共同团结奋斗，共同繁荣发展。坚持我国宗教中国化方向，持续推进示范宗教活动场所建设，修订宗教活动场所规范化管理标准清单，深入推进宗教活动场所“四改”工程，开展安全隐患排查整治活动，集中排查整治</w:t>
      </w:r>
      <w:r>
        <w:t>4</w:t>
      </w:r>
      <w:r>
        <w:t>次，整改各类安全隐患</w:t>
      </w:r>
      <w:r>
        <w:t>40</w:t>
      </w:r>
      <w:r>
        <w:t>余起，投入维修补助资金</w:t>
      </w:r>
      <w:r>
        <w:t>100</w:t>
      </w:r>
      <w:r>
        <w:t>万元。深入开展</w:t>
      </w:r>
      <w:r>
        <w:t>“</w:t>
      </w:r>
      <w:r>
        <w:t>法律进宗教活动场所</w:t>
      </w:r>
      <w:r>
        <w:t>”</w:t>
      </w:r>
      <w:r>
        <w:t>活动，举办《互联网宗教信息管理办法》等政策法规培训</w:t>
      </w:r>
      <w:r>
        <w:t>12</w:t>
      </w:r>
      <w:r>
        <w:t>期。慎终如始抓好宗教活动场所疫情防控，全年开展督导调研</w:t>
      </w:r>
      <w:r>
        <w:t>40</w:t>
      </w:r>
      <w:r>
        <w:t>余次。加强宗教团体建设和人才培养，选派优秀中青年宗教人员和信教骨干到宗教团体任职锻炼，促进宗教健康传承。</w:t>
      </w:r>
    </w:p>
    <w:p w:rsidR="0036315B" w:rsidRDefault="0036315B" w:rsidP="0036315B">
      <w:pPr>
        <w:ind w:firstLineChars="200" w:firstLine="420"/>
      </w:pPr>
      <w:r>
        <w:rPr>
          <w:rFonts w:hint="eastAsia"/>
        </w:rPr>
        <w:t>经济统战更好促进“两个健康”。深入推进工商联及所属商会改革，全市</w:t>
      </w:r>
      <w:r>
        <w:t>4</w:t>
      </w:r>
      <w:r>
        <w:t>个县（区）工商联被评为全国</w:t>
      </w:r>
      <w:r>
        <w:t>“</w:t>
      </w:r>
      <w:r>
        <w:t>五好</w:t>
      </w:r>
      <w:r>
        <w:t>”</w:t>
      </w:r>
      <w:r>
        <w:t>工商联，丹棱县工商联被确认为首批全国</w:t>
      </w:r>
      <w:r>
        <w:t>“</w:t>
      </w:r>
      <w:r>
        <w:t>五好</w:t>
      </w:r>
      <w:r>
        <w:t>”</w:t>
      </w:r>
      <w:r>
        <w:t>标杆县级工商联。成立眉山青年企业家商会，安排</w:t>
      </w:r>
      <w:r>
        <w:t>100</w:t>
      </w:r>
      <w:r>
        <w:t>万元用于支持异地商会建设和发展，建成市县两级异地眉山商会（分会）共</w:t>
      </w:r>
      <w:r>
        <w:t>22</w:t>
      </w:r>
      <w:r>
        <w:t>个，促成签约项目</w:t>
      </w:r>
      <w:r>
        <w:t>4</w:t>
      </w:r>
      <w:r>
        <w:t>个、投资金额</w:t>
      </w:r>
      <w:r>
        <w:t>10.3</w:t>
      </w:r>
      <w:r>
        <w:t>亿元。深化</w:t>
      </w:r>
      <w:r>
        <w:t>“</w:t>
      </w:r>
      <w:r>
        <w:t>百企联百村共走振兴路</w:t>
      </w:r>
      <w:r>
        <w:t>”</w:t>
      </w:r>
      <w:r>
        <w:t>行动，累计投入资金</w:t>
      </w:r>
      <w:r>
        <w:t>21.69</w:t>
      </w:r>
      <w:r>
        <w:t>亿元助力乡村振兴。扎实推进统战部部长与民营企业家沟通协商</w:t>
      </w:r>
      <w:r>
        <w:t>“</w:t>
      </w:r>
      <w:r>
        <w:t>面对面</w:t>
      </w:r>
      <w:r>
        <w:t>”“</w:t>
      </w:r>
      <w:r>
        <w:t>键对键</w:t>
      </w:r>
      <w:r>
        <w:t>”</w:t>
      </w:r>
      <w:r>
        <w:t>活动，主要经验做法获省委常委、统战部部长肯定性批示。帮助</w:t>
      </w:r>
      <w:r>
        <w:t>10</w:t>
      </w:r>
      <w:r>
        <w:t>家民营企业成</w:t>
      </w:r>
      <w:r>
        <w:rPr>
          <w:rFonts w:hint="eastAsia"/>
        </w:rPr>
        <w:t>功申请使用应急转贷资金</w:t>
      </w:r>
      <w:r>
        <w:t>1.29</w:t>
      </w:r>
      <w:r>
        <w:t>亿元、</w:t>
      </w:r>
      <w:r>
        <w:t>7</w:t>
      </w:r>
      <w:r>
        <w:t>家申请使用风险补偿基金</w:t>
      </w:r>
      <w:r>
        <w:t>7550</w:t>
      </w:r>
      <w:r>
        <w:t>万元，着力为企纾困解难。全市</w:t>
      </w:r>
      <w:r>
        <w:t>5</w:t>
      </w:r>
      <w:r>
        <w:t>家民企上榜</w:t>
      </w:r>
      <w:r>
        <w:t>“2022</w:t>
      </w:r>
      <w:r>
        <w:t>四川民企</w:t>
      </w:r>
      <w:r>
        <w:t>100</w:t>
      </w:r>
      <w:r>
        <w:t>强</w:t>
      </w:r>
      <w:r>
        <w:t>”</w:t>
      </w:r>
      <w:r>
        <w:t>，通威太阳能成为眉山首个全省工业</w:t>
      </w:r>
      <w:r>
        <w:t>50</w:t>
      </w:r>
      <w:r>
        <w:t>强企业。</w:t>
      </w:r>
      <w:r>
        <w:t>2022</w:t>
      </w:r>
      <w:r>
        <w:t>年，全市民营经济增加值</w:t>
      </w:r>
      <w:r>
        <w:t>935.18</w:t>
      </w:r>
      <w:r>
        <w:t>亿元，占</w:t>
      </w:r>
      <w:r>
        <w:t>GDP</w:t>
      </w:r>
      <w:r>
        <w:t>比重</w:t>
      </w:r>
      <w:r>
        <w:t>57.2%</w:t>
      </w:r>
      <w:r>
        <w:t>，民间投资占全社会固定资产投资比重</w:t>
      </w:r>
      <w:r>
        <w:t>64.0%</w:t>
      </w:r>
      <w:r>
        <w:t>，居全省第</w:t>
      </w:r>
      <w:r>
        <w:t>1</w:t>
      </w:r>
      <w:r>
        <w:t>位。</w:t>
      </w:r>
    </w:p>
    <w:p w:rsidR="0036315B" w:rsidRDefault="0036315B" w:rsidP="0036315B">
      <w:pPr>
        <w:ind w:firstLineChars="200" w:firstLine="420"/>
      </w:pPr>
      <w:r>
        <w:rPr>
          <w:rFonts w:hint="eastAsia"/>
        </w:rPr>
        <w:t>港澳台侨更好服务开放发展。成功协助举办</w:t>
      </w:r>
      <w:r>
        <w:t>2022</w:t>
      </w:r>
      <w:r>
        <w:t>年全球华侨华人促进中国和平统一大会，工作成效获中国和平统一促进会肯定。参与承办</w:t>
      </w:r>
      <w:r>
        <w:t>“</w:t>
      </w:r>
      <w:r>
        <w:t>第二十届海科会</w:t>
      </w:r>
      <w:r>
        <w:t>—</w:t>
      </w:r>
      <w:r>
        <w:t>先进材料论坛</w:t>
      </w:r>
      <w:r>
        <w:t>”“2022</w:t>
      </w:r>
      <w:r>
        <w:t>一带一路华商峰会暨侨界菁英川渝汇</w:t>
      </w:r>
      <w:r>
        <w:t>”</w:t>
      </w:r>
      <w:r>
        <w:t>等涉港澳台侨经贸活动</w:t>
      </w:r>
      <w:r>
        <w:t>10</w:t>
      </w:r>
      <w:r>
        <w:t>余场，邀请</w:t>
      </w:r>
      <w:r>
        <w:t>280</w:t>
      </w:r>
      <w:r>
        <w:t>余名港澳台侨企业家、青年、专家学者等莅眉参访考察，助力引资引智引才服务眉山经济社会发展，彭山区金桐化工荣获全省</w:t>
      </w:r>
      <w:r>
        <w:t>“</w:t>
      </w:r>
      <w:r>
        <w:t>川台融合发展突出贡献台资企业</w:t>
      </w:r>
      <w:r>
        <w:t>”</w:t>
      </w:r>
      <w:r>
        <w:t>。承办</w:t>
      </w:r>
      <w:r>
        <w:t>“</w:t>
      </w:r>
      <w:r>
        <w:t>文化中国</w:t>
      </w:r>
      <w:r>
        <w:t>·</w:t>
      </w:r>
      <w:r>
        <w:t>锦绣四川</w:t>
      </w:r>
      <w:r>
        <w:t>—</w:t>
      </w:r>
      <w:r>
        <w:t>高校外籍师生巴蜀文化品位之旅</w:t>
      </w:r>
      <w:r>
        <w:t>”“2022</w:t>
      </w:r>
      <w:r>
        <w:t>华裔新生代研修班</w:t>
      </w:r>
      <w:r>
        <w:t>”</w:t>
      </w:r>
      <w:r>
        <w:t>等文化交流活动近</w:t>
      </w:r>
      <w:r>
        <w:t>10</w:t>
      </w:r>
      <w:r>
        <w:t>场，三苏祠博物馆被授予第</w:t>
      </w:r>
      <w:r>
        <w:rPr>
          <w:rFonts w:hint="eastAsia"/>
        </w:rPr>
        <w:t>十批“中国华侨国际文化交流基地”“四川省对台交流基地”，四川工商学院被授予“川港澳台青少年交流基地”，眉山市征程文化交流中心获批四川省黄埔军校同学会“黄埔联谊之家”，进一步强化交流合作，增进港澳台侨界人士对中华文化、东坡文化的认同，展现眉山良好形象。</w:t>
      </w:r>
    </w:p>
    <w:p w:rsidR="0036315B" w:rsidRDefault="0036315B" w:rsidP="0036315B">
      <w:pPr>
        <w:ind w:firstLineChars="200" w:firstLine="420"/>
      </w:pPr>
      <w:r>
        <w:rPr>
          <w:rFonts w:hint="eastAsia"/>
        </w:rPr>
        <w:t>加强统一战线自身建设</w:t>
      </w:r>
    </w:p>
    <w:p w:rsidR="0036315B" w:rsidRDefault="0036315B" w:rsidP="0036315B">
      <w:pPr>
        <w:ind w:firstLineChars="200" w:firstLine="420"/>
      </w:pPr>
      <w:r>
        <w:rPr>
          <w:rFonts w:hint="eastAsia"/>
        </w:rPr>
        <w:t>不断筑牢统战事业坚实基础</w:t>
      </w:r>
    </w:p>
    <w:p w:rsidR="0036315B" w:rsidRDefault="0036315B" w:rsidP="0036315B">
      <w:pPr>
        <w:ind w:firstLineChars="200" w:firstLine="420"/>
      </w:pPr>
      <w:r>
        <w:rPr>
          <w:rFonts w:hint="eastAsia"/>
        </w:rPr>
        <w:t>求木之长者，必固其根本。</w:t>
      </w:r>
    </w:p>
    <w:p w:rsidR="0036315B" w:rsidRDefault="0036315B" w:rsidP="0036315B">
      <w:pPr>
        <w:ind w:firstLineChars="200" w:firstLine="420"/>
      </w:pPr>
      <w:r>
        <w:t>2022</w:t>
      </w:r>
      <w:r>
        <w:t>年，市委统战部引导全市各级统战部门加强自身建设，全面加强统战干部队伍建设和党外代表人士队伍建设，统一战线事业高质量发展的根基不断夯实。</w:t>
      </w:r>
    </w:p>
    <w:p w:rsidR="0036315B" w:rsidRDefault="0036315B" w:rsidP="0036315B">
      <w:pPr>
        <w:ind w:firstLineChars="200" w:firstLine="420"/>
      </w:pPr>
      <w:r>
        <w:rPr>
          <w:rFonts w:hint="eastAsia"/>
        </w:rPr>
        <w:t>强化党外代表人士队伍建设。开展无党派人士认定工作，新建眉山知联会书画院等党外知识分子之家</w:t>
      </w:r>
      <w:r>
        <w:t>2</w:t>
      </w:r>
      <w:r>
        <w:t>个，青神县获授</w:t>
      </w:r>
      <w:r>
        <w:t>“</w:t>
      </w:r>
      <w:r>
        <w:t>四川党外知识分子乡村振兴共建示范基地</w:t>
      </w:r>
      <w:r>
        <w:t>”</w:t>
      </w:r>
      <w:r>
        <w:t>。眉山市新联会、东坡区新联会、洪雅县新联会获评省新联会</w:t>
      </w:r>
      <w:r>
        <w:t>2017—2022</w:t>
      </w:r>
      <w:r>
        <w:t>年度先进集体。举办党外干部能力提升培训班、民主党派入党积极分子培训班，安排参加</w:t>
      </w:r>
      <w:r>
        <w:t>“</w:t>
      </w:r>
      <w:r>
        <w:t>兴眉优培计划</w:t>
      </w:r>
      <w:r>
        <w:t>”</w:t>
      </w:r>
      <w:r>
        <w:t>、统战系统各类培训班，累计培训</w:t>
      </w:r>
      <w:r>
        <w:t>190</w:t>
      </w:r>
      <w:r>
        <w:t>余人次，抓实党外代表人士培养锻炼，积极推进党外干部安排使用。</w:t>
      </w:r>
    </w:p>
    <w:p w:rsidR="0036315B" w:rsidRDefault="0036315B" w:rsidP="0036315B">
      <w:pPr>
        <w:ind w:firstLineChars="200" w:firstLine="420"/>
      </w:pPr>
      <w:r>
        <w:rPr>
          <w:rFonts w:hint="eastAsia"/>
        </w:rPr>
        <w:t>强化统战部门自身建设。强化干部队伍建设，组织统战干部沿着习近平总书记足迹赴三苏祠、永丰村开展现场教育，开展“喜迎二十大　奋进新征程”主题党日活动，观看国防教育片，着力培养统战干部坚强的党性、过硬的能力、丰富的学识、优良的作风，</w:t>
      </w:r>
      <w:r>
        <w:t>2</w:t>
      </w:r>
      <w:r>
        <w:t>名干部被省委统战部、人社厅评为四川省统战工作先进个人，青神县委统战部、丹棱县工商联被评为四川省统战工作先进集体。修订完善《中共眉山市委统战部内部工作制度汇编》，制发《</w:t>
      </w:r>
      <w:r>
        <w:t>2022</w:t>
      </w:r>
      <w:r>
        <w:t>年度统战工作模拟评估分析方案》，压紧压实各县（区）统战工作责任。积极推进基层统战工作片区联盟工作，扎实开展统战</w:t>
      </w:r>
      <w:r>
        <w:rPr>
          <w:rFonts w:hint="eastAsia"/>
        </w:rPr>
        <w:t>信息宣传调研工作，信息被《四川统战工作》等采用</w:t>
      </w:r>
      <w:r>
        <w:t>30</w:t>
      </w:r>
      <w:r>
        <w:t>余条，新闻稿件被中省市主流媒体和中省统战宣传平台等采用</w:t>
      </w:r>
      <w:r>
        <w:t>900</w:t>
      </w:r>
      <w:r>
        <w:t>余条。其中，《四川洪雅县凝心聚力促善治》被人民日报采用，获评省委统战部</w:t>
      </w:r>
      <w:r>
        <w:t>2022</w:t>
      </w:r>
      <w:r>
        <w:t>年度优秀新闻；调研课题获评省委统战部</w:t>
      </w:r>
      <w:r>
        <w:t>2022</w:t>
      </w:r>
      <w:r>
        <w:t>年度实践创新优秀成果</w:t>
      </w:r>
      <w:r>
        <w:t>1</w:t>
      </w:r>
      <w:r>
        <w:t>篇，理论创新成果三等奖</w:t>
      </w:r>
      <w:r>
        <w:t>1</w:t>
      </w:r>
      <w:r>
        <w:t>篇。</w:t>
      </w:r>
    </w:p>
    <w:p w:rsidR="0036315B" w:rsidRDefault="0036315B" w:rsidP="0036315B">
      <w:pPr>
        <w:ind w:firstLineChars="200" w:firstLine="420"/>
      </w:pPr>
      <w:r>
        <w:rPr>
          <w:rFonts w:hint="eastAsia"/>
        </w:rPr>
        <w:t>潮起海天阔，扬帆正当时。</w:t>
      </w:r>
      <w:r>
        <w:t>2023</w:t>
      </w:r>
      <w:r>
        <w:t>年，是全面贯彻落实党的二十大精神的开局之年，是推进社会主义现代化眉山建设的起步之年，也是市委确定的</w:t>
      </w:r>
      <w:r>
        <w:t>“</w:t>
      </w:r>
      <w:r>
        <w:t>制造强市攻坚年</w:t>
      </w:r>
      <w:r>
        <w:t>”</w:t>
      </w:r>
      <w:r>
        <w:t>和</w:t>
      </w:r>
      <w:r>
        <w:t>“</w:t>
      </w:r>
      <w:r>
        <w:t>服务业提升年</w:t>
      </w:r>
      <w:r>
        <w:t>”</w:t>
      </w:r>
      <w:r>
        <w:t>，全市统一战线将更加紧密地团结在以习近平同志为核心的党中央周围，在市委的坚强领导下，以更加坚定的信心、更加饱满的热情、更加昂扬的斗志，与时俱进、守正创新，踔厉奋发、勇毅前行，全力服务全市拼经济、搞建设，加快推进</w:t>
      </w:r>
      <w:r>
        <w:t>“</w:t>
      </w:r>
      <w:r>
        <w:t>三市一城</w:t>
      </w:r>
      <w:r>
        <w:t>”</w:t>
      </w:r>
      <w:r>
        <w:t>建设，为奋力谱写建设社会主义现代化眉山新篇章作出新的更大贡献。</w:t>
      </w:r>
    </w:p>
    <w:p w:rsidR="0036315B" w:rsidRPr="00FB4015" w:rsidRDefault="0036315B" w:rsidP="00FB4015">
      <w:pPr>
        <w:jc w:val="right"/>
      </w:pPr>
      <w:r w:rsidRPr="00FB4015">
        <w:rPr>
          <w:rFonts w:hint="eastAsia"/>
        </w:rPr>
        <w:t>眉山日报</w:t>
      </w:r>
      <w:r>
        <w:rPr>
          <w:rFonts w:hint="eastAsia"/>
        </w:rPr>
        <w:t>2023-3-7</w:t>
      </w:r>
    </w:p>
    <w:p w:rsidR="0036315B" w:rsidRDefault="0036315B" w:rsidP="003F5690">
      <w:pPr>
        <w:sectPr w:rsidR="0036315B" w:rsidSect="003F5690">
          <w:type w:val="continuous"/>
          <w:pgSz w:w="11906" w:h="16838"/>
          <w:pgMar w:top="1644" w:right="1236" w:bottom="1418" w:left="1814" w:header="851" w:footer="907" w:gutter="0"/>
          <w:pgNumType w:start="1"/>
          <w:cols w:space="720"/>
          <w:docGrid w:type="lines" w:linePitch="341" w:charSpace="2373"/>
        </w:sectPr>
      </w:pPr>
    </w:p>
    <w:p w:rsidR="003E6693" w:rsidRDefault="003E6693"/>
    <w:sectPr w:rsidR="003E66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315B"/>
    <w:rsid w:val="0036315B"/>
    <w:rsid w:val="003E66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31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31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681</Words>
  <Characters>3885</Characters>
  <Application>Microsoft Office Word</Application>
  <DocSecurity>0</DocSecurity>
  <Lines>32</Lines>
  <Paragraphs>9</Paragraphs>
  <ScaleCrop>false</ScaleCrop>
  <Company>Microsoft</Company>
  <LinksUpToDate>false</LinksUpToDate>
  <CharactersWithSpaces>4557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2023-03-14T06:38:00Z</dcterms:created>
</cp:coreProperties>
</file>