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78B8" w:rsidRDefault="003C78B8" w:rsidP="00271F55">
      <w:pPr>
        <w:pStyle w:val="1"/>
      </w:pPr>
      <w:r w:rsidRPr="00271F55">
        <w:rPr>
          <w:rFonts w:hint="eastAsia"/>
        </w:rPr>
        <w:t>大有可为，风光无限——港澳代表委员展望新征程新机遇</w:t>
      </w:r>
    </w:p>
    <w:p w:rsidR="003C78B8" w:rsidRDefault="003C78B8" w:rsidP="003C78B8">
      <w:pPr>
        <w:ind w:firstLineChars="200" w:firstLine="420"/>
      </w:pPr>
      <w:r>
        <w:rPr>
          <w:rFonts w:hint="eastAsia"/>
        </w:rPr>
        <w:t>“推动高质量发展”“对前景满怀信心”“积极作为抢抓新机”，正在北京参加全国两会的香港特区、澳门特区全国人大代表、政协委员以饱满热情参政议政。他们表示，国家迈上新征程、创造新伟业，港澳也要开创新局面、实现新飞跃，积极参与推进中国式现代化，更好融入国家发展大局，深入对接国家战略规划，以“大有可为”的信心决心，创造“风光无限”的美好未来。</w:t>
      </w:r>
    </w:p>
    <w:p w:rsidR="003C78B8" w:rsidRDefault="003C78B8" w:rsidP="003C78B8">
      <w:pPr>
        <w:ind w:firstLineChars="200" w:firstLine="420"/>
      </w:pPr>
      <w:r>
        <w:rPr>
          <w:rFonts w:hint="eastAsia"/>
        </w:rPr>
        <w:t>以港澳所长贡献中国式现代化</w:t>
      </w:r>
    </w:p>
    <w:p w:rsidR="003C78B8" w:rsidRDefault="003C78B8" w:rsidP="003C78B8">
      <w:pPr>
        <w:ind w:firstLineChars="200" w:firstLine="420"/>
      </w:pPr>
      <w:r>
        <w:rPr>
          <w:rFonts w:hint="eastAsia"/>
        </w:rPr>
        <w:t>习近平总书记在党的二十大报告中指出，从现在起，中国共产党的中心任务就是团结带领全国各族人民全面建成社会主义现代化强国、实现第二个百年奋斗目标，以中国式现代化全面推进中华民族伟大复兴。</w:t>
      </w:r>
    </w:p>
    <w:p w:rsidR="003C78B8" w:rsidRDefault="003C78B8" w:rsidP="003C78B8">
      <w:pPr>
        <w:ind w:firstLineChars="200" w:firstLine="420"/>
      </w:pPr>
      <w:r>
        <w:rPr>
          <w:rFonts w:hint="eastAsia"/>
        </w:rPr>
        <w:t>今年政府工作报告强调“扎实推进中国式现代化”。中国式现代化进程波澜壮阔，如何深刻理解和积极参与中国式现代化，成为港澳代表委员热议的话题。</w:t>
      </w:r>
    </w:p>
    <w:p w:rsidR="003C78B8" w:rsidRDefault="003C78B8" w:rsidP="003C78B8">
      <w:pPr>
        <w:ind w:firstLineChars="200" w:firstLine="420"/>
      </w:pPr>
      <w:r>
        <w:rPr>
          <w:rFonts w:hint="eastAsia"/>
        </w:rPr>
        <w:t>“香港应全面参与建设中国式现代化，要把香港发展放到民族复兴大历史坐标上去谋划推进。”港区委员施荣怀表示，背靠祖国、联通世界是香港贡献中国式现代化的最大优势，香港对外可作为国家更高层次改革开放的枢纽，对内可助力粤港澳大湾区成为新经济、新模式、新产业前沿阵地，为技术、资本、人才、数据等要素资源深度连接与融合创造新增长极。</w:t>
      </w:r>
    </w:p>
    <w:p w:rsidR="003C78B8" w:rsidRDefault="003C78B8" w:rsidP="003C78B8">
      <w:pPr>
        <w:ind w:firstLineChars="200" w:firstLine="420"/>
      </w:pPr>
      <w:r>
        <w:rPr>
          <w:rFonts w:hint="eastAsia"/>
        </w:rPr>
        <w:t>“香港不仅要参与，更要融入中国式现代化进程。”港区代表吴秋北认为，香港要升级自身功能作用，为国家高质量产品和服务供给作出更大贡献。特区政府施政要坚持人民至上，革新发展模式，让广大市民切实分享融入中国式现代化进程的成果与红利。</w:t>
      </w:r>
    </w:p>
    <w:p w:rsidR="003C78B8" w:rsidRDefault="003C78B8" w:rsidP="003C78B8">
      <w:pPr>
        <w:ind w:firstLineChars="200" w:firstLine="420"/>
      </w:pPr>
      <w:r>
        <w:rPr>
          <w:rFonts w:hint="eastAsia"/>
        </w:rPr>
        <w:t>“推进中国式现代化，高质量发展尤为重要，香港可为此贡献力量。”港区代表蔡毅认为，香港要把握好国家赋予香港的使命与定位，更好对接国家战略举措，利用大湾区区域联通优势，推动香港现代服务业、高端基础研发与内地完备的产业体系深度融合，并发挥国际金融中心融资功能，增强自身发展动能，助力内地经济转型升级。</w:t>
      </w:r>
    </w:p>
    <w:p w:rsidR="003C78B8" w:rsidRDefault="003C78B8" w:rsidP="003C78B8">
      <w:pPr>
        <w:ind w:firstLineChars="200" w:firstLine="420"/>
      </w:pPr>
      <w:r>
        <w:rPr>
          <w:rFonts w:hint="eastAsia"/>
        </w:rPr>
        <w:t>澳区委员黄洁贞认为，全面参与建设中国式现代化，是维持澳门长期繁荣稳定的重要根基。澳门应从经济社会发展新定位着力，丰富世界旅游休闲中心内涵，扩展中国与葡语国家商贸合作服务平台功能，打造以中华文化为主流、多元文化共存的交流合作基地，推动经济适度多元发展。</w:t>
      </w:r>
    </w:p>
    <w:p w:rsidR="003C78B8" w:rsidRDefault="003C78B8" w:rsidP="003C78B8">
      <w:pPr>
        <w:ind w:firstLineChars="200" w:firstLine="420"/>
      </w:pPr>
      <w:r>
        <w:rPr>
          <w:rFonts w:hint="eastAsia"/>
        </w:rPr>
        <w:t>“深度融入中国式现代化进程，以高质量发展扎实推进中国式现代化，造福广大市民，贡献国家民族，澳门各界要认真思考、积极行动起来！”黄洁贞说。</w:t>
      </w:r>
    </w:p>
    <w:p w:rsidR="003C78B8" w:rsidRDefault="003C78B8" w:rsidP="003C78B8">
      <w:pPr>
        <w:ind w:firstLineChars="200" w:firstLine="420"/>
      </w:pPr>
      <w:r>
        <w:rPr>
          <w:rFonts w:hint="eastAsia"/>
        </w:rPr>
        <w:t>“我们的代表委员广泛征集香港各界及市民意见，将认真建言献策，并积极行动起来。”香港民建联主席、港区代表李慧琼说，“时不我待，大家要争分夺秒，乘势而上。”</w:t>
      </w:r>
    </w:p>
    <w:p w:rsidR="003C78B8" w:rsidRDefault="003C78B8" w:rsidP="003C78B8">
      <w:pPr>
        <w:ind w:firstLineChars="200" w:firstLine="420"/>
      </w:pPr>
      <w:r>
        <w:rPr>
          <w:rFonts w:hint="eastAsia"/>
        </w:rPr>
        <w:t>深入衔接国家战略增强发展动能</w:t>
      </w:r>
    </w:p>
    <w:p w:rsidR="003C78B8" w:rsidRDefault="003C78B8" w:rsidP="003C78B8">
      <w:pPr>
        <w:ind w:firstLineChars="200" w:firstLine="420"/>
      </w:pPr>
      <w:r>
        <w:rPr>
          <w:rFonts w:hint="eastAsia"/>
        </w:rPr>
        <w:t>春节过后，来港内地游客明显增多。香港主要商业街区、旅游景点重现繁华景象。</w:t>
      </w:r>
      <w:r>
        <w:t>2</w:t>
      </w:r>
      <w:r>
        <w:t>月</w:t>
      </w:r>
      <w:r>
        <w:t>6</w:t>
      </w:r>
      <w:r>
        <w:t>日，香港与内地全面恢复通关，首日就有约</w:t>
      </w:r>
      <w:r>
        <w:t>28</w:t>
      </w:r>
      <w:r>
        <w:t>万人次出入境。</w:t>
      </w:r>
    </w:p>
    <w:p w:rsidR="003C78B8" w:rsidRDefault="003C78B8" w:rsidP="003C78B8">
      <w:pPr>
        <w:ind w:firstLineChars="200" w:firstLine="420"/>
      </w:pPr>
      <w:r>
        <w:rPr>
          <w:rFonts w:hint="eastAsia"/>
        </w:rPr>
        <w:t>“全面通关对香港旅游、零售、餐饮、酒店等与民生就业密切相关的行业来说，是实实在在的大喜事。市面重现生机，提振了大家的信心。”香港工商总会会长、港区代表李圣泼说，大家更深切感受到，唯有全面融入国家发展大局，香港经济社会发展才能获得源头活水。</w:t>
      </w:r>
    </w:p>
    <w:p w:rsidR="003C78B8" w:rsidRDefault="003C78B8" w:rsidP="003C78B8">
      <w:pPr>
        <w:ind w:firstLineChars="200" w:firstLine="420"/>
      </w:pPr>
      <w:r>
        <w:rPr>
          <w:rFonts w:hint="eastAsia"/>
        </w:rPr>
        <w:t>“我们扮演好国内大循环‘参与者’和国际大循环‘促成者’的角色，定能开创更多发展机遇。”来自工商界的港区代表吴永嘉表示，希望加强香港与内地在经济产业上的对接及合作机制建设。</w:t>
      </w:r>
    </w:p>
    <w:p w:rsidR="003C78B8" w:rsidRDefault="003C78B8" w:rsidP="003C78B8">
      <w:pPr>
        <w:ind w:firstLineChars="200" w:firstLine="420"/>
      </w:pPr>
      <w:r>
        <w:rPr>
          <w:rFonts w:hint="eastAsia"/>
        </w:rPr>
        <w:t>自</w:t>
      </w:r>
      <w:r>
        <w:t>2017</w:t>
      </w:r>
      <w:r>
        <w:t>年起，粤港澳大湾区建设连续七年被写入政府工作报告。港区委员苏长荣认为，香港要更充分发挥</w:t>
      </w:r>
      <w:r>
        <w:t>“</w:t>
      </w:r>
      <w:r>
        <w:t>一国两制</w:t>
      </w:r>
      <w:r>
        <w:t>”</w:t>
      </w:r>
      <w:r>
        <w:t>优势，在国家大战略中找准衔接、增强主动。特区政府发展北部都会区，要积极与大湾区内地城市协同，推进制度、政策、产业、管理创新，合理规划、聚力构建，有力驱动高质量发展。</w:t>
      </w:r>
    </w:p>
    <w:p w:rsidR="003C78B8" w:rsidRDefault="003C78B8" w:rsidP="003C78B8">
      <w:pPr>
        <w:ind w:firstLineChars="200" w:firstLine="420"/>
      </w:pPr>
      <w:r>
        <w:rPr>
          <w:rFonts w:hint="eastAsia"/>
        </w:rPr>
        <w:t>来自金融界的港区委员谭岳衡关注将香港传统优势与“一带一路”建设更好对接。他认为，可考虑支持内地与香港共建“一带一路”融资国际板，进一步释放香港金融及专业服务优势和潜力。</w:t>
      </w:r>
    </w:p>
    <w:p w:rsidR="003C78B8" w:rsidRDefault="003C78B8" w:rsidP="003C78B8">
      <w:pPr>
        <w:ind w:firstLineChars="200" w:firstLine="420"/>
      </w:pPr>
      <w:r>
        <w:t>2022</w:t>
      </w:r>
      <w:r>
        <w:t>年底，香港特区政府公布了对接国家规划的《香港创新科技发展蓝图》。</w:t>
      </w:r>
      <w:r>
        <w:t>“</w:t>
      </w:r>
      <w:r>
        <w:t>香港创科发展目标与路径已清晰，迎来成长黄金期。</w:t>
      </w:r>
      <w:r>
        <w:t>”</w:t>
      </w:r>
      <w:r>
        <w:t>香港科技园公司董事局主席、港区委员查毅超表示，加快实现高水平科技自立自强，是推动高质量发展的必由之路。香港创科界要深入思考如何充分发挥本地研发、创新制造及国际金融中心三大优势，与大湾区内地城市形成最大协同效应，助推香港再工业化和内地产业升级。</w:t>
      </w:r>
    </w:p>
    <w:p w:rsidR="003C78B8" w:rsidRDefault="003C78B8" w:rsidP="003C78B8">
      <w:pPr>
        <w:ind w:firstLineChars="200" w:firstLine="420"/>
      </w:pPr>
      <w:r>
        <w:rPr>
          <w:rFonts w:hint="eastAsia"/>
        </w:rPr>
        <w:t>横琴粤澳深度合作区建设是澳门衔接国家发展规划的重要切入点。“澳门各界对促进横琴和澳门资源要素‘软联通’，畅通融入国家统一大市场的渠道，有强烈期盼。”澳区代表施家伦说。</w:t>
      </w:r>
    </w:p>
    <w:p w:rsidR="003C78B8" w:rsidRDefault="003C78B8" w:rsidP="003C78B8">
      <w:pPr>
        <w:ind w:firstLineChars="200" w:firstLine="420"/>
      </w:pPr>
      <w:r>
        <w:rPr>
          <w:rFonts w:hint="eastAsia"/>
        </w:rPr>
        <w:t>澳门街坊会联合总会被誉为澳门的“超级居委会”，</w:t>
      </w:r>
      <w:r>
        <w:t>2019</w:t>
      </w:r>
      <w:r>
        <w:t>年进驻横琴。</w:t>
      </w:r>
      <w:r>
        <w:t>“</w:t>
      </w:r>
      <w:r>
        <w:t>我们在横琴的服务中心已发展到</w:t>
      </w:r>
      <w:r>
        <w:t>4</w:t>
      </w:r>
      <w:r>
        <w:t>个，服务琴澳居民已达</w:t>
      </w:r>
      <w:r>
        <w:t>10</w:t>
      </w:r>
      <w:r>
        <w:t>万人次。</w:t>
      </w:r>
      <w:r>
        <w:t>”</w:t>
      </w:r>
      <w:r>
        <w:t>总会会长、澳区代表吴小丽说，不断出台进出横琴的便利措施，将持续拓宽澳门居民生活和发展空间。相信粤港澳大湾区建设将迈入</w:t>
      </w:r>
      <w:r>
        <w:t>“</w:t>
      </w:r>
      <w:r>
        <w:t>快车道</w:t>
      </w:r>
      <w:r>
        <w:t>”</w:t>
      </w:r>
      <w:r>
        <w:t>，澳门同胞将在更好融入国家发展大局中创造更美好生活。</w:t>
      </w:r>
    </w:p>
    <w:p w:rsidR="003C78B8" w:rsidRDefault="003C78B8" w:rsidP="003C78B8">
      <w:pPr>
        <w:ind w:firstLineChars="200" w:firstLine="420"/>
      </w:pPr>
      <w:r>
        <w:rPr>
          <w:rFonts w:hint="eastAsia"/>
        </w:rPr>
        <w:t>坚持“一国两制”共谋民族复兴</w:t>
      </w:r>
    </w:p>
    <w:p w:rsidR="003C78B8" w:rsidRDefault="003C78B8" w:rsidP="003C78B8">
      <w:pPr>
        <w:ind w:firstLineChars="200" w:firstLine="420"/>
      </w:pPr>
      <w:r>
        <w:rPr>
          <w:rFonts w:hint="eastAsia"/>
        </w:rPr>
        <w:t>港澳代表委员认为，在融入中国式现代化进程中，要坚定长期坚持“一国两制”的制度自信，锐意进取，沿着高质量发展之路阔步前行，共同致力民族复兴伟业。</w:t>
      </w:r>
    </w:p>
    <w:p w:rsidR="003C78B8" w:rsidRDefault="003C78B8" w:rsidP="003C78B8">
      <w:pPr>
        <w:ind w:firstLineChars="200" w:firstLine="420"/>
      </w:pPr>
      <w:r>
        <w:rPr>
          <w:rFonts w:hint="eastAsia"/>
        </w:rPr>
        <w:t>“政府工作报告强调要全面准确、坚定不移贯彻‘一国两制’、‘港人治港’、‘澳人治澳’、高度自治的方针，进一步增强了港澳同胞和国际社会对‘一国两制’的信心。”港区代表陈勇说，习近平总书记掌舵领航，香港实现由乱到治重大转折，“一国两制”制度体系不断丰富完善，“爱国者治港”落地生根，爱国爱港力量进一步壮大。香港走上康庄大道，特区政府和社会各界正努力为开创由治及兴新局面团结奋斗。</w:t>
      </w:r>
    </w:p>
    <w:p w:rsidR="003C78B8" w:rsidRDefault="003C78B8" w:rsidP="003C78B8">
      <w:pPr>
        <w:ind w:firstLineChars="200" w:firstLine="420"/>
      </w:pPr>
      <w:r>
        <w:rPr>
          <w:rFonts w:hint="eastAsia"/>
        </w:rPr>
        <w:t>“‘一国’之本越坚固，‘两制’之利越彰显。祖国是坚强后盾，让香港经受住各种风浪挑战，更持续为香港带来巨大发展红利。”港区委员林晓辉说，香港要增强为民族复兴更好发挥作用的历史主动，在全面融入国家发展大局中，实现自身繁荣发展，并为国家民族作出更大贡献。</w:t>
      </w:r>
    </w:p>
    <w:p w:rsidR="003C78B8" w:rsidRDefault="003C78B8" w:rsidP="003C78B8">
      <w:pPr>
        <w:ind w:firstLineChars="200" w:firstLine="420"/>
      </w:pPr>
      <w:r>
        <w:rPr>
          <w:rFonts w:hint="eastAsia"/>
        </w:rPr>
        <w:t>施家伦说，我们要坚定信心，明确方向，强化担当意识和进取精神，夯实爱国爱澳社会政治基础，把建好用好大湾区作为深度融入国家发展大局和实现自身发展的重要抓手，奋力开创具有澳门特色的“一国两制”实践新局面。</w:t>
      </w:r>
    </w:p>
    <w:p w:rsidR="003C78B8" w:rsidRDefault="003C78B8" w:rsidP="003C78B8">
      <w:pPr>
        <w:ind w:firstLineChars="200" w:firstLine="420"/>
      </w:pPr>
      <w:r>
        <w:rPr>
          <w:rFonts w:hint="eastAsia"/>
        </w:rPr>
        <w:t>融入中国式现代化、共谋中华民族伟大复兴，港澳代表委员认为，在伟大征程中，港澳同胞要大力弘扬家国情怀、发挥爱国热忱。</w:t>
      </w:r>
    </w:p>
    <w:p w:rsidR="003C78B8" w:rsidRDefault="003C78B8" w:rsidP="003C78B8">
      <w:pPr>
        <w:ind w:firstLineChars="200" w:firstLine="420"/>
      </w:pPr>
      <w:r>
        <w:rPr>
          <w:rFonts w:hint="eastAsia"/>
        </w:rPr>
        <w:t>澳区委员陈季敏表示，推进中国式现代化，必须坚定走中国道路的信心决心。我们要在澳门深化爱国爱澳教育，向外界讲好澳门“一国两制”成功实践故事，增强致力民族复兴的历史自信和自觉。</w:t>
      </w:r>
    </w:p>
    <w:p w:rsidR="003C78B8" w:rsidRDefault="003C78B8" w:rsidP="003C78B8">
      <w:pPr>
        <w:ind w:firstLineChars="200" w:firstLine="420"/>
      </w:pPr>
      <w:r>
        <w:rPr>
          <w:rFonts w:hint="eastAsia"/>
        </w:rPr>
        <w:t>港区代表黄锦良认为，香港教育界要切实承担责任，培养好具有家国情怀的“一国两制”接班人，让香港青少年充分认识到国家发展进步和个人成长成才紧密相连。</w:t>
      </w:r>
    </w:p>
    <w:p w:rsidR="003C78B8" w:rsidRDefault="003C78B8" w:rsidP="003C78B8">
      <w:pPr>
        <w:ind w:firstLineChars="200" w:firstLine="420"/>
      </w:pPr>
      <w:r>
        <w:rPr>
          <w:rFonts w:hint="eastAsia"/>
        </w:rPr>
        <w:t>“香港同胞在国家发展进程中从未缺席，要继续与全国人民一道，砥砺奋进，为推进中国式现代化、实现中华民族伟大复兴全力贡献力量。”港区委员李子建说。</w:t>
      </w:r>
    </w:p>
    <w:p w:rsidR="003C78B8" w:rsidRDefault="003C78B8" w:rsidP="00271F55">
      <w:pPr>
        <w:jc w:val="right"/>
      </w:pPr>
      <w:r w:rsidRPr="00271F55">
        <w:rPr>
          <w:rFonts w:hint="eastAsia"/>
        </w:rPr>
        <w:t>新华网</w:t>
      </w:r>
      <w:r>
        <w:rPr>
          <w:rFonts w:hint="eastAsia"/>
        </w:rPr>
        <w:t>2023-3-9</w:t>
      </w:r>
    </w:p>
    <w:p w:rsidR="003C78B8" w:rsidRDefault="003C78B8" w:rsidP="00DC48DB">
      <w:pPr>
        <w:sectPr w:rsidR="003C78B8" w:rsidSect="00DC48DB">
          <w:type w:val="continuous"/>
          <w:pgSz w:w="11906" w:h="16838"/>
          <w:pgMar w:top="1644" w:right="1236" w:bottom="1418" w:left="1814" w:header="851" w:footer="907" w:gutter="0"/>
          <w:pgNumType w:start="1"/>
          <w:cols w:space="720"/>
          <w:docGrid w:type="lines" w:linePitch="341" w:charSpace="2373"/>
        </w:sectPr>
      </w:pPr>
    </w:p>
    <w:p w:rsidR="00F058E2" w:rsidRDefault="00F058E2"/>
    <w:sectPr w:rsidR="00F058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78B8"/>
    <w:rsid w:val="003C78B8"/>
    <w:rsid w:val="00F058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78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78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417</Words>
  <Characters>2382</Characters>
  <Application>Microsoft Office Word</Application>
  <DocSecurity>0</DocSecurity>
  <Lines>19</Lines>
  <Paragraphs>5</Paragraphs>
  <ScaleCrop>false</ScaleCrop>
  <Company>Microsoft</Company>
  <LinksUpToDate>false</LinksUpToDate>
  <CharactersWithSpaces>2794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2023-03-14T06:33:00Z</dcterms:created>
</cp:coreProperties>
</file>