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4D82" w:rsidRDefault="00E34D82" w:rsidP="000E2811">
      <w:pPr>
        <w:pStyle w:val="1"/>
      </w:pPr>
      <w:r>
        <w:rPr>
          <w:rFonts w:hint="eastAsia"/>
        </w:rPr>
        <w:t>凝聚各方智力</w:t>
      </w:r>
      <w:r>
        <w:t xml:space="preserve"> 奋力开创新局</w:t>
      </w:r>
      <w:r>
        <w:rPr>
          <w:rFonts w:hint="eastAsia"/>
        </w:rPr>
        <w:t>——</w:t>
      </w:r>
      <w:r>
        <w:t>2022年</w:t>
      </w:r>
      <w:r>
        <w:rPr>
          <w:rFonts w:hint="eastAsia"/>
        </w:rPr>
        <w:t>柳州</w:t>
      </w:r>
      <w:r>
        <w:t>统战工作综述</w:t>
      </w:r>
    </w:p>
    <w:p w:rsidR="00E34D82" w:rsidRDefault="00E34D82" w:rsidP="00E34D82">
      <w:pPr>
        <w:ind w:firstLineChars="200" w:firstLine="420"/>
      </w:pPr>
      <w:r>
        <w:rPr>
          <w:rFonts w:hint="eastAsia"/>
        </w:rPr>
        <w:t>在过去的一年中，全市统一战线牢牢把握贯彻落实党的二十大重大决策部署这个主题，深入贯彻落实习近平总书记关于做好新时代党的统一战线工作的重要思想，以及习近平总书记对广西“五个更大”重要要求，坚持围绕中心服务大局，踏遍千山万水招商引资，谋划千方百计服务企业，全力发挥凝聚团结力量的强大法宝作用，找到最大公约数、画出最大同心圆，在推动柳州市经济社会高质量发展中彰显统战新担当。</w:t>
      </w:r>
    </w:p>
    <w:p w:rsidR="00E34D82" w:rsidRDefault="00E34D82" w:rsidP="00E34D82">
      <w:pPr>
        <w:ind w:firstLineChars="200" w:firstLine="420"/>
      </w:pPr>
      <w:r>
        <w:rPr>
          <w:rFonts w:hint="eastAsia"/>
        </w:rPr>
        <w:t>据悉，</w:t>
      </w:r>
      <w:r>
        <w:t>2022</w:t>
      </w:r>
      <w:r>
        <w:t>年我市统战工作在全区党委统一战线工作领导小组</w:t>
      </w:r>
      <w:r>
        <w:t>2022</w:t>
      </w:r>
      <w:r>
        <w:t>年述职测评中综合得分排名第一，在全国性会议上做经验交流</w:t>
      </w:r>
      <w:r>
        <w:t>2</w:t>
      </w:r>
      <w:r>
        <w:t>次，在全区性会议上做经验交流</w:t>
      </w:r>
      <w:r>
        <w:t>6</w:t>
      </w:r>
      <w:r>
        <w:t>次。</w:t>
      </w:r>
    </w:p>
    <w:p w:rsidR="00E34D82" w:rsidRDefault="00E34D82" w:rsidP="00E34D82">
      <w:pPr>
        <w:ind w:firstLineChars="200" w:firstLine="420"/>
      </w:pPr>
      <w:r>
        <w:rPr>
          <w:rFonts w:hint="eastAsia"/>
        </w:rPr>
        <w:t>服务好经济发展</w:t>
      </w:r>
    </w:p>
    <w:p w:rsidR="00E34D82" w:rsidRDefault="00E34D82" w:rsidP="00E34D82">
      <w:pPr>
        <w:ind w:firstLineChars="200" w:firstLine="420"/>
      </w:pPr>
      <w:r>
        <w:rPr>
          <w:rFonts w:hint="eastAsia"/>
        </w:rPr>
        <w:t>——永远与企业同舟共济、携手并进</w:t>
      </w:r>
    </w:p>
    <w:p w:rsidR="00E34D82" w:rsidRDefault="00E34D82" w:rsidP="00E34D82">
      <w:pPr>
        <w:ind w:firstLineChars="200" w:firstLine="420"/>
      </w:pPr>
      <w:r>
        <w:rPr>
          <w:rFonts w:hint="eastAsia"/>
        </w:rPr>
        <w:t>“政府给企业把脉常见，企业给政府打分却稀奇，我感受到柳州服务企业的决心和魄力。”</w:t>
      </w:r>
      <w:r>
        <w:t>2022</w:t>
      </w:r>
      <w:r>
        <w:t>年</w:t>
      </w:r>
      <w:r>
        <w:t>3</w:t>
      </w:r>
      <w:r>
        <w:t>月，市委统战部召开了一场特别的非公有制经济工作协调领导小组成员单位开门述职会。现场，</w:t>
      </w:r>
      <w:r>
        <w:t>50</w:t>
      </w:r>
      <w:r>
        <w:t>名民营企业家做考官，为</w:t>
      </w:r>
      <w:r>
        <w:t>26</w:t>
      </w:r>
      <w:r>
        <w:t>家部门单位进行考核评价。</w:t>
      </w:r>
    </w:p>
    <w:p w:rsidR="00E34D82" w:rsidRDefault="00E34D82" w:rsidP="00E34D82">
      <w:pPr>
        <w:ind w:firstLineChars="200" w:firstLine="420"/>
      </w:pPr>
      <w:r>
        <w:rPr>
          <w:rFonts w:hint="eastAsia"/>
        </w:rPr>
        <w:t>“要把民营企业和民营企业家当作我们自己人，他们的痛就是我们自己的痛。痛在自己身上，就会感同身受，才能靶向治疗、对症下药。”市委统战部相关负责人表示，这次会议不仅表达了我市服务企业的决心，也给足了企业发展的信心，推动有关部门和单位更新观念、转变思路，创新方式、强化服务。</w:t>
      </w:r>
    </w:p>
    <w:p w:rsidR="00E34D82" w:rsidRDefault="00E34D82" w:rsidP="00E34D82">
      <w:pPr>
        <w:ind w:firstLineChars="200" w:firstLine="420"/>
      </w:pPr>
      <w:r>
        <w:rPr>
          <w:rFonts w:hint="eastAsia"/>
        </w:rPr>
        <w:t>回顾过去的一年，全市统一战线主动参与“企业服务年”活动，积极为经济发展助力的一幕幕展现在眼前——创新服务模式，</w:t>
      </w:r>
      <w:r>
        <w:t>36</w:t>
      </w:r>
      <w:r>
        <w:t>名金融特派员与</w:t>
      </w:r>
      <w:r>
        <w:t>12</w:t>
      </w:r>
      <w:r>
        <w:t>个县区（新区）和</w:t>
      </w:r>
      <w:r>
        <w:t>44</w:t>
      </w:r>
      <w:r>
        <w:t>家商协会结对帮扶，共同推动优质金融服务下沉一线；举办非公经济大讲堂宣讲党的二十大精神，推动各项政策措施落地落实，激发广大民营企业发展生机和活力；成立柳州市民营企业家培育学院，弘扬企业家精神，培育民企精英，擦亮</w:t>
      </w:r>
      <w:r>
        <w:t>“</w:t>
      </w:r>
      <w:r>
        <w:t>柳商</w:t>
      </w:r>
      <w:r>
        <w:t>”</w:t>
      </w:r>
      <w:r>
        <w:t>名片。</w:t>
      </w:r>
    </w:p>
    <w:p w:rsidR="00E34D82" w:rsidRDefault="00E34D82" w:rsidP="00E34D82">
      <w:pPr>
        <w:ind w:firstLineChars="200" w:firstLine="420"/>
      </w:pPr>
      <w:r>
        <w:rPr>
          <w:rFonts w:hint="eastAsia"/>
        </w:rPr>
        <w:t>据悉，在过去的一年里，市委统战部持续推进“民企入桂”活动，构建“大统战</w:t>
      </w:r>
      <w:r>
        <w:t>+</w:t>
      </w:r>
      <w:r>
        <w:t>大招商</w:t>
      </w:r>
      <w:r>
        <w:t>”</w:t>
      </w:r>
      <w:r>
        <w:t>工作格局，新引进民营企业项目</w:t>
      </w:r>
      <w:r>
        <w:t>499</w:t>
      </w:r>
      <w:r>
        <w:t>个，投资总额</w:t>
      </w:r>
      <w:r>
        <w:t>891.94</w:t>
      </w:r>
      <w:r>
        <w:t>亿元；开展粤桂协作和</w:t>
      </w:r>
      <w:r>
        <w:t>“</w:t>
      </w:r>
      <w:r>
        <w:t>万企兴万村</w:t>
      </w:r>
      <w:r>
        <w:t>”</w:t>
      </w:r>
      <w:r>
        <w:t>行动，引导</w:t>
      </w:r>
      <w:r>
        <w:t>332</w:t>
      </w:r>
      <w:r>
        <w:t>家民营企业和商协会与</w:t>
      </w:r>
      <w:r>
        <w:t>276</w:t>
      </w:r>
      <w:r>
        <w:t>个脱贫村结对共建，产业帮扶</w:t>
      </w:r>
      <w:r>
        <w:t>210</w:t>
      </w:r>
      <w:r>
        <w:t>个，近年来累计投入资金</w:t>
      </w:r>
      <w:r>
        <w:t>6.14</w:t>
      </w:r>
      <w:r>
        <w:t>亿元；推动新的社会阶层人士统战工作实践创新基地规范化建设，打造</w:t>
      </w:r>
      <w:r>
        <w:t>“</w:t>
      </w:r>
      <w:r>
        <w:t>集结号</w:t>
      </w:r>
      <w:r>
        <w:t>”</w:t>
      </w:r>
      <w:r>
        <w:t>企业服务团品牌，为企业挽回损失上亿元。</w:t>
      </w:r>
    </w:p>
    <w:p w:rsidR="00E34D82" w:rsidRDefault="00E34D82" w:rsidP="00E34D82">
      <w:pPr>
        <w:ind w:firstLineChars="200" w:firstLine="420"/>
      </w:pPr>
      <w:r>
        <w:rPr>
          <w:rFonts w:hint="eastAsia"/>
        </w:rPr>
        <w:t>创新出工作亮点</w:t>
      </w:r>
    </w:p>
    <w:p w:rsidR="00E34D82" w:rsidRDefault="00E34D82" w:rsidP="00E34D82">
      <w:pPr>
        <w:ind w:firstLineChars="200" w:firstLine="420"/>
      </w:pPr>
      <w:r>
        <w:rPr>
          <w:rFonts w:hint="eastAsia"/>
        </w:rPr>
        <w:t>——多项探索走在全国、全区前列</w:t>
      </w:r>
    </w:p>
    <w:p w:rsidR="00E34D82" w:rsidRDefault="00E34D82" w:rsidP="00E34D82">
      <w:pPr>
        <w:ind w:firstLineChars="200" w:firstLine="420"/>
      </w:pPr>
      <w:r>
        <w:rPr>
          <w:rFonts w:hint="eastAsia"/>
        </w:rPr>
        <w:t>创新是开创新时代统战工作的必由之路。在过去一年中，我市统一战线系统积极推进理论政策、思路理念、方式方法和体制机制创新，迎接新形势新任务新要求。</w:t>
      </w:r>
    </w:p>
    <w:p w:rsidR="00E34D82" w:rsidRDefault="00E34D82" w:rsidP="00E34D82">
      <w:pPr>
        <w:ind w:firstLineChars="200" w:firstLine="420"/>
      </w:pPr>
      <w:r>
        <w:rPr>
          <w:rFonts w:hint="eastAsia"/>
        </w:rPr>
        <w:t>“多方联动聚合力，同心护航促发展。”去年</w:t>
      </w:r>
      <w:r>
        <w:t>9</w:t>
      </w:r>
      <w:r>
        <w:t>月，全区清廉民营企业建设暨工商联法律服务工作推进会在我市召开，市领导向全区各地市分享了我市建设清廉民企的经验做法。</w:t>
      </w:r>
    </w:p>
    <w:p w:rsidR="00E34D82" w:rsidRDefault="00E34D82" w:rsidP="00E34D82">
      <w:pPr>
        <w:ind w:firstLineChars="200" w:firstLine="420"/>
      </w:pPr>
      <w:r>
        <w:rPr>
          <w:rFonts w:hint="eastAsia"/>
        </w:rPr>
        <w:t>过去一年，市委统战部创新路径推动政商关系“亲”上加“清”，全力优化营商环境，全面促进“两个健康”。柳城县在</w:t>
      </w:r>
      <w:r>
        <w:t>16</w:t>
      </w:r>
      <w:r>
        <w:t>家民营企业设立清廉营商环境监测点；城中区在柳贤清风园挂牌清廉民企建设教育基地；鱼峰区实施清廉企业</w:t>
      </w:r>
      <w:r>
        <w:t>“360”</w:t>
      </w:r>
      <w:r>
        <w:t>工程；广大民营企业家则积极签订《构建亲清政商关系承诺书》，组织员工开展各类</w:t>
      </w:r>
      <w:r>
        <w:t>“</w:t>
      </w:r>
      <w:r>
        <w:t>党建</w:t>
      </w:r>
      <w:r>
        <w:t>+</w:t>
      </w:r>
      <w:r>
        <w:t>廉洁教育</w:t>
      </w:r>
      <w:r>
        <w:t>”“</w:t>
      </w:r>
      <w:r>
        <w:t>党建</w:t>
      </w:r>
      <w:r>
        <w:t>+</w:t>
      </w:r>
      <w:r>
        <w:t>风险防范</w:t>
      </w:r>
      <w:r>
        <w:t>”“</w:t>
      </w:r>
      <w:r>
        <w:t>党建</w:t>
      </w:r>
      <w:r>
        <w:t>+</w:t>
      </w:r>
      <w:r>
        <w:t>提质增效</w:t>
      </w:r>
      <w:r>
        <w:t>”</w:t>
      </w:r>
      <w:r>
        <w:t>等活动，将</w:t>
      </w:r>
      <w:r>
        <w:t>“</w:t>
      </w:r>
      <w:r>
        <w:t>清风</w:t>
      </w:r>
      <w:r>
        <w:t>”</w:t>
      </w:r>
      <w:r>
        <w:t>吹到</w:t>
      </w:r>
      <w:r>
        <w:t>“</w:t>
      </w:r>
      <w:r>
        <w:t>生产线</w:t>
      </w:r>
      <w:r>
        <w:t>”</w:t>
      </w:r>
      <w:r>
        <w:t>，把</w:t>
      </w:r>
      <w:r>
        <w:t>“</w:t>
      </w:r>
      <w:r>
        <w:t>廉韵</w:t>
      </w:r>
      <w:r>
        <w:t>”</w:t>
      </w:r>
      <w:r>
        <w:t>送到</w:t>
      </w:r>
      <w:r>
        <w:t>“</w:t>
      </w:r>
      <w:r>
        <w:t>工作间</w:t>
      </w:r>
      <w:r>
        <w:t>”</w:t>
      </w:r>
      <w:r>
        <w:t>。</w:t>
      </w:r>
    </w:p>
    <w:p w:rsidR="00E34D82" w:rsidRDefault="00E34D82" w:rsidP="00E34D82">
      <w:pPr>
        <w:ind w:firstLineChars="200" w:firstLine="420"/>
      </w:pPr>
      <w:r>
        <w:rPr>
          <w:rFonts w:hint="eastAsia"/>
        </w:rPr>
        <w:t>去年，市委统战部还创新开展防范化解民营企业重大风险隐患和解决突出问题专项行动，收集民营企业问题困难</w:t>
      </w:r>
      <w:r>
        <w:t>690</w:t>
      </w:r>
      <w:r>
        <w:t>个，答复解决</w:t>
      </w:r>
      <w:r>
        <w:t>569</w:t>
      </w:r>
      <w:r>
        <w:t>个，柳州推动企业合法合规经营法官</w:t>
      </w:r>
      <w:r>
        <w:t>“</w:t>
      </w:r>
      <w:r>
        <w:t>三进</w:t>
      </w:r>
      <w:r>
        <w:t>”</w:t>
      </w:r>
      <w:r>
        <w:t>等机制入选全国</w:t>
      </w:r>
      <w:r>
        <w:t>100</w:t>
      </w:r>
      <w:r>
        <w:t>对典型事例；创新开展与民主党派代表人士</w:t>
      </w:r>
      <w:r>
        <w:t>“</w:t>
      </w:r>
      <w:r>
        <w:t>月月谈</w:t>
      </w:r>
      <w:r>
        <w:t>”</w:t>
      </w:r>
      <w:r>
        <w:t>活动。组织各民主党派围绕</w:t>
      </w:r>
      <w:r>
        <w:t>“</w:t>
      </w:r>
      <w:r>
        <w:t>企业服务年</w:t>
      </w:r>
      <w:r>
        <w:t>”</w:t>
      </w:r>
      <w:r>
        <w:t>活动，走访服务企业</w:t>
      </w:r>
      <w:r>
        <w:t>100</w:t>
      </w:r>
      <w:r>
        <w:t>多次。</w:t>
      </w:r>
    </w:p>
    <w:p w:rsidR="00E34D82" w:rsidRDefault="00E34D82" w:rsidP="00E34D82">
      <w:pPr>
        <w:ind w:firstLineChars="200" w:firstLine="420"/>
      </w:pPr>
      <w:r>
        <w:rPr>
          <w:rFonts w:hint="eastAsia"/>
        </w:rPr>
        <w:t>举办好重大活动</w:t>
      </w:r>
    </w:p>
    <w:p w:rsidR="00E34D82" w:rsidRDefault="00E34D82" w:rsidP="00E34D82">
      <w:pPr>
        <w:ind w:firstLineChars="200" w:firstLine="420"/>
      </w:pPr>
      <w:r>
        <w:rPr>
          <w:rFonts w:hint="eastAsia"/>
        </w:rPr>
        <w:t>——展现新时代统一战线新风貌</w:t>
      </w:r>
    </w:p>
    <w:p w:rsidR="00E34D82" w:rsidRDefault="00E34D82" w:rsidP="00E34D82">
      <w:pPr>
        <w:ind w:firstLineChars="200" w:firstLine="420"/>
      </w:pPr>
      <w:r>
        <w:rPr>
          <w:rFonts w:hint="eastAsia"/>
        </w:rPr>
        <w:t>去年</w:t>
      </w:r>
      <w:r>
        <w:t>9</w:t>
      </w:r>
      <w:r>
        <w:t>月，</w:t>
      </w:r>
      <w:r>
        <w:t>2022</w:t>
      </w:r>
      <w:r>
        <w:t>广西民营企业</w:t>
      </w:r>
      <w:r>
        <w:t>100</w:t>
      </w:r>
      <w:r>
        <w:t>强发布会暨柳州产业投资推介会在我市举行。通过这场会议，我市向全区</w:t>
      </w:r>
      <w:r>
        <w:t>100</w:t>
      </w:r>
      <w:r>
        <w:t>多家民营企业代表推介重点产业项目，展现良好的发展形象和营商环境。</w:t>
      </w:r>
    </w:p>
    <w:p w:rsidR="00E34D82" w:rsidRDefault="00E34D82" w:rsidP="00E34D82">
      <w:pPr>
        <w:ind w:firstLineChars="200" w:firstLine="420"/>
      </w:pPr>
      <w:r>
        <w:rPr>
          <w:rFonts w:hint="eastAsia"/>
        </w:rPr>
        <w:t>得益于一系列创新举措和相关工作的优异“成绩单”，多项全区统战活动在我市举办，这不仅展示了全市统一战线的新风貌新形象，也展示了我市经济发展的活力风采，擦亮了招商引资的招牌，为民营企业发展扩大“朋友圈”。</w:t>
      </w:r>
    </w:p>
    <w:p w:rsidR="00E34D82" w:rsidRDefault="00E34D82" w:rsidP="00E34D82">
      <w:pPr>
        <w:ind w:firstLineChars="200" w:firstLine="420"/>
      </w:pPr>
      <w:r>
        <w:rPr>
          <w:rFonts w:hint="eastAsia"/>
        </w:rPr>
        <w:t>去年，我市还承办全区清廉民营企业建设现场会并作经验交流发言；成功举办融水、三江两个少数民族自治县成立</w:t>
      </w:r>
      <w:r>
        <w:t>70</w:t>
      </w:r>
      <w:r>
        <w:t>周年县庆活动；举行</w:t>
      </w:r>
      <w:r>
        <w:t>2022</w:t>
      </w:r>
      <w:r>
        <w:t>柳州民营企业</w:t>
      </w:r>
      <w:r>
        <w:t>100</w:t>
      </w:r>
      <w:r>
        <w:t>强发布会，表彰全市</w:t>
      </w:r>
      <w:r>
        <w:t>“</w:t>
      </w:r>
      <w:r>
        <w:t>双十佳</w:t>
      </w:r>
      <w:r>
        <w:t>”</w:t>
      </w:r>
      <w:r>
        <w:t>民营企业和民营经济代表人士，发布民营企业</w:t>
      </w:r>
      <w:r>
        <w:t>100</w:t>
      </w:r>
      <w:r>
        <w:t>强、制造业</w:t>
      </w:r>
      <w:r>
        <w:t>50</w:t>
      </w:r>
      <w:r>
        <w:t>强和纳税</w:t>
      </w:r>
      <w:r>
        <w:t>10</w:t>
      </w:r>
      <w:r>
        <w:t>强榜单；成立全区首个网络人士</w:t>
      </w:r>
      <w:r>
        <w:t>“</w:t>
      </w:r>
      <w:r>
        <w:t>初心学院</w:t>
      </w:r>
      <w:r>
        <w:t>”</w:t>
      </w:r>
      <w:r>
        <w:t>，举办</w:t>
      </w:r>
      <w:r>
        <w:t>“</w:t>
      </w:r>
      <w:r>
        <w:t>汇聚网络</w:t>
      </w:r>
      <w:r>
        <w:t>‘</w:t>
      </w:r>
      <w:r>
        <w:t>心</w:t>
      </w:r>
      <w:r>
        <w:t>’</w:t>
      </w:r>
      <w:r>
        <w:t>力量</w:t>
      </w:r>
      <w:r>
        <w:t xml:space="preserve"> E</w:t>
      </w:r>
      <w:r>
        <w:t>起奋进新征程</w:t>
      </w:r>
      <w:r>
        <w:t>”</w:t>
      </w:r>
      <w:r>
        <w:t>网络人士交流座谈会，不断加强</w:t>
      </w:r>
      <w:r>
        <w:t>“</w:t>
      </w:r>
      <w:r>
        <w:t>互联网</w:t>
      </w:r>
      <w:r>
        <w:t>+”</w:t>
      </w:r>
      <w:r>
        <w:t>统战实践探索。</w:t>
      </w:r>
    </w:p>
    <w:p w:rsidR="00E34D82" w:rsidRDefault="00E34D82" w:rsidP="00E34D82">
      <w:pPr>
        <w:ind w:firstLineChars="200" w:firstLine="420"/>
      </w:pPr>
      <w:r>
        <w:rPr>
          <w:rFonts w:hint="eastAsia"/>
        </w:rPr>
        <w:t>发挥好法宝作用</w:t>
      </w:r>
    </w:p>
    <w:p w:rsidR="00E34D82" w:rsidRDefault="00E34D82" w:rsidP="00E34D82">
      <w:pPr>
        <w:ind w:firstLineChars="200" w:firstLine="420"/>
      </w:pPr>
      <w:r>
        <w:rPr>
          <w:rFonts w:hint="eastAsia"/>
        </w:rPr>
        <w:t>——团结凝聚磅礴力量</w:t>
      </w:r>
    </w:p>
    <w:p w:rsidR="00E34D82" w:rsidRDefault="00E34D82" w:rsidP="00E34D82">
      <w:pPr>
        <w:ind w:firstLineChars="200" w:firstLine="420"/>
      </w:pPr>
      <w:r>
        <w:rPr>
          <w:rFonts w:hint="eastAsia"/>
        </w:rPr>
        <w:t>统一战线工作涉及工作部门多、领域广，既要加强统筹协调，又要更好发挥各方面优势和作用，才能促进政党关系、民族关系、宗教关系、阶层关系、海内外同胞关系和谐，发挥好重要法宝的作用，形成做好新时代统一战线工作的合力。</w:t>
      </w:r>
    </w:p>
    <w:p w:rsidR="00E34D82" w:rsidRDefault="00E34D82" w:rsidP="00E34D82">
      <w:pPr>
        <w:ind w:firstLineChars="200" w:firstLine="420"/>
      </w:pPr>
      <w:r>
        <w:rPr>
          <w:rFonts w:hint="eastAsia"/>
        </w:rPr>
        <w:t>去年，我市深入推进民族团结进步创建工作，扎实推进民族团结进步创建“十进”活动，创新建立民族团结进步故事馆等铸牢中华民族共同体意识固定宣教阵地</w:t>
      </w:r>
      <w:r>
        <w:t>290</w:t>
      </w:r>
      <w:r>
        <w:t>个，新增自治区民族团结进步示范区示范单位</w:t>
      </w:r>
      <w:r>
        <w:t>22</w:t>
      </w:r>
      <w:r>
        <w:t>个；成功申办</w:t>
      </w:r>
      <w:r>
        <w:t>2026</w:t>
      </w:r>
      <w:r>
        <w:t>年广西第十六届少数民族传统体育运动会。柳州在全国民族团结进步创建工作经验交流视频会上作经验交流发言；成立市级台湾同胞法律服务工作站，为台胞、台企挽回近</w:t>
      </w:r>
      <w:r>
        <w:t>400</w:t>
      </w:r>
      <w:r>
        <w:t>万元损失；建立柳州市侨务工作联席会议制度，打造首个</w:t>
      </w:r>
      <w:r>
        <w:t>“</w:t>
      </w:r>
      <w:r>
        <w:t>为侨服务中心</w:t>
      </w:r>
      <w:r>
        <w:t>”</w:t>
      </w:r>
      <w:r>
        <w:t>，不断完善侨务工作平台载体建设。</w:t>
      </w:r>
    </w:p>
    <w:p w:rsidR="00E34D82" w:rsidRDefault="00E34D82" w:rsidP="00E34D82">
      <w:pPr>
        <w:ind w:firstLineChars="200" w:firstLine="420"/>
      </w:pPr>
      <w:r>
        <w:rPr>
          <w:rFonts w:hint="eastAsia"/>
        </w:rPr>
        <w:t>新的一年，全市统一战线将着力强化思想政治引领、服务中心大局、防范化解风险隐患。积极促进政党关系、民族关系、宗教关系、阶层关系、海内外同胞关系和谐。高质量推进多党合作、民族宗教、非公经济“两个健康”、党外知识分子、新的社会阶层人士、网络统战工作和港澳台侨海外统战工作，不断开创全市统一战线事业新局面。</w:t>
      </w:r>
    </w:p>
    <w:p w:rsidR="00E34D82" w:rsidRDefault="00E34D82" w:rsidP="000E2811">
      <w:pPr>
        <w:jc w:val="right"/>
      </w:pPr>
      <w:r w:rsidRPr="000E2811">
        <w:rPr>
          <w:rFonts w:hint="eastAsia"/>
        </w:rPr>
        <w:t>柳州日报</w:t>
      </w:r>
      <w:r>
        <w:rPr>
          <w:rFonts w:hint="eastAsia"/>
        </w:rPr>
        <w:t>2023-2-17</w:t>
      </w:r>
    </w:p>
    <w:p w:rsidR="00E34D82" w:rsidRDefault="00E34D82" w:rsidP="008F7E80">
      <w:pPr>
        <w:sectPr w:rsidR="00E34D82" w:rsidSect="008F7E80">
          <w:type w:val="continuous"/>
          <w:pgSz w:w="11906" w:h="16838"/>
          <w:pgMar w:top="1644" w:right="1236" w:bottom="1418" w:left="1814" w:header="851" w:footer="907" w:gutter="0"/>
          <w:pgNumType w:start="1"/>
          <w:cols w:space="720"/>
          <w:docGrid w:type="lines" w:linePitch="341" w:charSpace="2373"/>
        </w:sectPr>
      </w:pPr>
    </w:p>
    <w:p w:rsidR="00ED35C0" w:rsidRDefault="00ED35C0"/>
    <w:sectPr w:rsidR="00ED35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4D82"/>
    <w:rsid w:val="00E34D82"/>
    <w:rsid w:val="00ED35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4D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4D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2047</Characters>
  <Application>Microsoft Office Word</Application>
  <DocSecurity>0</DocSecurity>
  <Lines>17</Lines>
  <Paragraphs>4</Paragraphs>
  <ScaleCrop>false</ScaleCrop>
  <Company>Microsoft</Company>
  <LinksUpToDate>false</LinksUpToDate>
  <CharactersWithSpaces>2402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2023-02-25T05:32:00Z</dcterms:created>
</cp:coreProperties>
</file>