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371" w:rsidRDefault="004F2371" w:rsidP="002072BD">
      <w:pPr>
        <w:pStyle w:val="1"/>
      </w:pPr>
      <w:r w:rsidRPr="002072BD">
        <w:rPr>
          <w:rFonts w:hint="eastAsia"/>
        </w:rPr>
        <w:t>稳舵扬帆逐浪高</w:t>
      </w:r>
      <w:r w:rsidRPr="002072BD">
        <w:t xml:space="preserve"> 勇毅奋进立潮头 </w:t>
      </w:r>
      <w:r w:rsidRPr="002072BD">
        <w:t>——</w:t>
      </w:r>
      <w:r w:rsidRPr="002072BD">
        <w:t>2022</w:t>
      </w:r>
      <w:r>
        <w:t>年吉林</w:t>
      </w:r>
      <w:r w:rsidRPr="002072BD">
        <w:t>市统一战线工作综述</w:t>
      </w:r>
    </w:p>
    <w:p w:rsidR="004F2371" w:rsidRDefault="004F2371" w:rsidP="004F2371">
      <w:pPr>
        <w:ind w:firstLineChars="200" w:firstLine="420"/>
      </w:pPr>
      <w:r>
        <w:rPr>
          <w:rFonts w:hint="eastAsia"/>
        </w:rPr>
        <w:t>协助招商合同引资额超过</w:t>
      </w:r>
      <w:r>
        <w:t>122</w:t>
      </w:r>
      <w:r>
        <w:t>亿元，为企业解决实际困难</w:t>
      </w:r>
      <w:r>
        <w:t>50</w:t>
      </w:r>
      <w:r>
        <w:t>多件，接送透析患者就医志愿服务车队在疫情期间累计接送患者</w:t>
      </w:r>
      <w:r>
        <w:t>7306</w:t>
      </w:r>
      <w:r>
        <w:t>人次，建成东北地区首个统战文化中心，发布</w:t>
      </w:r>
      <w:r>
        <w:t>100</w:t>
      </w:r>
      <w:r>
        <w:t>名</w:t>
      </w:r>
      <w:r>
        <w:t>“</w:t>
      </w:r>
      <w:r>
        <w:t>吉林市最美统战人</w:t>
      </w:r>
      <w:r>
        <w:t>”</w:t>
      </w:r>
      <w:r>
        <w:t>和</w:t>
      </w:r>
      <w:r>
        <w:t>10</w:t>
      </w:r>
      <w:r>
        <w:t>组</w:t>
      </w:r>
      <w:r>
        <w:t>“</w:t>
      </w:r>
      <w:r>
        <w:t>最美统战家庭</w:t>
      </w:r>
      <w:r>
        <w:t>”……</w:t>
      </w:r>
    </w:p>
    <w:p w:rsidR="004F2371" w:rsidRDefault="004F2371" w:rsidP="004F2371">
      <w:pPr>
        <w:ind w:firstLineChars="200" w:firstLine="420"/>
      </w:pPr>
      <w:r>
        <w:t>2022</w:t>
      </w:r>
      <w:r>
        <w:t>年</w:t>
      </w:r>
      <w:r>
        <w:t>,</w:t>
      </w:r>
      <w:r>
        <w:t>对我市来说，是极不寻常、极不平凡的一年；对全市统一战线来说，是锚定新目标、踏上新征程的一年。</w:t>
      </w:r>
    </w:p>
    <w:p w:rsidR="004F2371" w:rsidRDefault="004F2371" w:rsidP="004F2371">
      <w:pPr>
        <w:ind w:firstLineChars="200" w:firstLine="420"/>
      </w:pPr>
      <w:r>
        <w:rPr>
          <w:rFonts w:hint="eastAsia"/>
        </w:rPr>
        <w:t>这一年，党的二十大擘画出以中国式现代化全面推进中华民族伟大复兴的新蓝图。</w:t>
      </w:r>
    </w:p>
    <w:p w:rsidR="004F2371" w:rsidRDefault="004F2371" w:rsidP="004F2371">
      <w:pPr>
        <w:ind w:firstLineChars="200" w:firstLine="420"/>
      </w:pPr>
      <w:r>
        <w:rPr>
          <w:rFonts w:hint="eastAsia"/>
        </w:rPr>
        <w:t>这一年，恰逢党的统一战线政策提出</w:t>
      </w:r>
      <w:r>
        <w:t>100</w:t>
      </w:r>
      <w:r>
        <w:t>周年，中央统战工作会议对统一战线工作提出新要求。</w:t>
      </w:r>
    </w:p>
    <w:p w:rsidR="004F2371" w:rsidRDefault="004F2371" w:rsidP="004F2371">
      <w:pPr>
        <w:ind w:firstLineChars="200" w:firstLine="420"/>
      </w:pPr>
      <w:r>
        <w:rPr>
          <w:rFonts w:hint="eastAsia"/>
        </w:rPr>
        <w:t>这一年，市委统战部不断从习近平总书记关于做好新时代党的统一战线工作的重要思想中汲取真理伟力，全面落实中央、省委市委各项决策部署，坚持统筹疫情防控和扎实推进统战各项工作，展现新气象、呈现新亮点、收获新成果。</w:t>
      </w:r>
    </w:p>
    <w:p w:rsidR="004F2371" w:rsidRDefault="004F2371" w:rsidP="004F2371">
      <w:pPr>
        <w:ind w:firstLineChars="200" w:firstLine="420"/>
      </w:pPr>
      <w:r>
        <w:rPr>
          <w:rFonts w:hint="eastAsia"/>
        </w:rPr>
        <w:t>协助招商</w:t>
      </w:r>
      <w:r>
        <w:t xml:space="preserve"> </w:t>
      </w:r>
      <w:r>
        <w:t>帮扶企业</w:t>
      </w:r>
      <w:r>
        <w:t xml:space="preserve"> </w:t>
      </w:r>
      <w:r>
        <w:t>凝心聚力助推发展</w:t>
      </w:r>
    </w:p>
    <w:p w:rsidR="004F2371" w:rsidRDefault="004F2371" w:rsidP="004F2371">
      <w:pPr>
        <w:ind w:firstLineChars="200" w:firstLine="420"/>
      </w:pPr>
      <w:r>
        <w:t>2022</w:t>
      </w:r>
      <w:r>
        <w:t>年，全市统一战线充分发挥统战法宝作用，凭借朋友多、人脉广、智力密集的独特优势，一手助力招商引资，一手帮扶企业纾困解难，凝心聚力助推我市经济社会高质量发展。</w:t>
      </w:r>
    </w:p>
    <w:p w:rsidR="004F2371" w:rsidRDefault="004F2371" w:rsidP="004F2371">
      <w:pPr>
        <w:ind w:firstLineChars="200" w:firstLine="420"/>
      </w:pPr>
      <w:r>
        <w:rPr>
          <w:rFonts w:hint="eastAsia"/>
        </w:rPr>
        <w:t>动员各民主党派和市职教社选拔优势力量组成</w:t>
      </w:r>
      <w:r>
        <w:t>16</w:t>
      </w:r>
      <w:r>
        <w:t>个助力服务组，结对全市</w:t>
      </w:r>
      <w:r>
        <w:t>16</w:t>
      </w:r>
      <w:r>
        <w:t>条产业链，提供智力、信息和订单等服务，常态化对接</w:t>
      </w:r>
      <w:r>
        <w:t>131</w:t>
      </w:r>
      <w:r>
        <w:t>次，提供项目信息</w:t>
      </w:r>
      <w:r>
        <w:t>55</w:t>
      </w:r>
      <w:r>
        <w:t>条，调研成果</w:t>
      </w:r>
      <w:r>
        <w:t>7</w:t>
      </w:r>
      <w:r>
        <w:t>个，协助产业链落地项目</w:t>
      </w:r>
      <w:r>
        <w:t>5</w:t>
      </w:r>
      <w:r>
        <w:t>个。充分发挥工商联企业以商招商外联优势和港澳台侨域外海外人脉资源，全力服务引资引智。去年，全市统战系统协助招商签约项目</w:t>
      </w:r>
      <w:r>
        <w:t>24</w:t>
      </w:r>
      <w:r>
        <w:t>个，实现落地项目</w:t>
      </w:r>
      <w:r>
        <w:t>9</w:t>
      </w:r>
      <w:r>
        <w:t>个，合同引资额超过</w:t>
      </w:r>
      <w:r>
        <w:t>122</w:t>
      </w:r>
      <w:r>
        <w:t>亿元。</w:t>
      </w:r>
    </w:p>
    <w:p w:rsidR="004F2371" w:rsidRDefault="004F2371" w:rsidP="004F2371">
      <w:pPr>
        <w:ind w:firstLineChars="200" w:firstLine="420"/>
      </w:pPr>
      <w:r>
        <w:rPr>
          <w:rFonts w:hint="eastAsia"/>
        </w:rPr>
        <w:t>为了提振企业家信心、全力助企纾困，市委统战部联合相关部门，成立“助企纾困”专班，以“零距离助企、面对面纾困、心贴心服务”的方式访企问需，有效运用税商联动、银企对接和民企联合等举措办法。去年，全市统战系统帮助民营企业获取增值税留抵退税</w:t>
      </w:r>
      <w:r>
        <w:t>28.6</w:t>
      </w:r>
      <w:r>
        <w:t>亿元，减税缓费</w:t>
      </w:r>
      <w:r>
        <w:t>8.5</w:t>
      </w:r>
      <w:r>
        <w:t>亿元，为企业解决实际困难</w:t>
      </w:r>
      <w:r>
        <w:t>50</w:t>
      </w:r>
      <w:r>
        <w:t>余件。</w:t>
      </w:r>
    </w:p>
    <w:p w:rsidR="004F2371" w:rsidRDefault="004F2371" w:rsidP="004F2371">
      <w:pPr>
        <w:ind w:firstLineChars="200" w:firstLine="420"/>
      </w:pPr>
      <w:r>
        <w:rPr>
          <w:rFonts w:hint="eastAsia"/>
        </w:rPr>
        <w:t>聚焦基层</w:t>
      </w:r>
      <w:r>
        <w:t xml:space="preserve"> </w:t>
      </w:r>
      <w:r>
        <w:t>建言资政</w:t>
      </w:r>
      <w:r>
        <w:t xml:space="preserve"> </w:t>
      </w:r>
      <w:r>
        <w:t>促进民生福祉提升</w:t>
      </w:r>
    </w:p>
    <w:p w:rsidR="004F2371" w:rsidRDefault="004F2371" w:rsidP="004F2371">
      <w:pPr>
        <w:ind w:firstLineChars="200" w:firstLine="420"/>
      </w:pPr>
      <w:r>
        <w:t>2022</w:t>
      </w:r>
      <w:r>
        <w:t>年，市委统战部全面贯彻落实《中国共产党统一战线工作条例》，积极协助各民主党派加强基层阵地建设，建立</w:t>
      </w:r>
      <w:r>
        <w:t>“</w:t>
      </w:r>
      <w:r>
        <w:t>掉队</w:t>
      </w:r>
      <w:r>
        <w:t>”</w:t>
      </w:r>
      <w:r>
        <w:t>民主党派成员唤回机制和</w:t>
      </w:r>
      <w:r>
        <w:t>“</w:t>
      </w:r>
      <w:r>
        <w:t>瘫痪</w:t>
      </w:r>
      <w:r>
        <w:t>”</w:t>
      </w:r>
      <w:r>
        <w:t>民主党派基层组织激活机制，各民主党派先后建立各类</w:t>
      </w:r>
      <w:r>
        <w:t>“</w:t>
      </w:r>
      <w:r>
        <w:t>会员之家</w:t>
      </w:r>
      <w:r>
        <w:t>”48</w:t>
      </w:r>
      <w:r>
        <w:t>个。全市各民主党派、无党派人士扎实履行政治协商、民主监督、参政议政等职能，积极协助市委、市政府破解民生难题，以高质量履职助推高质量发展。一年来，共提交调研报告</w:t>
      </w:r>
      <w:r>
        <w:t>42</w:t>
      </w:r>
      <w:r>
        <w:t>份、提案</w:t>
      </w:r>
      <w:r>
        <w:t>108</w:t>
      </w:r>
      <w:r>
        <w:t>份、社情民意</w:t>
      </w:r>
      <w:r>
        <w:t>182</w:t>
      </w:r>
      <w:r>
        <w:t>份，其中不少被各党派中央、省政协和各党派省委会采纳，有数十个集体、数百名个人获各民主党派中央、省委会表彰。</w:t>
      </w:r>
    </w:p>
    <w:p w:rsidR="004F2371" w:rsidRDefault="004F2371" w:rsidP="004F2371">
      <w:pPr>
        <w:ind w:firstLineChars="200" w:firstLine="420"/>
      </w:pPr>
      <w:r>
        <w:rPr>
          <w:rFonts w:hint="eastAsia"/>
        </w:rPr>
        <w:t>市委统战部在各县（市）区先后召开</w:t>
      </w:r>
      <w:r>
        <w:t>5</w:t>
      </w:r>
      <w:r>
        <w:t>次基层统战亮点工作观摩会，打造</w:t>
      </w:r>
      <w:r>
        <w:t>“</w:t>
      </w:r>
      <w:r>
        <w:t>一县一品</w:t>
      </w:r>
      <w:r>
        <w:t>”“</w:t>
      </w:r>
      <w:r>
        <w:t>一区一特</w:t>
      </w:r>
      <w:r>
        <w:t>”</w:t>
      </w:r>
      <w:r>
        <w:t>品牌。</w:t>
      </w:r>
      <w:r>
        <w:t>“</w:t>
      </w:r>
      <w:r>
        <w:t>向阳花开</w:t>
      </w:r>
      <w:r>
        <w:t>·</w:t>
      </w:r>
      <w:r>
        <w:t>同心驿</w:t>
      </w:r>
      <w:r>
        <w:t>”</w:t>
      </w:r>
      <w:r>
        <w:t>主题活动开展得有声有色，船营区向阳街道的</w:t>
      </w:r>
      <w:r>
        <w:t>5</w:t>
      </w:r>
      <w:r>
        <w:t>个社区建立了</w:t>
      </w:r>
      <w:r>
        <w:t>20</w:t>
      </w:r>
      <w:r>
        <w:t>个</w:t>
      </w:r>
      <w:r>
        <w:t>“</w:t>
      </w:r>
      <w:r>
        <w:t>同心驿</w:t>
      </w:r>
      <w:r>
        <w:t>”</w:t>
      </w:r>
      <w:r>
        <w:t>，提供社区共治、普法宣传、医疗保障、心理健康咨询等惠民服务。一年来，累计服务群众</w:t>
      </w:r>
      <w:r>
        <w:t>1000</w:t>
      </w:r>
      <w:r>
        <w:t>余人次，为社区筹集各类抗疫物资价值</w:t>
      </w:r>
      <w:r>
        <w:t>17</w:t>
      </w:r>
      <w:r>
        <w:t>万多元。</w:t>
      </w:r>
    </w:p>
    <w:p w:rsidR="004F2371" w:rsidRDefault="004F2371" w:rsidP="004F2371">
      <w:pPr>
        <w:ind w:firstLineChars="200" w:firstLine="420"/>
      </w:pPr>
      <w:r>
        <w:rPr>
          <w:rFonts w:hint="eastAsia"/>
        </w:rPr>
        <w:t>当新冠疫情为我市按下暂停键之时，市民建、民革、民进和新阶层人士组成接送透析患者就</w:t>
      </w:r>
      <w:r>
        <w:rPr>
          <w:rFonts w:hint="eastAsia"/>
        </w:rPr>
        <w:lastRenderedPageBreak/>
        <w:t>医志愿服务车队，累计接送患者</w:t>
      </w:r>
      <w:r>
        <w:t>7306</w:t>
      </w:r>
      <w:r>
        <w:t>人次，行程累计</w:t>
      </w:r>
      <w:r>
        <w:t>38</w:t>
      </w:r>
      <w:r>
        <w:t>万余公里，打通了透析患者的</w:t>
      </w:r>
      <w:r>
        <w:t>“</w:t>
      </w:r>
      <w:r>
        <w:t>生命血道</w:t>
      </w:r>
      <w:r>
        <w:t>”</w:t>
      </w:r>
      <w:r>
        <w:t>。他们不仅是我市抗疫阻击战中的一道独特</w:t>
      </w:r>
      <w:r>
        <w:t>“</w:t>
      </w:r>
      <w:r>
        <w:t>风景线</w:t>
      </w:r>
      <w:r>
        <w:t>”</w:t>
      </w:r>
      <w:r>
        <w:t>，更成为在全国都有影响力的抗疫榜样。</w:t>
      </w:r>
    </w:p>
    <w:p w:rsidR="004F2371" w:rsidRDefault="004F2371" w:rsidP="004F2371">
      <w:pPr>
        <w:ind w:firstLineChars="200" w:firstLine="420"/>
      </w:pPr>
      <w:r>
        <w:rPr>
          <w:rFonts w:hint="eastAsia"/>
        </w:rPr>
        <w:t>团结同心</w:t>
      </w:r>
      <w:r>
        <w:t xml:space="preserve"> </w:t>
      </w:r>
      <w:r>
        <w:t>增进认同</w:t>
      </w:r>
      <w:r>
        <w:t xml:space="preserve"> </w:t>
      </w:r>
      <w:r>
        <w:t>筑牢堡垒打造亮点</w:t>
      </w:r>
    </w:p>
    <w:p w:rsidR="004F2371" w:rsidRDefault="004F2371" w:rsidP="004F2371">
      <w:pPr>
        <w:ind w:firstLineChars="200" w:firstLine="420"/>
      </w:pPr>
      <w:r>
        <w:rPr>
          <w:rFonts w:hint="eastAsia"/>
        </w:rPr>
        <w:t>只有心往一处想，劲才能往一处使。</w:t>
      </w:r>
    </w:p>
    <w:p w:rsidR="004F2371" w:rsidRDefault="004F2371" w:rsidP="004F2371">
      <w:pPr>
        <w:ind w:firstLineChars="200" w:firstLine="420"/>
      </w:pPr>
      <w:r>
        <w:t>2022</w:t>
      </w:r>
      <w:r>
        <w:t>年，市委统战部建立了年轻党外干部储备库，按照近期、中期、远期培养目标建立梯次队伍结构；通过开展</w:t>
      </w:r>
      <w:r>
        <w:t>“</w:t>
      </w:r>
      <w:r>
        <w:t>喜迎二十大同心跟党走</w:t>
      </w:r>
      <w:r>
        <w:t>”</w:t>
      </w:r>
      <w:r>
        <w:t>主题教育，强化政治引领，让红色基因融入血脉，不断激发党外知识分子立足岗位、建功立业的奋斗热情；通过制作</w:t>
      </w:r>
      <w:r>
        <w:t>“</w:t>
      </w:r>
      <w:r>
        <w:t>寻美江城</w:t>
      </w:r>
      <w:r>
        <w:t>·</w:t>
      </w:r>
      <w:r>
        <w:t>吉匠</w:t>
      </w:r>
      <w:r>
        <w:t>”</w:t>
      </w:r>
      <w:r>
        <w:t>系列短视频，创建</w:t>
      </w:r>
      <w:r>
        <w:t>“</w:t>
      </w:r>
      <w:r>
        <w:t>吉聚新活力</w:t>
      </w:r>
      <w:r>
        <w:t>”</w:t>
      </w:r>
      <w:r>
        <w:t>活动品牌，激发新阶层人士内在活力；通过专题视频入岛播放、纪录片线上发布、合作捐资助学、权威媒体宣传报道等方式，扎实推动港澳台侨及海外统战工作高质量发展。</w:t>
      </w:r>
    </w:p>
    <w:p w:rsidR="004F2371" w:rsidRDefault="004F2371" w:rsidP="004F2371">
      <w:pPr>
        <w:ind w:firstLineChars="200" w:firstLine="420"/>
      </w:pPr>
      <w:r>
        <w:rPr>
          <w:rFonts w:hint="eastAsia"/>
        </w:rPr>
        <w:t>此外，市委统战部以铸牢中华民族共同体意识为主线，建立命名一批“红石榴”示范点，促进各民族交往交流交融更加有形、有感、有效。在坚持宗教中国化方向上，依法加强宗教事务管理，以社会主义核心价值观为引领，不断增进宗教界人士和信教群众的“五个认同”。在全国首届宗教界先进集体和先进个人表彰大会上，我市伊斯兰教协会、天主教爱国会获得先进集体殊荣。</w:t>
      </w:r>
    </w:p>
    <w:p w:rsidR="004F2371" w:rsidRDefault="004F2371" w:rsidP="004F2371">
      <w:pPr>
        <w:ind w:firstLineChars="200" w:firstLine="420"/>
      </w:pPr>
      <w:r>
        <w:rPr>
          <w:rFonts w:hint="eastAsia"/>
        </w:rPr>
        <w:t>在市委、市政府大力支持下，市统战文化中心落成，成为东北地区首家统战文化研究和宣传教育阵地，不仅填补了我市、我省统战文化建设领域的空白，也将成为巩固统一战线共同思想政治基础的重要载体。</w:t>
      </w:r>
      <w:r>
        <w:t>100</w:t>
      </w:r>
      <w:r>
        <w:t>名</w:t>
      </w:r>
      <w:r>
        <w:t>“</w:t>
      </w:r>
      <w:r>
        <w:t>最美统战人</w:t>
      </w:r>
      <w:r>
        <w:t>”</w:t>
      </w:r>
      <w:r>
        <w:t>和</w:t>
      </w:r>
      <w:r>
        <w:t>10</w:t>
      </w:r>
      <w:r>
        <w:t>组</w:t>
      </w:r>
      <w:r>
        <w:t>“</w:t>
      </w:r>
      <w:r>
        <w:t>最美统战家庭</w:t>
      </w:r>
      <w:r>
        <w:t>”</w:t>
      </w:r>
      <w:r>
        <w:t>的发布，充分展示了我市统战人的杰出风采，持续激励引导统一战线广大成员为我市振兴发展献智出力。</w:t>
      </w:r>
    </w:p>
    <w:p w:rsidR="004F2371" w:rsidRDefault="004F2371" w:rsidP="004F2371">
      <w:pPr>
        <w:ind w:firstLineChars="200" w:firstLine="420"/>
      </w:pPr>
      <w:r>
        <w:rPr>
          <w:rFonts w:hint="eastAsia"/>
        </w:rPr>
        <w:t>踏上新征程，号角催人奋进；锚定新航向，扬帆破浪向前。全市统一战线将高举习近平新时代中国特色社会主义思想伟大旗帜，全面贯彻落实党的二十大精神，守正创新，砥砺奋进，为在中国式现代化进程中推动我市全面振兴取得新突破贡献统战力量。</w:t>
      </w:r>
    </w:p>
    <w:p w:rsidR="004F2371" w:rsidRDefault="004F2371" w:rsidP="002072BD">
      <w:pPr>
        <w:jc w:val="right"/>
      </w:pPr>
      <w:r w:rsidRPr="002072BD">
        <w:rPr>
          <w:rFonts w:hint="eastAsia"/>
        </w:rPr>
        <w:t>吉林市人民政府</w:t>
      </w:r>
      <w:r>
        <w:rPr>
          <w:rFonts w:hint="eastAsia"/>
        </w:rPr>
        <w:t>2023-2-28</w:t>
      </w:r>
    </w:p>
    <w:p w:rsidR="004F2371" w:rsidRDefault="004F2371" w:rsidP="00D30B7C">
      <w:pPr>
        <w:sectPr w:rsidR="004F2371" w:rsidSect="00D30B7C">
          <w:type w:val="continuous"/>
          <w:pgSz w:w="11906" w:h="16838"/>
          <w:pgMar w:top="1644" w:right="1236" w:bottom="1418" w:left="1814" w:header="851" w:footer="907" w:gutter="0"/>
          <w:pgNumType w:start="1"/>
          <w:cols w:space="720"/>
          <w:docGrid w:type="lines" w:linePitch="341" w:charSpace="2373"/>
        </w:sectPr>
      </w:pPr>
    </w:p>
    <w:p w:rsidR="000F1F0A" w:rsidRDefault="000F1F0A"/>
    <w:sectPr w:rsidR="000F1F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F2371"/>
    <w:rsid w:val="000F1F0A"/>
    <w:rsid w:val="004F23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23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23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310</Words>
  <Characters>1771</Characters>
  <Application>Microsoft Office Word</Application>
  <DocSecurity>0</DocSecurity>
  <Lines>14</Lines>
  <Paragraphs>4</Paragraphs>
  <ScaleCrop>false</ScaleCrop>
  <Company>Microsoft</Company>
  <LinksUpToDate>false</LinksUpToDate>
  <CharactersWithSpaces>2077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2023-03-04T04:10:00Z</dcterms:created>
</cp:coreProperties>
</file>