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142" w:rsidRDefault="00E43142" w:rsidP="00AA436B">
      <w:pPr>
        <w:pStyle w:val="1"/>
      </w:pPr>
      <w:r w:rsidRPr="00AA436B">
        <w:rPr>
          <w:rFonts w:hint="eastAsia"/>
        </w:rPr>
        <w:t>凝心聚力谋发展</w:t>
      </w:r>
      <w:r w:rsidRPr="00AA436B">
        <w:rPr>
          <w:rFonts w:ascii="MS Mincho" w:eastAsia="MS Mincho" w:hAnsi="MS Mincho" w:cs="MS Mincho" w:hint="eastAsia"/>
        </w:rPr>
        <w:t>  </w:t>
      </w:r>
      <w:r w:rsidRPr="00AA436B">
        <w:t>团结奋斗谱新篇</w:t>
      </w:r>
      <w:r w:rsidRPr="00AA436B">
        <w:t>——</w:t>
      </w:r>
      <w:r w:rsidRPr="00AA436B">
        <w:t>2022年九江统战工作综述</w:t>
      </w:r>
    </w:p>
    <w:p w:rsidR="00E43142" w:rsidRDefault="00E43142" w:rsidP="00E43142">
      <w:pPr>
        <w:ind w:firstLineChars="200" w:firstLine="420"/>
      </w:pPr>
      <w:r>
        <w:t>2022</w:t>
      </w:r>
      <w:r>
        <w:t>年是党的二十大胜利召开之年</w:t>
      </w:r>
      <w:r>
        <w:t>,</w:t>
      </w:r>
      <w:r>
        <w:t>也是党的统一战线政策提出</w:t>
      </w:r>
      <w:r>
        <w:t>100</w:t>
      </w:r>
      <w:r>
        <w:t>周年。一年来</w:t>
      </w:r>
      <w:r>
        <w:t>,</w:t>
      </w:r>
      <w:r>
        <w:t>全市统一战线紧扣</w:t>
      </w:r>
      <w:r>
        <w:t>“</w:t>
      </w:r>
      <w:r>
        <w:t>作示范、勇争先</w:t>
      </w:r>
      <w:r>
        <w:t>”</w:t>
      </w:r>
      <w:r>
        <w:t>目标要求</w:t>
      </w:r>
      <w:r>
        <w:t>,</w:t>
      </w:r>
      <w:r>
        <w:t>坚持以迎接党的二十大和学习宣传贯彻党的二十大精神为主线</w:t>
      </w:r>
      <w:r>
        <w:t>,</w:t>
      </w:r>
      <w:r>
        <w:t>踔厉奋发、勇毅前行</w:t>
      </w:r>
      <w:r>
        <w:t>,</w:t>
      </w:r>
      <w:r>
        <w:t>全市统战工作呈现出全面发力、多点突破、开拓奋进的良好态势。在</w:t>
      </w:r>
      <w:r>
        <w:t>2022</w:t>
      </w:r>
      <w:r>
        <w:t>年度全省统战工作综合考核中</w:t>
      </w:r>
      <w:r>
        <w:t>,</w:t>
      </w:r>
      <w:r>
        <w:t>位列全省第二。</w:t>
      </w:r>
    </w:p>
    <w:p w:rsidR="00E43142" w:rsidRDefault="00E43142" w:rsidP="00E43142">
      <w:pPr>
        <w:ind w:firstLineChars="200" w:firstLine="420"/>
      </w:pPr>
      <w:r>
        <w:rPr>
          <w:rFonts w:hint="eastAsia"/>
        </w:rPr>
        <w:t>这一年</w:t>
      </w:r>
      <w:r>
        <w:t>,</w:t>
      </w:r>
      <w:r>
        <w:t>我们聚焦主题主线</w:t>
      </w:r>
      <w:r>
        <w:t>,</w:t>
      </w:r>
      <w:r>
        <w:t>强化引领</w:t>
      </w:r>
      <w:r>
        <w:t>,</w:t>
      </w:r>
      <w:r>
        <w:t>共同奋斗的思想政治基础进一步夯实。</w:t>
      </w:r>
    </w:p>
    <w:p w:rsidR="00E43142" w:rsidRDefault="00E43142" w:rsidP="00E43142">
      <w:pPr>
        <w:ind w:firstLineChars="200" w:firstLine="420"/>
      </w:pPr>
      <w:r>
        <w:rPr>
          <w:rFonts w:hint="eastAsia"/>
        </w:rPr>
        <w:t>高举爱国主义、社会主义伟大旗帜</w:t>
      </w:r>
      <w:r>
        <w:t>,</w:t>
      </w:r>
      <w:r>
        <w:t>始终把加强思想政治引领摆在首位</w:t>
      </w:r>
      <w:r>
        <w:t>,</w:t>
      </w:r>
      <w:r>
        <w:t>引导广大统战对象围绕实现中华民族伟大复兴中国梦一起来想、一起来干。</w:t>
      </w:r>
    </w:p>
    <w:p w:rsidR="00E43142" w:rsidRDefault="00E43142" w:rsidP="00E43142">
      <w:pPr>
        <w:ind w:firstLineChars="200" w:firstLine="420"/>
      </w:pPr>
      <w:r>
        <w:rPr>
          <w:rFonts w:hint="eastAsia"/>
        </w:rPr>
        <w:t>强化理论武装</w:t>
      </w:r>
      <w:r>
        <w:t>,</w:t>
      </w:r>
      <w:r>
        <w:t>牢牢把握正确方向。深入学习宣传贯彻中央、省委统战工作会议精神</w:t>
      </w:r>
      <w:r>
        <w:t>,</w:t>
      </w:r>
      <w:r>
        <w:t>召开市委统战工作会议</w:t>
      </w:r>
      <w:r>
        <w:t>,</w:t>
      </w:r>
      <w:r>
        <w:t>开展党的二十大精神宣讲进民主党派、进民族村、进统战团体、进商协会、进乡村振兴点</w:t>
      </w:r>
      <w:r>
        <w:t>,</w:t>
      </w:r>
      <w:r>
        <w:t>引导广大统战成员深刻领悟</w:t>
      </w:r>
      <w:r>
        <w:t>“</w:t>
      </w:r>
      <w:r>
        <w:t>两个确立</w:t>
      </w:r>
      <w:r>
        <w:t>”</w:t>
      </w:r>
      <w:r>
        <w:t>的决定性意义</w:t>
      </w:r>
      <w:r>
        <w:t>,</w:t>
      </w:r>
      <w:r>
        <w:t>增强</w:t>
      </w:r>
      <w:r>
        <w:t>“</w:t>
      </w:r>
      <w:r>
        <w:t>四个意识</w:t>
      </w:r>
      <w:r>
        <w:t>”</w:t>
      </w:r>
      <w:r>
        <w:t>、坚定</w:t>
      </w:r>
      <w:r>
        <w:t>“</w:t>
      </w:r>
      <w:r>
        <w:t>四个自信</w:t>
      </w:r>
      <w:r>
        <w:t>”</w:t>
      </w:r>
      <w:r>
        <w:t>、做到</w:t>
      </w:r>
      <w:r>
        <w:t>“</w:t>
      </w:r>
      <w:r>
        <w:t>两个维护</w:t>
      </w:r>
      <w:r>
        <w:t>”</w:t>
      </w:r>
      <w:r>
        <w:t>。</w:t>
      </w:r>
    </w:p>
    <w:p w:rsidR="00E43142" w:rsidRDefault="00E43142" w:rsidP="00E43142">
      <w:pPr>
        <w:ind w:firstLineChars="200" w:firstLine="420"/>
      </w:pPr>
      <w:r>
        <w:rPr>
          <w:rFonts w:hint="eastAsia"/>
        </w:rPr>
        <w:t>强化教育培训</w:t>
      </w:r>
      <w:r>
        <w:t>,</w:t>
      </w:r>
      <w:r>
        <w:t>坚持用党的创新理论培根铸魂。坚持把党外干部培训纳入全市干部教育培训规划</w:t>
      </w:r>
      <w:r>
        <w:t>,</w:t>
      </w:r>
      <w:r>
        <w:t>发挥市社会主义学院主阵地作用</w:t>
      </w:r>
      <w:r>
        <w:t>,</w:t>
      </w:r>
      <w:r>
        <w:t>常态化举办党外干部、民族宗教、无党派人士培训班</w:t>
      </w:r>
      <w:r>
        <w:t>,</w:t>
      </w:r>
      <w:r>
        <w:t>每月定期开展</w:t>
      </w:r>
      <w:r>
        <w:t>2</w:t>
      </w:r>
      <w:r>
        <w:t>次浔商大讲堂</w:t>
      </w:r>
      <w:r>
        <w:t>,</w:t>
      </w:r>
      <w:r>
        <w:t>坚定不移用习近平新时代中国特色社会主义思想武装头脑、统一思想、凝聚力量。</w:t>
      </w:r>
    </w:p>
    <w:p w:rsidR="00E43142" w:rsidRDefault="00E43142" w:rsidP="00E43142">
      <w:pPr>
        <w:ind w:firstLineChars="200" w:firstLine="420"/>
      </w:pPr>
      <w:r>
        <w:rPr>
          <w:rFonts w:hint="eastAsia"/>
        </w:rPr>
        <w:t>强化宣传引导</w:t>
      </w:r>
      <w:r>
        <w:t>,</w:t>
      </w:r>
      <w:r>
        <w:t>巩固壮大主流思想舆论。组织开展</w:t>
      </w:r>
      <w:r>
        <w:t>“</w:t>
      </w:r>
      <w:r>
        <w:t>喜迎党的二十大</w:t>
      </w:r>
      <w:r>
        <w:t>·</w:t>
      </w:r>
      <w:r>
        <w:t>同心共筑中国梦</w:t>
      </w:r>
      <w:r>
        <w:t>”</w:t>
      </w:r>
      <w:r>
        <w:t>十大主题宣传活动</w:t>
      </w:r>
      <w:r>
        <w:t>,“</w:t>
      </w:r>
      <w:r>
        <w:t>看家乡新变化</w:t>
      </w:r>
      <w:r>
        <w:t>”</w:t>
      </w:r>
      <w:r>
        <w:t>随手拍、</w:t>
      </w:r>
      <w:r>
        <w:t>“</w:t>
      </w:r>
      <w:r>
        <w:t>同心助推高标准建设长江经济带重要节点城市</w:t>
      </w:r>
      <w:r>
        <w:t>”</w:t>
      </w:r>
      <w:r>
        <w:t>演讲比赛等活动引发广泛关注。《九江统战百年》样书定稿。用好</w:t>
      </w:r>
      <w:r>
        <w:t>“</w:t>
      </w:r>
      <w:r>
        <w:t>一网一号</w:t>
      </w:r>
      <w:r>
        <w:t>”</w:t>
      </w:r>
      <w:r>
        <w:t>两个平台</w:t>
      </w:r>
      <w:r>
        <w:t>,</w:t>
      </w:r>
      <w:r>
        <w:t>围绕学习宣传贯彻党的二十大精神开设统战部长谈、党派主委谈、统战委员谈等各类访谈栏目</w:t>
      </w:r>
      <w:r>
        <w:t>,</w:t>
      </w:r>
      <w:r>
        <w:t>统战工作影响力、号召力不断扩大。</w:t>
      </w:r>
    </w:p>
    <w:p w:rsidR="00E43142" w:rsidRDefault="00E43142" w:rsidP="00E43142">
      <w:pPr>
        <w:ind w:firstLineChars="200" w:firstLine="420"/>
      </w:pPr>
      <w:r>
        <w:rPr>
          <w:rFonts w:hint="eastAsia"/>
        </w:rPr>
        <w:t>这一年</w:t>
      </w:r>
      <w:r>
        <w:t>,</w:t>
      </w:r>
      <w:r>
        <w:t>我们聚焦团结奋斗</w:t>
      </w:r>
      <w:r>
        <w:t>,</w:t>
      </w:r>
      <w:r>
        <w:t>凝心聚力</w:t>
      </w:r>
      <w:r>
        <w:t>,</w:t>
      </w:r>
      <w:r>
        <w:t>最广泛的爱国统一战线进一步巩固和发展。</w:t>
      </w:r>
    </w:p>
    <w:p w:rsidR="00E43142" w:rsidRDefault="00E43142" w:rsidP="00E43142">
      <w:pPr>
        <w:ind w:firstLineChars="200" w:firstLine="420"/>
      </w:pPr>
      <w:r>
        <w:rPr>
          <w:rFonts w:hint="eastAsia"/>
        </w:rPr>
        <w:t>团结才能胜利</w:t>
      </w:r>
      <w:r>
        <w:t>,</w:t>
      </w:r>
      <w:r>
        <w:t>奋斗才会成功。坚持大团结大联合</w:t>
      </w:r>
      <w:r>
        <w:t>,</w:t>
      </w:r>
      <w:r>
        <w:t>守牢政治底线</w:t>
      </w:r>
      <w:r>
        <w:t>“</w:t>
      </w:r>
      <w:r>
        <w:t>圆心</w:t>
      </w:r>
      <w:r>
        <w:t>”,</w:t>
      </w:r>
      <w:r>
        <w:t>扩大和谐包容的</w:t>
      </w:r>
      <w:r>
        <w:t>“</w:t>
      </w:r>
      <w:r>
        <w:t>半径</w:t>
      </w:r>
      <w:r>
        <w:t>”,</w:t>
      </w:r>
      <w:r>
        <w:t>努力把更广泛的人心与力量汇聚起来。</w:t>
      </w:r>
    </w:p>
    <w:p w:rsidR="00E43142" w:rsidRDefault="00E43142" w:rsidP="00E43142">
      <w:pPr>
        <w:ind w:firstLineChars="200" w:firstLine="420"/>
      </w:pPr>
      <w:r>
        <w:rPr>
          <w:rFonts w:hint="eastAsia"/>
        </w:rPr>
        <w:t>发挥我国社会主义新型政党制度优势</w:t>
      </w:r>
      <w:r>
        <w:t>,</w:t>
      </w:r>
      <w:r>
        <w:t>政党协商效能持续提升。认真落实《</w:t>
      </w:r>
      <w:r>
        <w:t>2022</w:t>
      </w:r>
      <w:r>
        <w:t>年度政党协商计划》</w:t>
      </w:r>
      <w:r>
        <w:t>,</w:t>
      </w:r>
      <w:r>
        <w:t>支持各民主党派开展</w:t>
      </w:r>
      <w:r>
        <w:t>“</w:t>
      </w:r>
      <w:r>
        <w:t>矢志不渝跟党走、携手奋进新时代</w:t>
      </w:r>
      <w:r>
        <w:t>”</w:t>
      </w:r>
      <w:r>
        <w:t>政治交接主题教育</w:t>
      </w:r>
      <w:r>
        <w:t>,</w:t>
      </w:r>
      <w:r>
        <w:t>建立党外人士成长档案</w:t>
      </w:r>
      <w:r>
        <w:t>,</w:t>
      </w:r>
      <w:r>
        <w:t>积极探索民主党派</w:t>
      </w:r>
      <w:r>
        <w:t>“</w:t>
      </w:r>
      <w:r>
        <w:t>四比四促</w:t>
      </w:r>
      <w:r>
        <w:t>”</w:t>
      </w:r>
      <w:r>
        <w:t>实践创新品牌建设</w:t>
      </w:r>
      <w:r>
        <w:t>,</w:t>
      </w:r>
      <w:r>
        <w:t>我国社会主义新型政党制度优势不断彰显。</w:t>
      </w:r>
    </w:p>
    <w:p w:rsidR="00E43142" w:rsidRDefault="00E43142" w:rsidP="00E43142">
      <w:pPr>
        <w:ind w:firstLineChars="200" w:firstLine="420"/>
      </w:pPr>
      <w:r>
        <w:rPr>
          <w:rFonts w:hint="eastAsia"/>
        </w:rPr>
        <w:t>加强和改进党的民族工作</w:t>
      </w:r>
      <w:r>
        <w:t>,</w:t>
      </w:r>
      <w:r>
        <w:t>民族团结进步持续深化。坚持社会主义先进文化前进方向</w:t>
      </w:r>
      <w:r>
        <w:t>,</w:t>
      </w:r>
      <w:r>
        <w:t>创新推进</w:t>
      </w:r>
      <w:r>
        <w:t>“</w:t>
      </w:r>
      <w:r>
        <w:t>建设特色民族乡村、做强特色民族产业、繁荣特色民族文化、培养特色民族人才、做好特色服务管理</w:t>
      </w:r>
      <w:r>
        <w:t>”</w:t>
      </w:r>
      <w:r>
        <w:t>五特民族工作新模式</w:t>
      </w:r>
      <w:r>
        <w:t>,</w:t>
      </w:r>
      <w:r>
        <w:t>圆满完成市民族商会换届工作</w:t>
      </w:r>
      <w:r>
        <w:t>,</w:t>
      </w:r>
      <w:r>
        <w:t>推动铸牢中华民族共同体意识有形有感有效。</w:t>
      </w:r>
    </w:p>
    <w:p w:rsidR="00E43142" w:rsidRDefault="00E43142" w:rsidP="00E43142">
      <w:pPr>
        <w:ind w:firstLineChars="200" w:firstLine="420"/>
      </w:pPr>
      <w:r>
        <w:rPr>
          <w:rFonts w:hint="eastAsia"/>
        </w:rPr>
        <w:t>积极引导宗教与社会主义社会相适应</w:t>
      </w:r>
      <w:r>
        <w:t>,</w:t>
      </w:r>
      <w:r>
        <w:t>宗教健康传承持续发展。深入推进</w:t>
      </w:r>
      <w:r>
        <w:t>“</w:t>
      </w:r>
      <w:r>
        <w:t>爱国爱教好、民主管理好、安全稳定好、环境整洁好、服务社会好</w:t>
      </w:r>
      <w:r>
        <w:t>”</w:t>
      </w:r>
      <w:r>
        <w:t>宗教活动场所建设工作</w:t>
      </w:r>
      <w:r>
        <w:t>,</w:t>
      </w:r>
      <w:r>
        <w:t>全省现场会在九江召开</w:t>
      </w:r>
      <w:r>
        <w:t>,</w:t>
      </w:r>
      <w:r>
        <w:t>首批</w:t>
      </w:r>
      <w:r>
        <w:t>30</w:t>
      </w:r>
      <w:r>
        <w:t>个场所获评全省</w:t>
      </w:r>
      <w:r>
        <w:t>“</w:t>
      </w:r>
      <w:r>
        <w:t>五好宗教活动场所</w:t>
      </w:r>
      <w:r>
        <w:t>”</w:t>
      </w:r>
      <w:r>
        <w:t>称号。全面完成省委巡视意识形态工作责任制专项检查反馈问题整改。</w:t>
      </w:r>
    </w:p>
    <w:p w:rsidR="00E43142" w:rsidRDefault="00E43142" w:rsidP="00E43142">
      <w:pPr>
        <w:ind w:firstLineChars="200" w:firstLine="420"/>
      </w:pPr>
      <w:r>
        <w:rPr>
          <w:rFonts w:hint="eastAsia"/>
        </w:rPr>
        <w:lastRenderedPageBreak/>
        <w:t>加强党外知识分子和新的社会阶层人士思想政治工作</w:t>
      </w:r>
      <w:r>
        <w:t>,</w:t>
      </w:r>
      <w:r>
        <w:t>同心奋斗活力持续激发。实施新的社会阶层人士统战工作</w:t>
      </w:r>
      <w:r>
        <w:t>“</w:t>
      </w:r>
      <w:r>
        <w:t>五强六好</w:t>
      </w:r>
      <w:r>
        <w:t>”</w:t>
      </w:r>
      <w:r>
        <w:t>工程</w:t>
      </w:r>
      <w:r>
        <w:t>,</w:t>
      </w:r>
      <w:r>
        <w:t>成立九江市欧美同学会</w:t>
      </w:r>
      <w:r>
        <w:t>(</w:t>
      </w:r>
      <w:r>
        <w:t>九江市留联会</w:t>
      </w:r>
      <w:r>
        <w:t>),</w:t>
      </w:r>
      <w:r>
        <w:t>鼓励支持投身发展建功立业</w:t>
      </w:r>
      <w:r>
        <w:t>,</w:t>
      </w:r>
      <w:r>
        <w:t>奋战一线施展抱负。运用</w:t>
      </w:r>
      <w:r>
        <w:t>“</w:t>
      </w:r>
      <w:r>
        <w:t>智慧新联云平台</w:t>
      </w:r>
      <w:r>
        <w:t>”</w:t>
      </w:r>
      <w:r>
        <w:t>探索新的社会阶层人士综合评价工作</w:t>
      </w:r>
      <w:r>
        <w:t>,</w:t>
      </w:r>
      <w:r>
        <w:t>走好网络群众路线。</w:t>
      </w:r>
    </w:p>
    <w:p w:rsidR="00E43142" w:rsidRDefault="00E43142" w:rsidP="00E43142">
      <w:pPr>
        <w:ind w:firstLineChars="200" w:firstLine="420"/>
      </w:pPr>
      <w:r>
        <w:rPr>
          <w:rFonts w:hint="eastAsia"/>
        </w:rPr>
        <w:t>着力促进“两个健康”</w:t>
      </w:r>
      <w:r>
        <w:t>,</w:t>
      </w:r>
      <w:r>
        <w:t>民营经济统战工作持续加强。非公有制经济市场主体数量稳步增长</w:t>
      </w:r>
      <w:r>
        <w:t>,</w:t>
      </w:r>
      <w:r>
        <w:t>贡献率达到</w:t>
      </w:r>
      <w:r>
        <w:t>67.1%</w:t>
      </w:r>
      <w:r>
        <w:t>。深入开展民营经济人士</w:t>
      </w:r>
      <w:r>
        <w:t>“</w:t>
      </w:r>
      <w:r>
        <w:t>四信</w:t>
      </w:r>
      <w:r>
        <w:t>”</w:t>
      </w:r>
      <w:r>
        <w:t>理想信念教育</w:t>
      </w:r>
      <w:r>
        <w:t>,</w:t>
      </w:r>
      <w:r>
        <w:t>持续加强非公党建和</w:t>
      </w:r>
      <w:r>
        <w:t>“1+7”</w:t>
      </w:r>
      <w:r>
        <w:t>非公企业维权服务体系建设</w:t>
      </w:r>
      <w:r>
        <w:t>,</w:t>
      </w:r>
      <w:r>
        <w:t>第</w:t>
      </w:r>
      <w:r>
        <w:t>3</w:t>
      </w:r>
      <w:r>
        <w:t>期《东西南北九江人之今日浔商》电视专题片展示九江外埠商会创业风采。</w:t>
      </w:r>
    </w:p>
    <w:p w:rsidR="00E43142" w:rsidRDefault="00E43142" w:rsidP="00E43142">
      <w:pPr>
        <w:ind w:firstLineChars="200" w:firstLine="420"/>
      </w:pPr>
      <w:r>
        <w:rPr>
          <w:rFonts w:hint="eastAsia"/>
        </w:rPr>
        <w:t>加强和改进侨务工作</w:t>
      </w:r>
      <w:r>
        <w:t>,</w:t>
      </w:r>
      <w:r>
        <w:t>最广泛的爱国统一战线持续巩固和发展。成立香港江西修水同乡会</w:t>
      </w:r>
      <w:r>
        <w:t>,</w:t>
      </w:r>
      <w:r>
        <w:t>开展</w:t>
      </w:r>
      <w:r>
        <w:t>“</w:t>
      </w:r>
      <w:r>
        <w:t>心系九江</w:t>
      </w:r>
      <w:r>
        <w:t>·</w:t>
      </w:r>
      <w:r>
        <w:t>侨联世界</w:t>
      </w:r>
      <w:r>
        <w:t>”2022</w:t>
      </w:r>
      <w:r>
        <w:t>海外联谊主题活动</w:t>
      </w:r>
      <w:r>
        <w:t>,</w:t>
      </w:r>
      <w:r>
        <w:t>持续开展</w:t>
      </w:r>
      <w:r>
        <w:t>“</w:t>
      </w:r>
      <w:r>
        <w:t>暖侨行动</w:t>
      </w:r>
      <w:r>
        <w:t>”“</w:t>
      </w:r>
      <w:r>
        <w:t>寻根之旅</w:t>
      </w:r>
      <w:r>
        <w:t>”,</w:t>
      </w:r>
      <w:r>
        <w:t>开展</w:t>
      </w:r>
      <w:r>
        <w:t>“</w:t>
      </w:r>
      <w:r>
        <w:t>送政策、送服务、送温暖</w:t>
      </w:r>
      <w:r>
        <w:t>”</w:t>
      </w:r>
      <w:r>
        <w:t>进侨企活动</w:t>
      </w:r>
      <w:r>
        <w:t>,</w:t>
      </w:r>
      <w:r>
        <w:t>九江与港澳台同胞和海外华人华侨的联系更加密切。</w:t>
      </w:r>
    </w:p>
    <w:p w:rsidR="00E43142" w:rsidRDefault="00E43142" w:rsidP="00E43142">
      <w:pPr>
        <w:ind w:firstLineChars="200" w:firstLine="420"/>
      </w:pPr>
      <w:r>
        <w:rPr>
          <w:rFonts w:hint="eastAsia"/>
        </w:rPr>
        <w:t>这一年</w:t>
      </w:r>
      <w:r>
        <w:t>,</w:t>
      </w:r>
      <w:r>
        <w:t>我们聚焦中心大局</w:t>
      </w:r>
      <w:r>
        <w:t>,</w:t>
      </w:r>
      <w:r>
        <w:t>献计出力</w:t>
      </w:r>
      <w:r>
        <w:t>,</w:t>
      </w:r>
      <w:r>
        <w:t>统一战线法宝作用进一步彰显。</w:t>
      </w:r>
    </w:p>
    <w:p w:rsidR="00E43142" w:rsidRDefault="00E43142" w:rsidP="00E43142">
      <w:pPr>
        <w:ind w:firstLineChars="200" w:firstLine="420"/>
      </w:pPr>
      <w:r>
        <w:rPr>
          <w:rFonts w:hint="eastAsia"/>
        </w:rPr>
        <w:t>充分发挥统一战线人才荟萃、智力密集、联系广泛的优势作用</w:t>
      </w:r>
      <w:r>
        <w:t>,</w:t>
      </w:r>
      <w:r>
        <w:t>坚持把中心所在、大局所需与统战所长结合起来</w:t>
      </w:r>
      <w:r>
        <w:t>,</w:t>
      </w:r>
      <w:r>
        <w:t>借势谋势、借力发力、借智用智。</w:t>
      </w:r>
    </w:p>
    <w:p w:rsidR="00E43142" w:rsidRDefault="00E43142" w:rsidP="00E43142">
      <w:pPr>
        <w:ind w:firstLineChars="200" w:firstLine="420"/>
      </w:pPr>
      <w:r>
        <w:rPr>
          <w:rFonts w:hint="eastAsia"/>
        </w:rPr>
        <w:t>凝聚共识聚力发展。出台《发挥统战作用</w:t>
      </w:r>
      <w:r>
        <w:t xml:space="preserve"> </w:t>
      </w:r>
      <w:r>
        <w:t>助力高标准建设长江经济带重要节点城市行动的实施方案》</w:t>
      </w:r>
      <w:r>
        <w:t>,</w:t>
      </w:r>
      <w:r>
        <w:t>发出</w:t>
      </w:r>
      <w:r>
        <w:t>“</w:t>
      </w:r>
      <w:r>
        <w:t>五力共创</w:t>
      </w:r>
      <w:r>
        <w:t xml:space="preserve"> </w:t>
      </w:r>
      <w:r>
        <w:t>同心共建</w:t>
      </w:r>
      <w:r>
        <w:t>”</w:t>
      </w:r>
      <w:r>
        <w:t>城市创建倡议书</w:t>
      </w:r>
      <w:r>
        <w:t>,</w:t>
      </w:r>
      <w:r>
        <w:t>把省委、市委的决策部署准确有效地传递到社会各个阶层</w:t>
      </w:r>
      <w:r>
        <w:t>,</w:t>
      </w:r>
      <w:r>
        <w:t>转化为全市上下最大共识</w:t>
      </w:r>
      <w:r>
        <w:t>,</w:t>
      </w:r>
      <w:r>
        <w:t>做到</w:t>
      </w:r>
      <w:r>
        <w:t>“</w:t>
      </w:r>
      <w:r>
        <w:t>一切工作向此聚焦、一切力量往此集中、一切行动按此展开</w:t>
      </w:r>
      <w:r>
        <w:t>”</w:t>
      </w:r>
      <w:r>
        <w:t>。</w:t>
      </w:r>
    </w:p>
    <w:p w:rsidR="00E43142" w:rsidRDefault="00E43142" w:rsidP="00E43142">
      <w:pPr>
        <w:ind w:firstLineChars="200" w:firstLine="420"/>
      </w:pPr>
      <w:r>
        <w:rPr>
          <w:rFonts w:hint="eastAsia"/>
        </w:rPr>
        <w:t>凝聚智慧献策发展。完善“党委出题、党派调研、政府采纳、部门落实”专题调研工作机制</w:t>
      </w:r>
      <w:r>
        <w:t>,</w:t>
      </w:r>
      <w:r>
        <w:t>组织党外专家、党外干部围绕聚焦高标准建设长江经济带重要节点城市</w:t>
      </w:r>
      <w:r>
        <w:t>,</w:t>
      </w:r>
      <w:r>
        <w:t>以及打造万亿元临港产业带、培育壮大新兴产业、新旧动能转换、乡村振兴等重点工作</w:t>
      </w:r>
      <w:r>
        <w:t>,</w:t>
      </w:r>
      <w:r>
        <w:t>深入调查研究</w:t>
      </w:r>
      <w:r>
        <w:t>,</w:t>
      </w:r>
      <w:r>
        <w:t>服务科学决策。</w:t>
      </w:r>
    </w:p>
    <w:p w:rsidR="00E43142" w:rsidRDefault="00E43142" w:rsidP="00E43142">
      <w:pPr>
        <w:ind w:firstLineChars="200" w:firstLine="420"/>
      </w:pPr>
      <w:r>
        <w:rPr>
          <w:rFonts w:hint="eastAsia"/>
        </w:rPr>
        <w:t>凝聚力量助力发展。定期召开企业家座谈会</w:t>
      </w:r>
      <w:r>
        <w:t>,</w:t>
      </w:r>
      <w:r>
        <w:t>开展</w:t>
      </w:r>
      <w:r>
        <w:t>“</w:t>
      </w:r>
      <w:r>
        <w:t>三请三回</w:t>
      </w:r>
      <w:r>
        <w:t>”“</w:t>
      </w:r>
      <w:r>
        <w:t>浔商回家</w:t>
      </w:r>
      <w:r>
        <w:t>”</w:t>
      </w:r>
      <w:r>
        <w:t>等活动</w:t>
      </w:r>
      <w:r>
        <w:t>,</w:t>
      </w:r>
      <w:r>
        <w:t>引项目聚产业、引资金聚资本、引技术聚人才</w:t>
      </w:r>
      <w:r>
        <w:t>,</w:t>
      </w:r>
      <w:r>
        <w:t>引进</w:t>
      </w:r>
      <w:r>
        <w:t>“5020”</w:t>
      </w:r>
      <w:r>
        <w:t>项目</w:t>
      </w:r>
      <w:r>
        <w:t>14</w:t>
      </w:r>
      <w:r>
        <w:t>个。支持各民主党派和无党派人士开展优化营商环境民主监督</w:t>
      </w:r>
      <w:r>
        <w:t>,</w:t>
      </w:r>
      <w:r>
        <w:t>设立</w:t>
      </w:r>
      <w:r>
        <w:t>46</w:t>
      </w:r>
      <w:r>
        <w:t>个优化营商环境民主监督监测点</w:t>
      </w:r>
      <w:r>
        <w:t>,</w:t>
      </w:r>
      <w:r>
        <w:t>有力推动营商环境优化升级。稳步推进以</w:t>
      </w:r>
      <w:r>
        <w:t>“</w:t>
      </w:r>
      <w:r>
        <w:t>六帮六带</w:t>
      </w:r>
      <w:r>
        <w:t>”</w:t>
      </w:r>
      <w:r>
        <w:t>为主题的万企兴万村行动</w:t>
      </w:r>
      <w:r>
        <w:t>,</w:t>
      </w:r>
      <w:r>
        <w:t>参与企业</w:t>
      </w:r>
      <w:r>
        <w:t>151</w:t>
      </w:r>
      <w:r>
        <w:t>家。</w:t>
      </w:r>
    </w:p>
    <w:p w:rsidR="00E43142" w:rsidRDefault="00E43142" w:rsidP="00E43142">
      <w:pPr>
        <w:ind w:firstLineChars="200" w:firstLine="420"/>
      </w:pPr>
      <w:r>
        <w:rPr>
          <w:rFonts w:hint="eastAsia"/>
        </w:rPr>
        <w:t>这一年</w:t>
      </w:r>
      <w:r>
        <w:t>,</w:t>
      </w:r>
      <w:r>
        <w:t>我们聚焦体制机制</w:t>
      </w:r>
      <w:r>
        <w:t>,</w:t>
      </w:r>
      <w:r>
        <w:t>守正创新</w:t>
      </w:r>
      <w:r>
        <w:t>,</w:t>
      </w:r>
      <w:r>
        <w:t>大统战工作格局进一步完善。</w:t>
      </w:r>
    </w:p>
    <w:p w:rsidR="00E43142" w:rsidRDefault="00E43142" w:rsidP="00E43142">
      <w:pPr>
        <w:ind w:firstLineChars="200" w:firstLine="420"/>
      </w:pPr>
      <w:r>
        <w:rPr>
          <w:rFonts w:hint="eastAsia"/>
        </w:rPr>
        <w:t>紧跟新时代新形势新要求</w:t>
      </w:r>
      <w:r>
        <w:t>,</w:t>
      </w:r>
      <w:r>
        <w:t>不断加强党对统一战线工作的集中统一领导</w:t>
      </w:r>
      <w:r>
        <w:t>,</w:t>
      </w:r>
      <w:r>
        <w:t>形成统战工作强大合力。</w:t>
      </w:r>
    </w:p>
    <w:p w:rsidR="00E43142" w:rsidRDefault="00E43142" w:rsidP="00E43142">
      <w:pPr>
        <w:ind w:firstLineChars="200" w:firstLine="420"/>
      </w:pPr>
      <w:r>
        <w:rPr>
          <w:rFonts w:hint="eastAsia"/>
        </w:rPr>
        <w:t>在制度建设上持续用力。认真落实统战工作“四个纳入”要求</w:t>
      </w:r>
      <w:r>
        <w:t>,</w:t>
      </w:r>
      <w:r>
        <w:t>持续完善市县两级统一战线工作领导小组办公室设置和工作规则</w:t>
      </w:r>
      <w:r>
        <w:t>,</w:t>
      </w:r>
      <w:r>
        <w:t>会同组织、宣传、政法等部门建立健全党外干部联席会议制度、意识形态阵地管控机制、宗教工作联合执法机制</w:t>
      </w:r>
      <w:r>
        <w:t>,</w:t>
      </w:r>
      <w:r>
        <w:t>大统战工作格局逐步形成。</w:t>
      </w:r>
    </w:p>
    <w:p w:rsidR="00E43142" w:rsidRDefault="00E43142" w:rsidP="00E43142">
      <w:pPr>
        <w:ind w:firstLineChars="200" w:firstLine="420"/>
      </w:pPr>
      <w:r>
        <w:rPr>
          <w:rFonts w:hint="eastAsia"/>
        </w:rPr>
        <w:t>在贯彻落实《中国共产党统一战线工作条例》和我省《实施意见》上持续用力。充分发挥统战工作领导小组牵头抓总作用</w:t>
      </w:r>
      <w:r>
        <w:t>,</w:t>
      </w:r>
      <w:r>
        <w:t>先后开展专项督查</w:t>
      </w:r>
      <w:r>
        <w:t>9</w:t>
      </w:r>
      <w:r>
        <w:t>次</w:t>
      </w:r>
      <w:r>
        <w:t>,</w:t>
      </w:r>
      <w:r>
        <w:t>统一战线工作科学化、规范化、制度化水平进一步提高。</w:t>
      </w:r>
    </w:p>
    <w:p w:rsidR="00E43142" w:rsidRDefault="00E43142" w:rsidP="00E43142">
      <w:pPr>
        <w:ind w:firstLineChars="200" w:firstLine="420"/>
      </w:pPr>
      <w:r>
        <w:rPr>
          <w:rFonts w:hint="eastAsia"/>
        </w:rPr>
        <w:t>在队伍建设上持续用力。积极开展“改作风、树新风、抓落实”专项治理等活动</w:t>
      </w:r>
      <w:r>
        <w:t>,</w:t>
      </w:r>
      <w:r>
        <w:t>持续整治形式主义、官僚主义突出问题</w:t>
      </w:r>
      <w:r>
        <w:t>,</w:t>
      </w:r>
      <w:r>
        <w:t>统战系统干部队伍能力素质得到明显提升、工作作风得到进一步提高。</w:t>
      </w:r>
    </w:p>
    <w:p w:rsidR="00E43142" w:rsidRDefault="00E43142" w:rsidP="00E43142">
      <w:pPr>
        <w:ind w:firstLineChars="200" w:firstLine="420"/>
      </w:pPr>
      <w:r>
        <w:rPr>
          <w:rFonts w:hint="eastAsia"/>
        </w:rPr>
        <w:t>踏上新征程</w:t>
      </w:r>
      <w:r>
        <w:t>,</w:t>
      </w:r>
      <w:r>
        <w:t>奋进新时代。九江统一战线将以习近平新时代中国特色社会主义思想为指导</w:t>
      </w:r>
      <w:r>
        <w:t>,</w:t>
      </w:r>
      <w:r>
        <w:t>深入学习贯彻习近平总书记关于做好新时代党的统一战线工作的重要思想</w:t>
      </w:r>
      <w:r>
        <w:t>,</w:t>
      </w:r>
      <w:r>
        <w:t>牢牢把握团结奋斗的时代要求</w:t>
      </w:r>
      <w:r>
        <w:t>,</w:t>
      </w:r>
      <w:r>
        <w:t>守正创新、真抓实干</w:t>
      </w:r>
      <w:r>
        <w:t>,</w:t>
      </w:r>
      <w:r>
        <w:t>巩固和发展最广泛的爱国统一战线</w:t>
      </w:r>
      <w:r>
        <w:t>,</w:t>
      </w:r>
      <w:r>
        <w:t>为高标准建设长江经济带重要节点城市、全面建设社会主义现代化九江凝聚更多人心、汇聚更大力量。</w:t>
      </w:r>
    </w:p>
    <w:p w:rsidR="00E43142" w:rsidRDefault="00E43142" w:rsidP="00AA436B">
      <w:pPr>
        <w:jc w:val="right"/>
      </w:pPr>
      <w:r w:rsidRPr="00AA436B">
        <w:rPr>
          <w:rFonts w:hint="eastAsia"/>
        </w:rPr>
        <w:t>九江统战</w:t>
      </w:r>
      <w:r>
        <w:rPr>
          <w:rFonts w:hint="eastAsia"/>
        </w:rPr>
        <w:t>2023-3-1</w:t>
      </w:r>
    </w:p>
    <w:p w:rsidR="00E43142" w:rsidRDefault="00E43142" w:rsidP="00D30B7C">
      <w:pPr>
        <w:sectPr w:rsidR="00E43142" w:rsidSect="00D30B7C">
          <w:type w:val="continuous"/>
          <w:pgSz w:w="11906" w:h="16838"/>
          <w:pgMar w:top="1644" w:right="1236" w:bottom="1418" w:left="1814" w:header="851" w:footer="907" w:gutter="0"/>
          <w:pgNumType w:start="1"/>
          <w:cols w:space="720"/>
          <w:docGrid w:type="lines" w:linePitch="341" w:charSpace="2373"/>
        </w:sectPr>
      </w:pPr>
    </w:p>
    <w:p w:rsidR="00FD27B2" w:rsidRDefault="00FD27B2"/>
    <w:sectPr w:rsidR="00FD27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43142"/>
    <w:rsid w:val="00E43142"/>
    <w:rsid w:val="00FD27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31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31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407</Words>
  <Characters>2323</Characters>
  <Application>Microsoft Office Word</Application>
  <DocSecurity>0</DocSecurity>
  <Lines>19</Lines>
  <Paragraphs>5</Paragraphs>
  <ScaleCrop>false</ScaleCrop>
  <Company>Microsoft</Company>
  <LinksUpToDate>false</LinksUpToDate>
  <CharactersWithSpaces>2725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2023-03-04T04:10:00Z</dcterms:created>
</cp:coreProperties>
</file>