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7ADB" w:rsidRDefault="002F7ADB" w:rsidP="006E4C7F">
      <w:pPr>
        <w:pStyle w:val="1"/>
        <w:rPr>
          <w:shd w:val="clear" w:color="auto" w:fill="FFFFFF"/>
        </w:rPr>
      </w:pPr>
      <w:r>
        <w:rPr>
          <w:rFonts w:hint="eastAsia"/>
          <w:shd w:val="clear" w:color="auto" w:fill="FFFFFF"/>
        </w:rPr>
        <w:t>内蒙古科右中旗：把文化能人变成乡村振兴带头人</w:t>
      </w:r>
    </w:p>
    <w:p w:rsidR="002F7ADB" w:rsidRDefault="002F7ADB" w:rsidP="002F7ADB">
      <w:pPr>
        <w:ind w:firstLineChars="200" w:firstLine="420"/>
      </w:pPr>
      <w:r>
        <w:rPr>
          <w:rFonts w:hint="eastAsia"/>
        </w:rPr>
        <w:t>近日，</w:t>
      </w:r>
      <w:r>
        <w:t>2023</w:t>
      </w:r>
      <w:r>
        <w:t>年度内蒙古自治区农村牧区文化示范户名单公布，兴安盟共</w:t>
      </w:r>
      <w:r>
        <w:t>13</w:t>
      </w:r>
      <w:r>
        <w:t>户文化户入选，其中科右中旗的根兄、海宝、佟金贵、谢根小、花拉等</w:t>
      </w:r>
      <w:r>
        <w:t>7</w:t>
      </w:r>
      <w:r>
        <w:t>名文化户榜上有名。</w:t>
      </w:r>
    </w:p>
    <w:p w:rsidR="002F7ADB" w:rsidRDefault="002F7ADB" w:rsidP="002F7ADB">
      <w:pPr>
        <w:ind w:firstLineChars="200" w:firstLine="420"/>
      </w:pPr>
      <w:r>
        <w:rPr>
          <w:rFonts w:hint="eastAsia"/>
        </w:rPr>
        <w:t>家住巴仁哲里木镇扎木钦嘎查的根兄是科尔沁叙事民歌非遗项目旗级代表性传承人，也是此次入选自治区农村牧区文化示范户之一。每逢农闲时节，她都会约上村里的文艺爱好者到嘎查文化活动室切磋歌技。根兄说：“趁着农闲的时候，大伙儿‘以歌会友’，共同歌唱我们美丽的家乡，感觉很开心。”</w:t>
      </w:r>
    </w:p>
    <w:p w:rsidR="002F7ADB" w:rsidRDefault="002F7ADB" w:rsidP="002F7ADB">
      <w:pPr>
        <w:ind w:firstLineChars="200" w:firstLine="420"/>
      </w:pPr>
      <w:r>
        <w:rPr>
          <w:rFonts w:hint="eastAsia"/>
        </w:rPr>
        <w:t>民歌、四胡、乌力格尔、好来宝……科右中旗的文化资源丰富，享有“一旗九乡五非遗”的美誉。近年来，科右中旗把挖掘培育农村牧区示范文化户作为全旗文化事业发展的一项重要任务，通过发挥非遗传承、文艺能人的典型示范作用，不断提升农村牧区乡风文明建设，丰富乡村基层群众精神文化生活，为乡村振兴的发展凝聚新力量。</w:t>
      </w:r>
    </w:p>
    <w:p w:rsidR="002F7ADB" w:rsidRDefault="002F7ADB" w:rsidP="002F7ADB">
      <w:pPr>
        <w:ind w:firstLineChars="200" w:firstLine="420"/>
      </w:pPr>
      <w:r>
        <w:rPr>
          <w:rFonts w:hint="eastAsia"/>
        </w:rPr>
        <w:t>同样入选</w:t>
      </w:r>
      <w:r>
        <w:t>2023</w:t>
      </w:r>
      <w:r>
        <w:t>年度内蒙古自治区农村牧区文化示范户的，还有科右中旗巴彦呼舒镇西日嘎嘎查的农牧民谢根小。</w:t>
      </w:r>
      <w:r>
        <w:t>10</w:t>
      </w:r>
      <w:r>
        <w:t>年前，她联合嘎查的文化能人和文艺爱好者组建玛拉沁艺术团，闲暇时自娱自乐，也经常为乡亲们演出。</w:t>
      </w:r>
    </w:p>
    <w:p w:rsidR="002F7ADB" w:rsidRDefault="002F7ADB" w:rsidP="002F7ADB">
      <w:pPr>
        <w:ind w:firstLineChars="200" w:firstLine="420"/>
      </w:pPr>
      <w:r>
        <w:rPr>
          <w:rFonts w:hint="eastAsia"/>
        </w:rPr>
        <w:t>“我们不仅为乡亲们演出，还创作了</w:t>
      </w:r>
      <w:r>
        <w:t>18</w:t>
      </w:r>
      <w:r>
        <w:t>部像好来宝《永远跟党走》这样接地气的文艺作品。</w:t>
      </w:r>
      <w:r>
        <w:t>”</w:t>
      </w:r>
      <w:r>
        <w:t>谢根小自豪地说。</w:t>
      </w:r>
      <w:r>
        <w:t>2017</w:t>
      </w:r>
      <w:r>
        <w:t>年，谢根小开始担任西日嘎嘎查文化志愿者，以文艺的方式唱响主旋律、引导教育农牧民，同时走进嘎查贫困户家庭，宣传</w:t>
      </w:r>
      <w:r>
        <w:t>“</w:t>
      </w:r>
      <w:r>
        <w:t>乡村振兴</w:t>
      </w:r>
      <w:r>
        <w:t>”</w:t>
      </w:r>
      <w:r>
        <w:t>相关政策，倡导移风易俗新风尚。</w:t>
      </w:r>
    </w:p>
    <w:p w:rsidR="002F7ADB" w:rsidRDefault="002F7ADB" w:rsidP="002F7ADB">
      <w:pPr>
        <w:ind w:firstLineChars="200" w:firstLine="420"/>
      </w:pPr>
      <w:r>
        <w:rPr>
          <w:rFonts w:hint="eastAsia"/>
        </w:rPr>
        <w:t>“这是新熬制的蒙古族奶茶，请品尝。”走进巴图查干特色奶产品生产车间，热情好客的花拉将香甜的奶茶递给游客们。访牧户、喝奶茶、品奶食、看蒙古族阿妈下棋，原汁原味的蒙古族生活场景在这里展现。</w:t>
      </w:r>
    </w:p>
    <w:p w:rsidR="002F7ADB" w:rsidRDefault="002F7ADB" w:rsidP="002F7ADB">
      <w:pPr>
        <w:ind w:firstLineChars="200" w:firstLine="420"/>
      </w:pPr>
      <w:r>
        <w:rPr>
          <w:rFonts w:hint="eastAsia"/>
        </w:rPr>
        <w:t>巴图查干特色奶产品生产车间位于科右中旗代钦塔拉苏木芒来嘎查，负责人花拉是奶制品制作技艺项目盟级非物质文化遗产代表性传承人、图什业图王府传统奶制品制作技艺第四代传承人。</w:t>
      </w:r>
      <w:r>
        <w:t>2014</w:t>
      </w:r>
      <w:r>
        <w:t>年，花拉创办了内蒙古巴图查干奶制品有限公司，她制作生产的营养价值高、无污染纯天然的奶制品，深受广大顾客的欢迎和喜爱，并先后获得</w:t>
      </w:r>
      <w:r>
        <w:t>“</w:t>
      </w:r>
      <w:r>
        <w:t>中国名小吃</w:t>
      </w:r>
      <w:r>
        <w:t>”</w:t>
      </w:r>
      <w:r>
        <w:t>、首届中国金牌旅游小吃等多个奖项。</w:t>
      </w:r>
    </w:p>
    <w:p w:rsidR="002F7ADB" w:rsidRDefault="002F7ADB" w:rsidP="002F7ADB">
      <w:pPr>
        <w:ind w:firstLineChars="200" w:firstLine="420"/>
      </w:pPr>
      <w:r>
        <w:rPr>
          <w:rFonts w:hint="eastAsia"/>
        </w:rPr>
        <w:t>近几年，花拉将奶产品生产车间打造成集美食制作、牧家民俗于一体的非遗项目体验区，吸引了众多游客前来体验观光。她个人也因此被文化和旅游部、内蒙古民间文艺家协会评为“全国乡村文化旅游能人”“民间艺术大师”。</w:t>
      </w:r>
    </w:p>
    <w:p w:rsidR="002F7ADB" w:rsidRDefault="002F7ADB" w:rsidP="002F7ADB">
      <w:pPr>
        <w:ind w:firstLineChars="200" w:firstLine="420"/>
      </w:pPr>
      <w:r>
        <w:rPr>
          <w:rFonts w:hint="eastAsia"/>
        </w:rPr>
        <w:t>截至目前，兴安盟有</w:t>
      </w:r>
      <w:r>
        <w:t>41</w:t>
      </w:r>
      <w:r>
        <w:t>家文化户入选自治区级农村牧区文化示范户，仅科右中旗就有</w:t>
      </w:r>
      <w:r>
        <w:t>19</w:t>
      </w:r>
      <w:r>
        <w:t>户，占比近一半。科右中旗文化旅游体育局副局长马图雅说：</w:t>
      </w:r>
      <w:r>
        <w:t>“</w:t>
      </w:r>
      <w:r>
        <w:t>接下来，科右中旗将聚焦人才队伍建设，积极培育区级、旗级农村牧区文化示范户，在乡村文化振兴中提升文化能人的核心服务职能，同时加大对文化户的扶持力度，把文化示范户打造成娱乐型、知识型、展示型、文旅融合型相结合的多功能文化户，使他们成为乡村文化振兴的带头人。</w:t>
      </w:r>
      <w:r>
        <w:t>”</w:t>
      </w:r>
    </w:p>
    <w:p w:rsidR="002F7ADB" w:rsidRDefault="002F7ADB" w:rsidP="002F7ADB">
      <w:pPr>
        <w:ind w:firstLineChars="200" w:firstLine="420"/>
        <w:jc w:val="right"/>
      </w:pPr>
      <w:r>
        <w:rPr>
          <w:rFonts w:hint="eastAsia"/>
        </w:rPr>
        <w:t>光明网</w:t>
      </w:r>
      <w:r>
        <w:rPr>
          <w:rFonts w:hint="eastAsia"/>
        </w:rPr>
        <w:t>2023-02-28</w:t>
      </w:r>
    </w:p>
    <w:p w:rsidR="002F7ADB" w:rsidRDefault="002F7ADB" w:rsidP="00283D4F">
      <w:pPr>
        <w:sectPr w:rsidR="002F7ADB" w:rsidSect="00283D4F">
          <w:type w:val="continuous"/>
          <w:pgSz w:w="11906" w:h="16838"/>
          <w:pgMar w:top="1644" w:right="1236" w:bottom="1418" w:left="1814" w:header="851" w:footer="907" w:gutter="0"/>
          <w:pgNumType w:start="1"/>
          <w:cols w:space="720"/>
          <w:docGrid w:type="lines" w:linePitch="341" w:charSpace="2373"/>
        </w:sectPr>
      </w:pPr>
    </w:p>
    <w:p w:rsidR="00675083" w:rsidRDefault="00675083"/>
    <w:sectPr w:rsidR="006750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F7ADB"/>
    <w:rsid w:val="002F7ADB"/>
    <w:rsid w:val="006750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F7A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2F7A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178</Words>
  <Characters>1016</Characters>
  <Application>Microsoft Office Word</Application>
  <DocSecurity>0</DocSecurity>
  <Lines>8</Lines>
  <Paragraphs>2</Paragraphs>
  <ScaleCrop>false</ScaleCrop>
  <Company>Microsoft</Company>
  <LinksUpToDate>false</LinksUpToDate>
  <CharactersWithSpaces>1192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2023-03-04T05:50:00Z</dcterms:created>
</cp:coreProperties>
</file>