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44" w:rsidRDefault="005C3944" w:rsidP="00051746">
      <w:pPr>
        <w:pStyle w:val="1"/>
      </w:pPr>
      <w:r w:rsidRPr="00051746">
        <w:rPr>
          <w:rFonts w:hint="eastAsia"/>
        </w:rPr>
        <w:t>畜禽养殖废弃物如何加快资源化利用？人大代表开出“药方”</w:t>
      </w:r>
    </w:p>
    <w:p w:rsidR="005C3944" w:rsidRDefault="005C3944" w:rsidP="005C3944">
      <w:pPr>
        <w:ind w:firstLineChars="200" w:firstLine="420"/>
        <w:jc w:val="left"/>
      </w:pPr>
      <w:r>
        <w:rPr>
          <w:rFonts w:hint="eastAsia"/>
        </w:rPr>
        <w:t>如何把畜禽粪污资源化利用，实现种养结合、变废为宝、消除畜禽养殖污染已成当务之急。</w:t>
      </w:r>
    </w:p>
    <w:p w:rsidR="005C3944" w:rsidRDefault="005C3944" w:rsidP="005C3944">
      <w:pPr>
        <w:ind w:firstLineChars="200" w:firstLine="420"/>
        <w:jc w:val="left"/>
      </w:pPr>
      <w:r>
        <w:rPr>
          <w:rFonts w:hint="eastAsia"/>
        </w:rPr>
        <w:t>排放量大、种养脱节、资源化利用水平低、污染严重，给产业兴旺、乡村振兴和生态文明建设带来严峻挑战，我国畜禽养殖废弃物减量化、资源化利用与安全处置已迫在眉睫。</w:t>
      </w:r>
    </w:p>
    <w:p w:rsidR="005C3944" w:rsidRDefault="005C3944" w:rsidP="005C3944">
      <w:pPr>
        <w:ind w:firstLineChars="200" w:firstLine="420"/>
        <w:jc w:val="left"/>
      </w:pPr>
      <w:r>
        <w:rPr>
          <w:rFonts w:hint="eastAsia"/>
        </w:rPr>
        <w:t>两会召开之际，全国人大代表、安徽省农业科学院副院长赵皖平对第一财经记者表示，当前，我国畜禽养殖废弃物处理的科技水平整体落后于发达国家，难以支撑当前畜禽养殖业及关联产业的可持续发展。如何把畜禽粪污资源化利用，实现种养结合、变废为宝、消除畜禽养殖污染已成当务之急。</w:t>
      </w:r>
    </w:p>
    <w:p w:rsidR="005C3944" w:rsidRDefault="005C3944" w:rsidP="005C3944">
      <w:pPr>
        <w:ind w:firstLineChars="200" w:firstLine="420"/>
        <w:jc w:val="left"/>
      </w:pPr>
      <w:r>
        <w:rPr>
          <w:rFonts w:hint="eastAsia"/>
        </w:rPr>
        <w:t>赵皖平介绍，我国养殖业在源头减控提质、粪污处理过程综合控制、农业种养一体化生态利用等环节都遇到了瓶颈问题，处理质量、处理效率和运营成本相互制约，根源在于缺乏技术创新体系、技术体系和支撑体系。</w:t>
      </w:r>
    </w:p>
    <w:p w:rsidR="005C3944" w:rsidRDefault="005C3944" w:rsidP="005C3944">
      <w:pPr>
        <w:ind w:firstLineChars="200" w:firstLine="420"/>
        <w:jc w:val="left"/>
      </w:pPr>
      <w:r>
        <w:rPr>
          <w:rFonts w:hint="eastAsia"/>
        </w:rPr>
        <w:t>养殖废弃物是人畜共患病的重要载体，粪便污水有大量的致病菌和寄生虫卵，如果直接使用会污染土地资源，若直接排放将会对水体和环境造成严重污染，导致水质恶化、蚊滋生、病菌泛滥及诱发疾病，严重影响生活环境质量，危害人体身心健康，导致人畜患病。</w:t>
      </w:r>
    </w:p>
    <w:p w:rsidR="005C3944" w:rsidRDefault="005C3944" w:rsidP="005C3944">
      <w:pPr>
        <w:ind w:firstLineChars="200" w:firstLine="420"/>
        <w:jc w:val="left"/>
      </w:pPr>
      <w:r>
        <w:rPr>
          <w:rFonts w:hint="eastAsia"/>
        </w:rPr>
        <w:t>养殖业环保实战型专家、广东省环保产业协会副会长董部根给记者提供的数据显示，</w:t>
      </w:r>
      <w:r>
        <w:t>2021</w:t>
      </w:r>
      <w:r>
        <w:t>年全国畜禽粪污年产量约</w:t>
      </w:r>
      <w:r>
        <w:t>30.5</w:t>
      </w:r>
      <w:r>
        <w:t>亿吨，畜禽直接排泄的粪便约</w:t>
      </w:r>
      <w:r>
        <w:t>14.4</w:t>
      </w:r>
      <w:r>
        <w:t>亿吨，养殖过程产生的污水量约</w:t>
      </w:r>
      <w:r>
        <w:t>16.1</w:t>
      </w:r>
      <w:r>
        <w:t>亿吨。</w:t>
      </w:r>
    </w:p>
    <w:p w:rsidR="005C3944" w:rsidRDefault="005C3944" w:rsidP="005C3944">
      <w:pPr>
        <w:ind w:firstLineChars="200" w:firstLine="420"/>
        <w:jc w:val="left"/>
      </w:pPr>
      <w:r>
        <w:rPr>
          <w:rFonts w:hint="eastAsia"/>
        </w:rPr>
        <w:t>董部根举例说，养殖业废弃物产生量非常巨大，“一头猪产生的污染量相当于</w:t>
      </w:r>
      <w:r>
        <w:t>10</w:t>
      </w:r>
      <w:r>
        <w:t>个人的产生量</w:t>
      </w:r>
      <w:r>
        <w:t>”</w:t>
      </w:r>
      <w:r>
        <w:t>。有统计数据显示，包括散养户在内，我国总共有</w:t>
      </w:r>
      <w:r>
        <w:t>5000</w:t>
      </w:r>
      <w:r>
        <w:t>万个养猪场，而年出栏量</w:t>
      </w:r>
      <w:r>
        <w:t>500</w:t>
      </w:r>
      <w:r>
        <w:t>头以上的大型养猪场，只有</w:t>
      </w:r>
      <w:r>
        <w:t>26</w:t>
      </w:r>
      <w:r>
        <w:t>万家，占</w:t>
      </w:r>
      <w:r>
        <w:t>0.5%</w:t>
      </w:r>
      <w:r>
        <w:t>。</w:t>
      </w:r>
    </w:p>
    <w:p w:rsidR="005C3944" w:rsidRDefault="005C3944" w:rsidP="005C3944">
      <w:pPr>
        <w:ind w:firstLineChars="200" w:firstLine="420"/>
        <w:jc w:val="left"/>
      </w:pPr>
      <w:r>
        <w:rPr>
          <w:rFonts w:hint="eastAsia"/>
        </w:rPr>
        <w:t>养殖业污染负荷已超过工业废水和城市生活污水污染负荷的总和，成为我国重要污染源之一。</w:t>
      </w:r>
    </w:p>
    <w:p w:rsidR="005C3944" w:rsidRDefault="005C3944" w:rsidP="005C3944">
      <w:pPr>
        <w:ind w:firstLineChars="200" w:firstLine="420"/>
        <w:jc w:val="left"/>
      </w:pPr>
      <w:r>
        <w:rPr>
          <w:rFonts w:hint="eastAsia"/>
        </w:rPr>
        <w:t>养殖废弃物是人畜共患病的重要载体。</w:t>
      </w:r>
    </w:p>
    <w:p w:rsidR="005C3944" w:rsidRDefault="005C3944" w:rsidP="005C3944">
      <w:pPr>
        <w:ind w:firstLineChars="200" w:firstLine="420"/>
        <w:jc w:val="left"/>
      </w:pPr>
      <w:r>
        <w:rPr>
          <w:rFonts w:hint="eastAsia"/>
        </w:rPr>
        <w:t>《第二次全国污染源普查公报》的数据也表明，我国农业源氨排放量在每年</w:t>
      </w:r>
      <w:r>
        <w:t>540</w:t>
      </w:r>
      <w:r>
        <w:t>万吨左右，占整个氨排放的</w:t>
      </w:r>
      <w:r>
        <w:t>90%</w:t>
      </w:r>
      <w:r>
        <w:t>以上，其中畜禽源占农业源排放量的</w:t>
      </w:r>
      <w:r>
        <w:t>50%</w:t>
      </w:r>
      <w:r>
        <w:t>左右。监测数据显示，畜禽养殖业的水污染物化学需氧量占到农业面源污染的</w:t>
      </w:r>
      <w:r>
        <w:t>93.75%</w:t>
      </w:r>
      <w:r>
        <w:t>，占到全国污染物化学需氧量的</w:t>
      </w:r>
      <w:r>
        <w:t>46.67%</w:t>
      </w:r>
      <w:r>
        <w:t>。</w:t>
      </w:r>
    </w:p>
    <w:p w:rsidR="005C3944" w:rsidRDefault="005C3944" w:rsidP="005C3944">
      <w:pPr>
        <w:ind w:firstLineChars="200" w:firstLine="420"/>
        <w:jc w:val="left"/>
      </w:pPr>
      <w:r>
        <w:rPr>
          <w:rFonts w:hint="eastAsia"/>
        </w:rPr>
        <w:t>董部根介绍，目前我国规模化养殖场污水达标率不到</w:t>
      </w:r>
      <w:r>
        <w:t>30%</w:t>
      </w:r>
      <w:r>
        <w:t>；</w:t>
      </w:r>
      <w:r>
        <w:t>70%</w:t>
      </w:r>
      <w:r>
        <w:t>以上中小型养殖场（养殖户）没有实现粪污达标处理、病死动物无害化和资源化利用；在南方地区，规模化养殖场和种植业严重错位，养殖场废弃物无法有效消纳；南方地区，无足够土地消纳污水。北方地区虽然很多地方有大量土地消纳污水。但污水的无害化处理和厌氧（沼液）发酵在冬季很难启动，其中</w:t>
      </w:r>
      <w:r>
        <w:t>80%</w:t>
      </w:r>
      <w:r>
        <w:t>沼气工程无法在冬季运行。</w:t>
      </w:r>
    </w:p>
    <w:p w:rsidR="005C3944" w:rsidRDefault="005C3944" w:rsidP="005C3944">
      <w:pPr>
        <w:ind w:firstLineChars="200" w:firstLine="420"/>
        <w:jc w:val="left"/>
      </w:pPr>
      <w:r>
        <w:rPr>
          <w:rFonts w:hint="eastAsia"/>
        </w:rPr>
        <w:t>赵皖平建议，设立“养殖废弃物减控提质与增效利用研究”国家重大研发专项，组织全国力量协同攻关，以基础研究、前沿高技术研究为主，开展饲料原料碳氮结构功能特征及源头减控、养殖过程有害气体排放与减控、畜禽粪污高效能源化利用等系统创新研究。</w:t>
      </w:r>
    </w:p>
    <w:p w:rsidR="005C3944" w:rsidRDefault="005C3944" w:rsidP="005C3944">
      <w:pPr>
        <w:ind w:firstLineChars="200" w:firstLine="420"/>
        <w:jc w:val="left"/>
      </w:pPr>
      <w:r>
        <w:rPr>
          <w:rFonts w:hint="eastAsia"/>
        </w:rPr>
        <w:t>同时，创新畜禽养殖场设计与节能环保设施、非常规饲料原料提质利用与新型饲料研发、畜禽饲用抗生素替代等。基于我国区域差异性，创建特定区域治理模式示范区，集成示范并推广种养一体化、养殖废弃物减控提质与增效利用技术模式。</w:t>
      </w:r>
    </w:p>
    <w:p w:rsidR="005C3944" w:rsidRDefault="005C3944" w:rsidP="005C3944">
      <w:pPr>
        <w:ind w:firstLineChars="200" w:firstLine="420"/>
        <w:jc w:val="left"/>
      </w:pPr>
      <w:r>
        <w:rPr>
          <w:rFonts w:hint="eastAsia"/>
        </w:rPr>
        <w:t>赵皖平还建议，建立和完善粪污资源化利用工作的行政监督及畜牧业、种植业、生态环境等各部门联动机制。安排专项资金用于畜禽养殖废弃物资源化利用奖补。整合环境治理和农业生产等涉农资金，以及农业综合开发、现代农业发展基金等项目资金，推进中小养殖场（户）畜禽粪污资源化利用设施建设。由全国人大组织起草畜禽粪污无害化处理与资源化利用促进法，并执行巡视制度，完善法规和政策支持体系。</w:t>
      </w:r>
    </w:p>
    <w:p w:rsidR="005C3944" w:rsidRDefault="005C3944" w:rsidP="005C3944">
      <w:pPr>
        <w:ind w:firstLineChars="200" w:firstLine="420"/>
        <w:jc w:val="right"/>
      </w:pPr>
      <w:r w:rsidRPr="00051746">
        <w:rPr>
          <w:rFonts w:hint="eastAsia"/>
        </w:rPr>
        <w:t>第一财经</w:t>
      </w:r>
      <w:r>
        <w:rPr>
          <w:rFonts w:hint="eastAsia"/>
        </w:rPr>
        <w:t>2</w:t>
      </w:r>
      <w:r>
        <w:t>023-</w:t>
      </w:r>
      <w:r w:rsidRPr="00051746">
        <w:t>03-03</w:t>
      </w:r>
    </w:p>
    <w:p w:rsidR="005C3944" w:rsidRDefault="005C3944" w:rsidP="0078711C">
      <w:pPr>
        <w:sectPr w:rsidR="005C3944" w:rsidSect="0078711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426A8" w:rsidRDefault="00C426A8"/>
    <w:sectPr w:rsidR="00C42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944"/>
    <w:rsid w:val="005C3944"/>
    <w:rsid w:val="00C4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C394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C394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2023-03-27T01:52:00Z</dcterms:created>
</cp:coreProperties>
</file>