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58C" w:rsidRDefault="00C8658C" w:rsidP="00697B0F">
      <w:pPr>
        <w:pStyle w:val="1"/>
        <w:spacing w:line="245" w:lineRule="auto"/>
      </w:pPr>
      <w:r w:rsidRPr="001067B6">
        <w:rPr>
          <w:rFonts w:hint="eastAsia"/>
        </w:rPr>
        <w:t>文水县畜禽养殖污染防治规划（</w:t>
      </w:r>
      <w:r w:rsidRPr="001067B6">
        <w:t>2022-2025年）</w:t>
      </w:r>
    </w:p>
    <w:p w:rsidR="00C8658C" w:rsidRDefault="00C8658C" w:rsidP="00C8658C">
      <w:pPr>
        <w:spacing w:line="245" w:lineRule="auto"/>
        <w:ind w:firstLineChars="200" w:firstLine="420"/>
        <w:jc w:val="left"/>
      </w:pPr>
      <w:r>
        <w:rPr>
          <w:rFonts w:hint="eastAsia"/>
        </w:rPr>
        <w:t>本次畜禽养殖污染防治的规划范围为文水县行政辖区所辖</w:t>
      </w:r>
      <w:r>
        <w:t xml:space="preserve">12 </w:t>
      </w:r>
      <w:r>
        <w:t>个乡镇（即凤城镇</w:t>
      </w:r>
      <w:r>
        <w:t>---</w:t>
      </w:r>
      <w:r>
        <w:t>县城驻地、开栅镇、</w:t>
      </w:r>
      <w:r>
        <w:t xml:space="preserve"> </w:t>
      </w:r>
      <w:r>
        <w:t>南庄镇、南安镇、刘胡兰镇、下曲镇、孝义镇、南武乡、西城乡、北张乡、马西乡、西槽头乡）</w:t>
      </w:r>
      <w:r>
        <w:t xml:space="preserve">158 </w:t>
      </w:r>
      <w:r>
        <w:t>个行政村的畜禽规模养殖场和畜禽养殖户，按照《指南》规定，养殖散户不属于本次规划范围。</w:t>
      </w:r>
    </w:p>
    <w:p w:rsidR="00C8658C" w:rsidRDefault="00C8658C" w:rsidP="00C8658C">
      <w:pPr>
        <w:spacing w:line="245" w:lineRule="auto"/>
        <w:ind w:firstLineChars="200" w:firstLine="420"/>
        <w:jc w:val="left"/>
      </w:pPr>
      <w:r>
        <w:t>根据文水县畜禽养殖统计数据，生猪存栏</w:t>
      </w:r>
      <w:r>
        <w:t xml:space="preserve"> 159814 </w:t>
      </w:r>
      <w:r>
        <w:t>头，肉牛存栏</w:t>
      </w:r>
      <w:r>
        <w:t xml:space="preserve"> 276948 </w:t>
      </w:r>
      <w:r>
        <w:t>头，羊存栏</w:t>
      </w:r>
      <w:r>
        <w:t xml:space="preserve"> 159826 </w:t>
      </w:r>
      <w:r>
        <w:t>只，禽类存栏</w:t>
      </w:r>
      <w:r>
        <w:t xml:space="preserve"> 5142519 </w:t>
      </w:r>
      <w:r>
        <w:t>羽。文水县畜禽养殖总量为</w:t>
      </w:r>
      <w:r>
        <w:t xml:space="preserve"> 1352605 </w:t>
      </w:r>
      <w:r>
        <w:t>头猪当量。其中肉牛占有养殖优势，为</w:t>
      </w:r>
      <w:r>
        <w:t xml:space="preserve"> 923160 </w:t>
      </w:r>
      <w:r>
        <w:t>头猪当量，占比</w:t>
      </w:r>
      <w:r>
        <w:t xml:space="preserve"> 68%;</w:t>
      </w:r>
      <w:r>
        <w:t>其次为禽类，养殖总量为</w:t>
      </w:r>
      <w:r>
        <w:t xml:space="preserve">205701 </w:t>
      </w:r>
      <w:r>
        <w:t>头猪当量，占比</w:t>
      </w:r>
      <w:r>
        <w:t xml:space="preserve"> 15%</w:t>
      </w:r>
      <w:r>
        <w:t>；生猪养殖总量为</w:t>
      </w:r>
      <w:r>
        <w:t xml:space="preserve"> 159814 </w:t>
      </w:r>
      <w:r>
        <w:t>头猪当量，占比</w:t>
      </w:r>
      <w:r>
        <w:t xml:space="preserve"> 12%</w:t>
      </w:r>
      <w:r>
        <w:t>；肉羊养殖总量为</w:t>
      </w:r>
      <w:r>
        <w:t xml:space="preserve"> 63930 </w:t>
      </w:r>
      <w:r>
        <w:t>头猪当量，占比</w:t>
      </w:r>
      <w:r>
        <w:t xml:space="preserve"> 5%</w:t>
      </w:r>
      <w:r>
        <w:t>。</w:t>
      </w:r>
    </w:p>
    <w:p w:rsidR="00C8658C" w:rsidRDefault="00C8658C" w:rsidP="00C8658C">
      <w:pPr>
        <w:spacing w:line="245" w:lineRule="auto"/>
        <w:ind w:firstLineChars="200" w:firstLine="420"/>
        <w:jc w:val="left"/>
      </w:pPr>
      <w:r>
        <w:t>文水县畜禽规模养殖场、畜禽养殖户、畜禽养殖散户共计约</w:t>
      </w:r>
      <w:r>
        <w:t xml:space="preserve"> 7045 </w:t>
      </w:r>
      <w:r>
        <w:t>家。其中，畜禽规模养殖场</w:t>
      </w:r>
      <w:r>
        <w:t xml:space="preserve"> 2478 </w:t>
      </w:r>
      <w:r>
        <w:t>家</w:t>
      </w:r>
      <w:r>
        <w:t>,</w:t>
      </w:r>
      <w:r>
        <w:t>畜禽养殖户</w:t>
      </w:r>
      <w:r>
        <w:t xml:space="preserve"> 2100 </w:t>
      </w:r>
      <w:r>
        <w:t>家，畜禽养殖散户</w:t>
      </w:r>
      <w:r>
        <w:t xml:space="preserve"> 2467 </w:t>
      </w:r>
      <w:r>
        <w:t>家。规模化养殖率为</w:t>
      </w:r>
      <w:r>
        <w:t xml:space="preserve"> 77%</w:t>
      </w:r>
      <w:r>
        <w:t>。全县畜禽规模养殖场养殖肉牛有</w:t>
      </w:r>
      <w:r>
        <w:t xml:space="preserve"> 2189 </w:t>
      </w:r>
      <w:r>
        <w:t>家、家禽</w:t>
      </w:r>
      <w:r>
        <w:t xml:space="preserve"> 129 </w:t>
      </w:r>
      <w:r>
        <w:t>家、生猪</w:t>
      </w:r>
      <w:r>
        <w:t xml:space="preserve"> 100 </w:t>
      </w:r>
      <w:r>
        <w:t>家、羊</w:t>
      </w:r>
      <w:r>
        <w:t xml:space="preserve"> 60 </w:t>
      </w:r>
      <w:r>
        <w:t>家；畜禽养殖户养殖肉牛有</w:t>
      </w:r>
      <w:r>
        <w:t xml:space="preserve"> 1196 </w:t>
      </w:r>
      <w:r>
        <w:t>家、生猪</w:t>
      </w:r>
      <w:r>
        <w:t xml:space="preserve"> 356 </w:t>
      </w:r>
      <w:r>
        <w:t>家、羊</w:t>
      </w:r>
      <w:r>
        <w:t xml:space="preserve"> 356 </w:t>
      </w:r>
      <w:r>
        <w:t>家、家禽</w:t>
      </w:r>
      <w:r>
        <w:t xml:space="preserve"> 192 </w:t>
      </w:r>
      <w:r>
        <w:t>家。</w:t>
      </w:r>
    </w:p>
    <w:p w:rsidR="00C8658C" w:rsidRDefault="00C8658C" w:rsidP="00C8658C">
      <w:pPr>
        <w:spacing w:line="245" w:lineRule="auto"/>
        <w:ind w:firstLineChars="200" w:firstLine="420"/>
        <w:jc w:val="left"/>
      </w:pPr>
      <w:r>
        <w:t>从区域分布上可以看出，文水县养殖量最大的</w:t>
      </w:r>
      <w:r>
        <w:t xml:space="preserve"> 3 </w:t>
      </w:r>
      <w:r>
        <w:t>个乡镇依次是刘胡兰镇、南安镇、南庄镇，三镇的养殖量合计为</w:t>
      </w:r>
      <w:r>
        <w:t xml:space="preserve"> 90.7 </w:t>
      </w:r>
      <w:r>
        <w:t>万头猪当量，占全县养殖总量的</w:t>
      </w:r>
      <w:r>
        <w:t xml:space="preserve"> 67%</w:t>
      </w:r>
      <w:r>
        <w:t>。上述三镇肉牛养殖量合计为</w:t>
      </w:r>
      <w:r>
        <w:t xml:space="preserve"> 81.8</w:t>
      </w:r>
      <w:r>
        <w:t>万头猪当量，占全县肉牛养殖总量的</w:t>
      </w:r>
      <w:r>
        <w:t xml:space="preserve"> 89%</w:t>
      </w:r>
      <w:r>
        <w:t>。家禽存栏量前三名的是下曲镇、马西乡、孝义镇，分别占全县家禽养殖量的</w:t>
      </w:r>
      <w:r>
        <w:t>19%</w:t>
      </w:r>
      <w:r>
        <w:t>，</w:t>
      </w:r>
      <w:r>
        <w:t>18%</w:t>
      </w:r>
      <w:r>
        <w:t>，</w:t>
      </w:r>
      <w:r>
        <w:t>10%</w:t>
      </w:r>
      <w:r>
        <w:t>；羊存栏量排名靠前的是胡兰镇、南安镇、西城乡；生猪存栏量排名靠前的是马西乡、凤城镇、开栅镇。</w:t>
      </w:r>
    </w:p>
    <w:p w:rsidR="00C8658C" w:rsidRDefault="00C8658C" w:rsidP="00C8658C">
      <w:pPr>
        <w:spacing w:line="245" w:lineRule="auto"/>
        <w:ind w:firstLineChars="200" w:firstLine="420"/>
        <w:jc w:val="left"/>
      </w:pPr>
      <w:r>
        <w:t>结合文水县</w:t>
      </w:r>
      <w:r>
        <w:t>“</w:t>
      </w:r>
      <w:r>
        <w:t>十四五</w:t>
      </w:r>
      <w:r>
        <w:t>”</w:t>
      </w:r>
      <w:r>
        <w:t>生态环境保护规划、畜牧业发展规划和畜禽养殖污染防治现状，按照生态环境部、农业农村部《畜禽养殖污染防治规划编制指南》等文件的统一部署，现阶段畜禽污染防治重点是畜禽规模养殖场和畜禽养殖户，畜禽养殖散户暂不做要求，《规划》目标应定性与定量相结合，确保可操作、可统计、可考核，本次规划的目标为：</w:t>
      </w:r>
    </w:p>
    <w:p w:rsidR="00C8658C" w:rsidRDefault="00C8658C" w:rsidP="00C8658C">
      <w:pPr>
        <w:spacing w:line="245" w:lineRule="auto"/>
        <w:ind w:firstLineChars="200" w:firstLine="420"/>
        <w:jc w:val="left"/>
      </w:pPr>
      <w:r>
        <w:t>定性目标：文水县南安镇、南庄镇和刘胡兰镇三镇因养殖量大，污染问题突出，为本次《规划》的重点区域，其中肉牛养殖占三镇总量的</w:t>
      </w:r>
      <w:r>
        <w:t xml:space="preserve"> 90%,</w:t>
      </w:r>
      <w:r>
        <w:t>故将三镇肉牛规模养殖场和养殖户作为重点治理项目，完成时限为</w:t>
      </w:r>
      <w:r>
        <w:t xml:space="preserve"> 2025 </w:t>
      </w:r>
      <w:r>
        <w:t>年；其次，三个重点乡镇其他畜禽种类规模养殖场和养殖户作为第二步治理项目，规划完成时限为</w:t>
      </w:r>
      <w:r>
        <w:t xml:space="preserve"> 2028 </w:t>
      </w:r>
      <w:r>
        <w:t>年；最后，县域内剩余</w:t>
      </w:r>
      <w:r>
        <w:t xml:space="preserve"> 9 </w:t>
      </w:r>
      <w:r>
        <w:t>乡镇所有畜禽种类规模养殖场和养殖户作为一般治理区域，规划完成时限为</w:t>
      </w:r>
      <w:r>
        <w:t xml:space="preserve"> 2030 </w:t>
      </w:r>
      <w:r>
        <w:t>年。</w:t>
      </w:r>
    </w:p>
    <w:p w:rsidR="00C8658C" w:rsidRDefault="00C8658C" w:rsidP="00C8658C">
      <w:pPr>
        <w:spacing w:line="245" w:lineRule="auto"/>
        <w:ind w:firstLineChars="200" w:firstLine="420"/>
        <w:jc w:val="left"/>
      </w:pPr>
      <w:r>
        <w:t>定量目标：</w:t>
      </w:r>
    </w:p>
    <w:p w:rsidR="00C8658C" w:rsidRDefault="00C8658C" w:rsidP="00C8658C">
      <w:pPr>
        <w:spacing w:line="245" w:lineRule="auto"/>
        <w:ind w:firstLineChars="200" w:firstLine="420"/>
        <w:jc w:val="left"/>
      </w:pPr>
      <w:r>
        <w:t>（</w:t>
      </w:r>
      <w:r>
        <w:t>1</w:t>
      </w:r>
      <w:r>
        <w:t>）畜禽规模养殖场粪污处理设施配套率达到</w:t>
      </w:r>
      <w:r>
        <w:t xml:space="preserve"> 79% </w:t>
      </w:r>
      <w:r>
        <w:t>；</w:t>
      </w:r>
    </w:p>
    <w:p w:rsidR="00C8658C" w:rsidRDefault="00C8658C" w:rsidP="00C8658C">
      <w:pPr>
        <w:spacing w:line="245" w:lineRule="auto"/>
        <w:ind w:firstLineChars="200" w:firstLine="420"/>
        <w:jc w:val="left"/>
      </w:pPr>
      <w:r>
        <w:t>（</w:t>
      </w:r>
      <w:r>
        <w:t>2</w:t>
      </w:r>
      <w:r>
        <w:t>）畜禽粪污资源化综合利用率达到</w:t>
      </w:r>
      <w:r>
        <w:t xml:space="preserve"> 54% </w:t>
      </w:r>
      <w:r>
        <w:t>；</w:t>
      </w:r>
    </w:p>
    <w:p w:rsidR="00C8658C" w:rsidRDefault="00C8658C" w:rsidP="00C8658C">
      <w:pPr>
        <w:spacing w:line="245" w:lineRule="auto"/>
        <w:ind w:firstLineChars="200" w:firstLine="420"/>
        <w:jc w:val="left"/>
      </w:pPr>
      <w:r>
        <w:t>（</w:t>
      </w:r>
      <w:r>
        <w:t>3</w:t>
      </w:r>
      <w:r>
        <w:t>）畜禽粪污资源化利用台账建设率达到</w:t>
      </w:r>
      <w:r>
        <w:t xml:space="preserve"> 100%</w:t>
      </w:r>
      <w:r>
        <w:t>。</w:t>
      </w:r>
    </w:p>
    <w:p w:rsidR="00C8658C" w:rsidRDefault="00C8658C" w:rsidP="00C8658C">
      <w:pPr>
        <w:spacing w:line="245" w:lineRule="auto"/>
        <w:ind w:firstLineChars="200" w:firstLine="420"/>
        <w:jc w:val="right"/>
      </w:pPr>
      <w:r w:rsidRPr="001067B6">
        <w:rPr>
          <w:rFonts w:hint="eastAsia"/>
        </w:rPr>
        <w:t>腾讯网</w:t>
      </w:r>
      <w:r>
        <w:rPr>
          <w:rFonts w:hint="eastAsia"/>
        </w:rPr>
        <w:t>2</w:t>
      </w:r>
      <w:r>
        <w:t>023-03-13</w:t>
      </w:r>
    </w:p>
    <w:p w:rsidR="00C8658C" w:rsidRDefault="00C8658C" w:rsidP="00FD65C4">
      <w:pPr>
        <w:sectPr w:rsidR="00C8658C" w:rsidSect="00FD65C4">
          <w:type w:val="continuous"/>
          <w:pgSz w:w="11906" w:h="16838"/>
          <w:pgMar w:top="1644" w:right="1236" w:bottom="1418" w:left="1814" w:header="851" w:footer="907" w:gutter="0"/>
          <w:pgNumType w:start="1"/>
          <w:cols w:space="720"/>
          <w:docGrid w:type="lines" w:linePitch="341" w:charSpace="2373"/>
        </w:sectPr>
      </w:pPr>
    </w:p>
    <w:p w:rsidR="002052A8" w:rsidRDefault="002052A8"/>
    <w:sectPr w:rsidR="002052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58C"/>
    <w:rsid w:val="002052A8"/>
    <w:rsid w:val="00C86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658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8658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Company>Microsoft</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2023-03-20T03:39:00Z</dcterms:created>
</cp:coreProperties>
</file>