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B63" w:rsidRDefault="00163B63" w:rsidP="001267A4">
      <w:pPr>
        <w:pStyle w:val="1"/>
      </w:pPr>
      <w:bookmarkStart w:id="0" w:name="_Toc129245144"/>
      <w:r w:rsidRPr="001267A4">
        <w:rPr>
          <w:rFonts w:hint="eastAsia"/>
        </w:rPr>
        <w:t>竞标争先推动事业与产业“双翼齐飞”！</w:t>
      </w:r>
      <w:r w:rsidRPr="001267A4">
        <w:t>2023佛山文广旅体高质量发展这么干</w:t>
      </w:r>
      <w:bookmarkEnd w:id="0"/>
    </w:p>
    <w:p w:rsidR="00163B63" w:rsidRDefault="00163B63" w:rsidP="00163B63">
      <w:pPr>
        <w:ind w:firstLineChars="200" w:firstLine="420"/>
      </w:pPr>
      <w:r>
        <w:rPr>
          <w:rFonts w:hint="eastAsia"/>
        </w:rPr>
        <w:t>人勤春来早，奋斗向未来。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开春之际，佛山文广旅体人开足马力擂响“奋进鼓”，全力以赴拼经济、抓改革、谋发展，助力行业市场恢复生机活力。</w:t>
      </w:r>
    </w:p>
    <w:p w:rsidR="00163B63" w:rsidRDefault="00163B63" w:rsidP="00163B63">
      <w:pPr>
        <w:ind w:firstLineChars="200" w:firstLine="420"/>
      </w:pPr>
      <w:r>
        <w:t>3</w:t>
      </w:r>
      <w:r>
        <w:t>月</w:t>
      </w:r>
      <w:r>
        <w:t>3</w:t>
      </w:r>
      <w:r>
        <w:t>日，</w:t>
      </w:r>
      <w:r>
        <w:t>2023</w:t>
      </w:r>
      <w:r>
        <w:t>年佛山市文化广电旅游体育工作会议暨产业发展推进会召开，会议总结</w:t>
      </w:r>
      <w:r>
        <w:t>2022</w:t>
      </w:r>
      <w:r>
        <w:t>年工作成效，分析当前面临的形势，对标对表全国先进示范，正视差距、聚焦重点、改进作风，研究部署</w:t>
      </w:r>
      <w:r>
        <w:t>2023</w:t>
      </w:r>
      <w:r>
        <w:t>年重点工作任务，确保党中央决策部署和省委、市委工作要求落到实处、取得实效。佛山市政府副市长周紫霄、佛山市文广旅体局局长徐觅浔出席会议并讲话。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会议现场。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高质量文化导向型名城建设收官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这是疫情平稳有序转段，文旅活动和消费全面恢复发展后，佛山召开的首个文广旅体事业产业发展工作部署会，也是动员全市文广旅体系统统一思想、凝聚共识，坚持上下“一盘棋”绘就新图景的思想交流分享会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会议指出，</w:t>
      </w:r>
      <w:r>
        <w:t>2022</w:t>
      </w:r>
      <w:r>
        <w:t>年，全市文广旅体系统坚持以人民为中心的工作导向，攻坚克难勇担当，凝心聚力干实事，推动高质量文化导向型名城建设圆满收官，为今后推进各项工作夯实了基础、创造了条件。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过去一年里，佛山公共服务继续保持优势地位。全市基本建成城乡一体、优质普惠的公共文化服务体系，市、区公共图书馆和文化馆</w:t>
      </w:r>
      <w:r>
        <w:t>100%</w:t>
      </w:r>
      <w:r>
        <w:t>为国家一级馆，镇（街道）文化站</w:t>
      </w:r>
      <w:r>
        <w:t>100%</w:t>
      </w:r>
      <w:r>
        <w:t>为省特级站，基层综合性文化服务中心</w:t>
      </w:r>
      <w:r>
        <w:t>100%</w:t>
      </w:r>
      <w:r>
        <w:t>覆盖村居。公共文化设施室内总面积约</w:t>
      </w:r>
      <w:r>
        <w:t>150</w:t>
      </w:r>
      <w:r>
        <w:t>余万平方米，较</w:t>
      </w:r>
      <w:r>
        <w:t>2018</w:t>
      </w:r>
      <w:r>
        <w:t>年国家公共文化服务体系示范区验收以来提高</w:t>
      </w:r>
      <w:r>
        <w:t>10.8%</w:t>
      </w:r>
      <w:r>
        <w:t>。全市联合图书馆体系成员馆发展至</w:t>
      </w:r>
      <w:r>
        <w:t>447</w:t>
      </w:r>
      <w:r>
        <w:t>家，较</w:t>
      </w:r>
      <w:r>
        <w:t>2018</w:t>
      </w:r>
      <w:r>
        <w:t>年增长</w:t>
      </w:r>
      <w:r>
        <w:t>43.3%</w:t>
      </w:r>
      <w:r>
        <w:t>。三水区成为全省首个全高清有线数字电视区（县）。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佛山市图书馆。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文化遗产保护传承成效显著。成功加入“海丝申遗城市联盟”，祖庙博物馆荣获“全国文物系统先进集体”称号，“石湾陶艺”入选“中国民间文化艺术之乡”建设典型案例，祖庙博物馆、南风古灶旅游区、西樵山书院入选</w:t>
      </w:r>
      <w:r>
        <w:t>2022</w:t>
      </w:r>
      <w:r>
        <w:t>年全国非遗与旅游融合发展优选项目。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佛山市祖庙博物馆。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文化产业亮点突出。</w:t>
      </w:r>
      <w:r>
        <w:t>2021</w:t>
      </w:r>
      <w:r>
        <w:t>年全市规模以上文化及相关产业企业实现增加值</w:t>
      </w:r>
      <w:r>
        <w:t>370.03</w:t>
      </w:r>
      <w:r>
        <w:t>亿元，增加值同比增长</w:t>
      </w:r>
      <w:r>
        <w:t>13.83%</w:t>
      </w:r>
      <w:r>
        <w:t>，增速高于全省平均水平（</w:t>
      </w:r>
      <w:r>
        <w:t>11.3%</w:t>
      </w:r>
      <w:r>
        <w:t>）。顺德华侨城欢乐海岸</w:t>
      </w:r>
      <w:r>
        <w:t>PLUS</w:t>
      </w:r>
      <w:r>
        <w:t>和南海千灯湖片区新入选国家级夜间文旅消费集聚区，总数达到</w:t>
      </w:r>
      <w:r>
        <w:t>3</w:t>
      </w:r>
      <w:r>
        <w:t>个，全省共</w:t>
      </w:r>
      <w:r>
        <w:t>11</w:t>
      </w:r>
      <w:r>
        <w:t>个国家级夜间文旅消费集聚区，我市占比达到</w:t>
      </w:r>
      <w:r>
        <w:t>27%</w:t>
      </w:r>
      <w:r>
        <w:t>。全市</w:t>
      </w:r>
      <w:r>
        <w:t>34</w:t>
      </w:r>
      <w:r>
        <w:t>个文化重大工程正式项目完成投资</w:t>
      </w:r>
      <w:r>
        <w:t>67.81</w:t>
      </w:r>
      <w:r>
        <w:t>亿元，完成率</w:t>
      </w:r>
      <w:r>
        <w:t>101.21%</w:t>
      </w:r>
      <w:r>
        <w:t>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顺德华侨城欢乐海岸</w:t>
      </w:r>
      <w:r>
        <w:t>PLUS</w:t>
      </w:r>
      <w:r>
        <w:t>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文学艺术百花齐放。党的二十大美术作品展顺利举办，创排大型粤剧《南海十三郎》、粤剧电影《白蛇传》，多部文艺精品获得国家级奖项，城市艺术季精彩不断。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大型粤剧《南海十三郎》彩排照。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文旅融合效果凸显。坚持“以文塑旅、以旅彰文”推进文旅融合，五区全部成功创建省级全域旅游示范区。全市国家</w:t>
      </w:r>
      <w:r>
        <w:t>3A</w:t>
      </w:r>
      <w:r>
        <w:t>级以上旅游景区数量增至</w:t>
      </w:r>
      <w:r>
        <w:t>35</w:t>
      </w:r>
      <w:r>
        <w:t>家（今年初又增加</w:t>
      </w:r>
      <w:r>
        <w:t>2</w:t>
      </w:r>
      <w:r>
        <w:t>家，总数达</w:t>
      </w:r>
      <w:r>
        <w:t>37</w:t>
      </w:r>
      <w:r>
        <w:t>家），禅城区紫南村获评全国乡村旅游重点村镇，高明区明阳村东门圩将传统、红色与现代文化元素融合，成为文旅消费新晋网红打卡点。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国家</w:t>
      </w:r>
      <w:r>
        <w:t>5A</w:t>
      </w:r>
      <w:r>
        <w:t>级旅游景区西樵山。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体育事业取得长足进步。完成</w:t>
      </w:r>
      <w:r>
        <w:t>200</w:t>
      </w:r>
      <w:r>
        <w:t>个社区体育公园新建或改造提升，全市人均体育场地面积达</w:t>
      </w:r>
      <w:r>
        <w:t>2.76</w:t>
      </w:r>
      <w:r>
        <w:t>平方米。我市运动员参加省第十六届运动会捷报频传，竞技组取得近三届省运会周期最好成绩，群体组总成绩排名稳居全省第三。南海区获评全国首批全民运动健身示范区。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南海桂城追梦极限运动公园。摄</w:t>
      </w:r>
      <w:r>
        <w:t>/</w:t>
      </w:r>
      <w:r>
        <w:t>宋兹檀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广电工作稳步发展。初步形成市、区、镇街、村居四级播控的应急广播体系，有线电视线路整治取得阶段性成效，实现全年安全播出“零事故”。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佛山市文广旅体系统全面做好党的二十大安全播出保障工作。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法治建设和市场管理成绩喜人。近三年安全生产工作均取得市优秀等次，行业管理规范，市场秩序井然。市文广旅体局南海综合执法支队获“全国行政执法先进集体”。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南海综合执法支队工作人员对涉嫌侵权“冰墩墩”产品进行排查。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值得一提的是，</w:t>
      </w:r>
      <w:r>
        <w:t>2022</w:t>
      </w:r>
      <w:r>
        <w:t>年，五个区紧扣市委、市政府中心工作，还提出了一系列超前谋划、富有创新性的工作举措。禅城区编制《禅城区</w:t>
      </w:r>
      <w:r>
        <w:t>“</w:t>
      </w:r>
      <w:r>
        <w:t>岭南文脉轴线</w:t>
      </w:r>
      <w:r>
        <w:t>”</w:t>
      </w:r>
      <w:r>
        <w:t>概念性规划》；南海区构建</w:t>
      </w:r>
      <w:r>
        <w:t>“</w:t>
      </w:r>
      <w:r>
        <w:t>三带三区</w:t>
      </w:r>
      <w:r>
        <w:t>”</w:t>
      </w:r>
      <w:r>
        <w:t>文化发展格局；顺德区起草《</w:t>
      </w:r>
      <w:r>
        <w:t>“</w:t>
      </w:r>
      <w:r>
        <w:t>岭南潮</w:t>
      </w:r>
      <w:r>
        <w:t>·</w:t>
      </w:r>
      <w:r>
        <w:t>品顺德</w:t>
      </w:r>
      <w:r>
        <w:t>”</w:t>
      </w:r>
      <w:r>
        <w:t>文化品质提升行动方案》；高明区建立重点文旅项目联席会议工作机制；三水区启动多弗国际生态城文旅项目建设等，都有力推动了文旅事业和产业快速发展。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以“一核双元”工作思路开拓创新，不断擦亮岭南文化大市品牌名片</w:t>
      </w:r>
    </w:p>
    <w:p w:rsidR="00163B63" w:rsidRDefault="00163B63" w:rsidP="00163B63">
      <w:pPr>
        <w:ind w:firstLineChars="200" w:firstLine="420"/>
      </w:pPr>
      <w:r>
        <w:t>2023</w:t>
      </w:r>
      <w:r>
        <w:t>年是全面贯彻落实党的二十大精神的开局之年，是实施</w:t>
      </w:r>
      <w:r>
        <w:t>“</w:t>
      </w:r>
      <w:r>
        <w:t>十四五</w:t>
      </w:r>
      <w:r>
        <w:t>”</w:t>
      </w:r>
      <w:r>
        <w:t>规划承上启下的关键之年，全市文广旅体事业产业发展迎来新机遇。新征程上，佛山文广旅体要走在前列，关键是在高质量发展上走在前列。如何以实干实绩服务高质量发展大局？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会议强调，要以“一核双元”工作思路解放思想、开拓创新，不断擦亮岭南文化大市品牌名片，在竞标争先、赛龙夺锦中拼业绩、作贡献，为今年全市文广旅体工作指明了方向。“一核”就是加强党的领导和党的建设，为全力争当传承岭南广府文脉领头羊提供坚强政治保障；“双元”就是统筹推进产业与事业全面均衡发展，实现同向发力、“双轮驱动”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会议现场。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从春天出发，以“奔跑兔”的拼搏精神实干担当，一刻也不耽误。会议要求，全市文广旅体系统要拼经济、拼发展、拼效率、拼作风，抓好文化产业和事业工作，实现以文聚产、以产筑城、以城留人、以人承文。坚持文化产业主引擎，从提振消费、招商引资、营商环境这三个切入点着手，提升文化产业能级和竞争力。突出文化事业主抓手，推进城乡公共文化服务体系一体建设，增强精品意识做优文艺工作，推动文化“双创”延续岭南文脉，树立融合思维做强体育工作。把握真抓实干主基调，树立“信心比黄金更重要”的信念，以敢闯敢拼、时不待我的干劲落实各项工作，集中力量推动佛山争当传承岭南广府文脉领头羊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要在高质量发展新征途中实现更大作为，关键还在于建设一支善于学习、勇于创新、敢于担当的干部队伍，为各项工作提供有力支撑和坚实保障。会议要求，全市文广旅体系统要自觉坚持和加强党的全面领导，推动党建和业务深度融合、相互促进，在竞标争先中展示党员干部新气象。要做到“学有榜样”“赶有目标”，满怀干事创业热情，推动各项工作不断开创新局面。要树立攻坚克难意识，压实责任严肃纪律，敢作敢为敢担当，真抓真干真落实，以新气象新作为加速跑起来、迈步干起来，为争当传承岭南广府文脉领头羊再立新功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以“三个抓手”为举措积聚新势能，走活文广旅体融合发展“一盘棋”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新时期佛山文广旅体工作有了新的“施工图”，如何转化为“实景图”？会议明确提出“三个抓手”，凝聚合力一体推动文广旅体事业产业发展。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以创新思维抓产业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全力以赴拼经济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在具体行动中，要从以下“六个方面”发力：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一是打开思路搞“活动”。争创国家文化和旅游消费示范城市，打造一批有实质促销作用的“节”，办好</w:t>
      </w:r>
      <w:r>
        <w:t>50</w:t>
      </w:r>
      <w:r>
        <w:t>公里徒步、佛山美食啤酒节、网络视听艺术周等重大节庆品牌活动，举办狮王争霸赛、镇街龙舟赛、镇街村居篮球赛、佛山武林大会等体育赛事活动，联动商圈、企业、村镇释放消费潜力。</w:t>
      </w:r>
    </w:p>
    <w:p w:rsidR="00163B63" w:rsidRDefault="00163B63" w:rsidP="00163B63">
      <w:pPr>
        <w:ind w:firstLineChars="200" w:firstLine="420"/>
      </w:pPr>
      <w:r>
        <w:t>50</w:t>
      </w:r>
      <w:r>
        <w:t>公里徒步。（资料图）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二是跨界融合做“双创”。推动全市</w:t>
      </w:r>
      <w:r>
        <w:t>527</w:t>
      </w:r>
      <w:r>
        <w:t>家文化规上企业、</w:t>
      </w:r>
      <w:r>
        <w:t>12</w:t>
      </w:r>
      <w:r>
        <w:t>个省级以上文化产业示范园区（基地）、</w:t>
      </w:r>
      <w:r>
        <w:t>1</w:t>
      </w:r>
      <w:r>
        <w:t>个省级文化旅游融合示范区做大做强。市区联动抓好佛山美陶湾文化创意产业集聚区、佛山西樵岭南文旅小镇、顺德世界美食产业集聚区等现代服务业产业集聚区建设。开展</w:t>
      </w:r>
      <w:r>
        <w:t>“</w:t>
      </w:r>
      <w:r>
        <w:t>佛山制造</w:t>
      </w:r>
      <w:r>
        <w:t>”</w:t>
      </w:r>
      <w:r>
        <w:t>文化发展专项行动，搭建文化赋能制造业品质提升、文化赋能制造业营销创新、文化赋能制造业体验创新</w:t>
      </w:r>
      <w:r>
        <w:t>“</w:t>
      </w:r>
      <w:r>
        <w:t>三大平台</w:t>
      </w:r>
      <w:r>
        <w:t>”</w:t>
      </w:r>
      <w:r>
        <w:t>，推动举办电商直播</w:t>
      </w:r>
      <w:r>
        <w:t>MCN</w:t>
      </w:r>
      <w:r>
        <w:t>机构佛山选品大会。推进佛山工业文创展示、体验和交易平台建设，不断提高佛山制造的文化附加值。推动传统非遗文化进景区，加强文旅融</w:t>
      </w:r>
      <w:r>
        <w:rPr>
          <w:rFonts w:hint="eastAsia"/>
        </w:rPr>
        <w:t>合。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三是牵引资源抓“招商”。市、区要加强合作，搭建专业的文化产业招商平台，定期走出去举办招商会，形成产业引进合力。围绕发展网络视听、电子竞技、创意设计、旅游演艺、旅游民宿等新业态，加强优质重点文旅项目招商引资。利用赛事、活动进行招商，今年计划举办粤港澳大湾区户外运动季，引入户外装备展览。整合企业、协会的各类资源，引入文旅运营机构等，活化、用好一大批老旧厂房、工业园区，打造网红景点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四是擦亮品牌促“消费”。围绕“品味佛山”主题进行整体宣传，推出“引客入佛”政策包，开展“最岭南之佛山过大年”“元宵纳福欢乐夜”“踏青赏花”“露营潮玩”“五月惠民”“缤纷夏日”“金秋惠民”等活动。发挥</w:t>
      </w:r>
      <w:r>
        <w:t>3</w:t>
      </w:r>
      <w:r>
        <w:t>个国家级夜间文旅集聚区牵连带动作用，擦亮</w:t>
      </w:r>
      <w:r>
        <w:t>“</w:t>
      </w:r>
      <w:r>
        <w:t>粤夜粤美</w:t>
      </w:r>
      <w:r>
        <w:t>”</w:t>
      </w:r>
      <w:r>
        <w:t>文旅夜经济品牌。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“最岭南之佛山元宵纳福欢乐夜”系列活动之行通济现场。摄</w:t>
      </w:r>
      <w:r>
        <w:t>/</w:t>
      </w:r>
      <w:r>
        <w:t>戚伟雄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五是压实责任抓“项目”。统筹推进全市文广旅体系统</w:t>
      </w:r>
      <w:r>
        <w:t>27</w:t>
      </w:r>
      <w:r>
        <w:t>个重点项目，带动大投资、促进大发展。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六是提升传播抓“营销”。持续打造“和颜粤色”文化品牌，举办“遇见非遗”“听见非遗”等系列文化体验交流活动，用好各类媒体、“发现佛山”等平台资源加强城市形象内外宣传，让“佛山声音”“中国故事”远播四海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以为民情怀抓事业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全力以赴惠民生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要全力做好今年的国家公共文化服务体系示范区复核迎检工作，推动城市社区“</w:t>
      </w:r>
      <w:r>
        <w:t>10</w:t>
      </w:r>
      <w:r>
        <w:t>分钟健身圈</w:t>
      </w:r>
      <w:r>
        <w:t>”</w:t>
      </w:r>
      <w:r>
        <w:t>建设，新建或改造提升社区体育公园</w:t>
      </w:r>
      <w:r>
        <w:t>105</w:t>
      </w:r>
      <w:r>
        <w:t>个。办好全民综艺大舞台、全民阅读月、</w:t>
      </w:r>
      <w:r>
        <w:t>“</w:t>
      </w:r>
      <w:r>
        <w:t>艺术下基层</w:t>
      </w:r>
      <w:r>
        <w:t>”</w:t>
      </w:r>
      <w:r>
        <w:t>公益展览、</w:t>
      </w:r>
      <w:r>
        <w:t>“</w:t>
      </w:r>
      <w:r>
        <w:t>周末大戏台</w:t>
      </w:r>
      <w:r>
        <w:t>”</w:t>
      </w:r>
      <w:r>
        <w:t>百场惠民演出等活动。加快公共数字文化建设，打造智慧文化馆、图书馆、博物馆、美术馆，推广</w:t>
      </w:r>
      <w:r>
        <w:t>“</w:t>
      </w:r>
      <w:r>
        <w:t>易本书</w:t>
      </w:r>
      <w:r>
        <w:t>”</w:t>
      </w:r>
      <w:r>
        <w:t>家藏图书共享平台。推动岭南文脉轴线和</w:t>
      </w:r>
      <w:r>
        <w:t>“</w:t>
      </w:r>
      <w:r>
        <w:t>佛山古镇</w:t>
      </w:r>
      <w:r>
        <w:t>”</w:t>
      </w:r>
      <w:r>
        <w:t>建设，出台《佛山市非物质文化遗产保护办法》，完成《佛山简史》编撰出版工作，推广</w:t>
      </w:r>
      <w:r>
        <w:t>“</w:t>
      </w:r>
      <w:r>
        <w:t>问脉南粤</w:t>
      </w:r>
      <w:r>
        <w:t>”“</w:t>
      </w:r>
      <w:r>
        <w:t>文物看湾区</w:t>
      </w:r>
      <w:r>
        <w:t>”</w:t>
      </w:r>
      <w:r>
        <w:t>等文物传播品牌。推进佛山陶瓷文化博物馆、佛山状元文化博物馆建设，推</w:t>
      </w:r>
      <w:r>
        <w:rPr>
          <w:rFonts w:hint="eastAsia"/>
        </w:rPr>
        <w:t>动市博物馆新馆早日建成启用。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全民综艺大舞台。（资料图）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以法治思维优环境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全力以赴保安全</w:t>
      </w:r>
    </w:p>
    <w:p w:rsidR="00163B63" w:rsidRDefault="00163B63" w:rsidP="00163B63">
      <w:pPr>
        <w:ind w:firstLineChars="200" w:firstLine="420"/>
      </w:pPr>
      <w:r>
        <w:rPr>
          <w:rFonts w:hint="eastAsia"/>
        </w:rPr>
        <w:t>打造“益晒你”政务服务体系，深化简政放权、放管结合、优化服务改革，开展文广旅体市场专项整治行动，加强在建工程安全监管工作，塑造“普法姐姐</w:t>
      </w:r>
      <w:r>
        <w:t>+</w:t>
      </w:r>
      <w:r>
        <w:t>文法君</w:t>
      </w:r>
      <w:r>
        <w:t>”</w:t>
      </w:r>
      <w:r>
        <w:t>普法特色品牌，持续提升文广旅体领域营商环境。</w:t>
      </w:r>
    </w:p>
    <w:p w:rsidR="00163B63" w:rsidRDefault="00163B63" w:rsidP="001267A4">
      <w:pPr>
        <w:jc w:val="right"/>
      </w:pPr>
      <w:r w:rsidRPr="001267A4">
        <w:rPr>
          <w:rFonts w:hint="eastAsia"/>
        </w:rPr>
        <w:t>佛山日报</w:t>
      </w:r>
      <w:r>
        <w:rPr>
          <w:rFonts w:hint="eastAsia"/>
        </w:rPr>
        <w:t>2023-3-3</w:t>
      </w:r>
    </w:p>
    <w:p w:rsidR="00163B63" w:rsidRDefault="00163B63" w:rsidP="00CA5056">
      <w:pPr>
        <w:sectPr w:rsidR="00163B63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0518" w:rsidRDefault="001A0518"/>
    <w:sectPr w:rsidR="001A05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B81" w:rsidRDefault="001A0518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B81" w:rsidRDefault="001A0518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B81" w:rsidRDefault="001A0518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B81" w:rsidRDefault="001A0518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</w:t>
    </w:r>
    <w:r>
      <w:rPr>
        <w:rFonts w:hint="eastAsia"/>
      </w:rPr>
      <w:t xml:space="preserve">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3B63"/>
    <w:rsid w:val="00163B63"/>
    <w:rsid w:val="001A05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63B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63B63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163B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163B63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163B63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163B63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611</Words>
  <Characters>3484</Characters>
  <Application>Microsoft Office Word</Application>
  <DocSecurity>0</DocSecurity>
  <Lines>29</Lines>
  <Paragraphs>8</Paragraphs>
  <ScaleCrop>false</ScaleCrop>
  <Company>Microsoft</Company>
  <LinksUpToDate>false</LinksUpToDate>
  <CharactersWithSpaces>4087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2023-03-09T01:05:00Z</dcterms:created>
</cp:coreProperties>
</file>