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03C5" w:rsidRDefault="004E03C5" w:rsidP="00F63BFE">
      <w:pPr>
        <w:pStyle w:val="1"/>
      </w:pPr>
      <w:r>
        <w:rPr>
          <w:rFonts w:hint="eastAsia"/>
        </w:rPr>
        <w:t>岳阳楼</w:t>
      </w:r>
      <w:r w:rsidRPr="00F63BFE">
        <w:rPr>
          <w:rFonts w:hint="eastAsia"/>
        </w:rPr>
        <w:t>区文旅广体局</w:t>
      </w:r>
      <w:r w:rsidRPr="00F63BFE">
        <w:t>2022年度工作总结及2023年工作思路</w:t>
      </w:r>
    </w:p>
    <w:p w:rsidR="004E03C5" w:rsidRDefault="004E03C5" w:rsidP="004E03C5">
      <w:pPr>
        <w:ind w:firstLineChars="200" w:firstLine="420"/>
      </w:pPr>
      <w:r>
        <w:t>2022</w:t>
      </w:r>
      <w:r>
        <w:t>年，我局坚持以习近平新时代中国特色社会主义思想为指导，牢固树立</w:t>
      </w:r>
      <w:r>
        <w:t>“</w:t>
      </w:r>
      <w:r>
        <w:t>四个意识</w:t>
      </w:r>
      <w:r>
        <w:t>”</w:t>
      </w:r>
      <w:r>
        <w:t>，始终坚定</w:t>
      </w:r>
      <w:r>
        <w:t>“</w:t>
      </w:r>
      <w:r>
        <w:t>四个自信</w:t>
      </w:r>
      <w:r>
        <w:t>”</w:t>
      </w:r>
      <w:r>
        <w:t>，自觉做到</w:t>
      </w:r>
      <w:r>
        <w:t>“</w:t>
      </w:r>
      <w:r>
        <w:t>两个维护</w:t>
      </w:r>
      <w:r>
        <w:t>”</w:t>
      </w:r>
      <w:r>
        <w:t>，在区委、区政府的坚强领导下，全局干部忠诚履职，务实担当，创新求为，圆满完成了各项工作任务，扎实推进文化旅游广电体育事业高质量发展，奋力开创了工作新局面。</w:t>
      </w:r>
    </w:p>
    <w:p w:rsidR="004E03C5" w:rsidRDefault="004E03C5" w:rsidP="004E03C5">
      <w:pPr>
        <w:ind w:firstLineChars="200" w:firstLine="420"/>
      </w:pPr>
      <w:r>
        <w:rPr>
          <w:rFonts w:hint="eastAsia"/>
        </w:rPr>
        <w:t>一、坚持锤炼党性，党建工作取得新成效</w:t>
      </w:r>
    </w:p>
    <w:p w:rsidR="004E03C5" w:rsidRDefault="004E03C5" w:rsidP="004E03C5">
      <w:pPr>
        <w:ind w:firstLineChars="200" w:firstLine="420"/>
      </w:pPr>
      <w:r>
        <w:rPr>
          <w:rFonts w:hint="eastAsia"/>
        </w:rPr>
        <w:t>始终坚持旗帜鲜明讲政治、讲大局、讲服从，不断加强和改进党的领导。</w:t>
      </w:r>
    </w:p>
    <w:p w:rsidR="004E03C5" w:rsidRDefault="004E03C5" w:rsidP="004E03C5">
      <w:pPr>
        <w:ind w:firstLineChars="200" w:firstLine="420"/>
      </w:pPr>
      <w:r>
        <w:t>1.</w:t>
      </w:r>
      <w:r>
        <w:t>不断加强理论学习。坚持把深入贯彻落实习近平新时代中国特色社会主义思想和党的二十大精神作为首要政治任务。严格落实区委宣讲团微宣讲、领导班子成员讲党课、组织开展中心组及全体党员学习教育等，在全局形成了主动作为、忠诚履职、争先创优的工作氛围。</w:t>
      </w:r>
    </w:p>
    <w:p w:rsidR="004E03C5" w:rsidRDefault="004E03C5" w:rsidP="004E03C5">
      <w:pPr>
        <w:ind w:firstLineChars="200" w:firstLine="420"/>
      </w:pPr>
      <w:r>
        <w:t>2.</w:t>
      </w:r>
      <w:r>
        <w:t>切实强化意识形态管理。坚持</w:t>
      </w:r>
      <w:r>
        <w:t>“</w:t>
      </w:r>
      <w:r>
        <w:t>一把手</w:t>
      </w:r>
      <w:r>
        <w:t>”</w:t>
      </w:r>
      <w:r>
        <w:t>负总责抓好意识形态工作。牵头组织了全区打击境外电视地面接收装置专项整治行动。强化落实了</w:t>
      </w:r>
      <w:r>
        <w:t>“</w:t>
      </w:r>
      <w:r>
        <w:t>学习强国</w:t>
      </w:r>
      <w:r>
        <w:t>”</w:t>
      </w:r>
      <w:r>
        <w:t>、新闻信息</w:t>
      </w:r>
      <w:r>
        <w:t>“</w:t>
      </w:r>
      <w:r>
        <w:t>三审</w:t>
      </w:r>
      <w:r>
        <w:t>”</w:t>
      </w:r>
      <w:r>
        <w:t>、网络舆情应急处置等制度措施。</w:t>
      </w:r>
    </w:p>
    <w:p w:rsidR="004E03C5" w:rsidRDefault="004E03C5" w:rsidP="004E03C5">
      <w:pPr>
        <w:ind w:firstLineChars="200" w:firstLine="420"/>
      </w:pPr>
      <w:r>
        <w:t>3.</w:t>
      </w:r>
      <w:r>
        <w:t>大力优化政治生态。认真落实</w:t>
      </w:r>
      <w:r>
        <w:t>“</w:t>
      </w:r>
      <w:r>
        <w:t>三会一课</w:t>
      </w:r>
      <w:r>
        <w:t>”</w:t>
      </w:r>
      <w:r>
        <w:t>，坚持做到在工作上产生矛盾不回避、面临责任不推诿、遇到困难不退缩，切实增强了班子的集体威信和领导能力。推荐</w:t>
      </w:r>
      <w:r>
        <w:t>3</w:t>
      </w:r>
      <w:r>
        <w:t>名同志入选全市首批高层次人才，</w:t>
      </w:r>
      <w:r>
        <w:t>8</w:t>
      </w:r>
      <w:r>
        <w:t>名同志职级晋升。坚持德才兼备标准，凭实绩用人。进一步激发了干部想事、干事、成事的积极性和主动性。</w:t>
      </w:r>
    </w:p>
    <w:p w:rsidR="004E03C5" w:rsidRDefault="004E03C5" w:rsidP="004E03C5">
      <w:pPr>
        <w:ind w:firstLineChars="200" w:firstLine="420"/>
      </w:pPr>
      <w:r>
        <w:t>4.</w:t>
      </w:r>
      <w:r>
        <w:t>着力强化党建引领。不论是防控疫情、承办省十四运会，还是组织洞庭渔火季等大型文旅活动，局领导班子成员都主动担当，率先垂范，引领全局党员干部重实干、强执行、抓落实，持续改进作风、提振精神，使党旗在干事创业的火热环境中高高飘扬。</w:t>
      </w:r>
    </w:p>
    <w:p w:rsidR="004E03C5" w:rsidRDefault="004E03C5" w:rsidP="004E03C5">
      <w:pPr>
        <w:ind w:firstLineChars="200" w:firstLine="420"/>
      </w:pPr>
      <w:r>
        <w:rPr>
          <w:rFonts w:hint="eastAsia"/>
        </w:rPr>
        <w:t>二、坚持忠诚担当，中心工作开创新局面</w:t>
      </w:r>
    </w:p>
    <w:p w:rsidR="004E03C5" w:rsidRDefault="004E03C5" w:rsidP="004E03C5">
      <w:pPr>
        <w:ind w:firstLineChars="200" w:firstLine="420"/>
      </w:pPr>
      <w:r>
        <w:t>1.</w:t>
      </w:r>
      <w:r>
        <w:t>疫情防控措施精准有效。坚持服从大局、不讲价钱，接受了全区</w:t>
      </w:r>
      <w:r>
        <w:t>630</w:t>
      </w:r>
      <w:r>
        <w:t>家宾馆、酒店的防疫任务。按照领导包片、干部包街道的原则，安排</w:t>
      </w:r>
      <w:r>
        <w:t>40</w:t>
      </w:r>
      <w:r>
        <w:t>名干部分</w:t>
      </w:r>
      <w:r>
        <w:t>15</w:t>
      </w:r>
      <w:r>
        <w:t>个监管组，坚持督促检查区内</w:t>
      </w:r>
      <w:r>
        <w:t>1000</w:t>
      </w:r>
      <w:r>
        <w:t>余家宾馆、文娱、网吧经营场所落实各项疫情防控措施。通过精准防控，区内文旅广体行业疫情防控平稳有序。服从安排，在人手紧张、工作特别繁重的情况下，还安排</w:t>
      </w:r>
      <w:r>
        <w:t>8</w:t>
      </w:r>
      <w:r>
        <w:t>名同志驻守隔离酒店</w:t>
      </w:r>
      <w:r>
        <w:t>40</w:t>
      </w:r>
      <w:r>
        <w:t>余天。</w:t>
      </w:r>
    </w:p>
    <w:p w:rsidR="004E03C5" w:rsidRDefault="004E03C5" w:rsidP="004E03C5">
      <w:pPr>
        <w:ind w:firstLineChars="200" w:firstLine="420"/>
      </w:pPr>
      <w:r>
        <w:t>2.</w:t>
      </w:r>
      <w:r>
        <w:t>安全生产工作卓有成效。高位推动平安创建工作，打造市区一体、联动联创、齐抓共管的工作新格局。组织开展行业安全生产</w:t>
      </w:r>
      <w:r>
        <w:t>“</w:t>
      </w:r>
      <w:r>
        <w:t>大排查、大整治、大清规</w:t>
      </w:r>
      <w:r>
        <w:t>”</w:t>
      </w:r>
      <w:r>
        <w:t>行动。全年，配合文化综合执法、公安、消防等部门开展专项整治行动</w:t>
      </w:r>
      <w:r>
        <w:t>3</w:t>
      </w:r>
      <w:r>
        <w:t>次，对存在突出隐患的</w:t>
      </w:r>
      <w:r>
        <w:t>2</w:t>
      </w:r>
      <w:r>
        <w:t>家电竞酒店和</w:t>
      </w:r>
      <w:r>
        <w:t>3</w:t>
      </w:r>
      <w:r>
        <w:t>家网吧予以停业整顿。联合市局、站办开展境外电视接收装置专项整治行动，取缔违规销售卫星接收设备的经营门店</w:t>
      </w:r>
      <w:r>
        <w:t>1</w:t>
      </w:r>
      <w:r>
        <w:t>处，拆除违规安装的电视卫星锅</w:t>
      </w:r>
      <w:r>
        <w:t>100</w:t>
      </w:r>
      <w:r>
        <w:t>余个。积极作为，主动担当，及时发现了电竞酒店的管理盲点和风险隐患，并及时向市局和区安委会汇报，得到高度重视。由魏淑萍副市长牵头组织多部</w:t>
      </w:r>
      <w:r>
        <w:rPr>
          <w:rFonts w:hint="eastAsia"/>
        </w:rPr>
        <w:t>门对中心城区</w:t>
      </w:r>
      <w:r>
        <w:t>27</w:t>
      </w:r>
      <w:r>
        <w:t>家电竞酒店进行了专项整治，消除了安全隐患。</w:t>
      </w:r>
    </w:p>
    <w:p w:rsidR="004E03C5" w:rsidRDefault="004E03C5" w:rsidP="004E03C5">
      <w:pPr>
        <w:ind w:firstLineChars="200" w:firstLine="420"/>
      </w:pPr>
      <w:r>
        <w:rPr>
          <w:rFonts w:hint="eastAsia"/>
        </w:rPr>
        <w:t>同时，加强法治建设，将安全生产、乡村振兴、环境保护、禁毒、反电诈等工作统筹推进，严格落实。</w:t>
      </w:r>
    </w:p>
    <w:p w:rsidR="004E03C5" w:rsidRDefault="004E03C5" w:rsidP="004E03C5">
      <w:pPr>
        <w:ind w:firstLineChars="200" w:firstLine="420"/>
      </w:pPr>
      <w:r>
        <w:rPr>
          <w:rFonts w:hint="eastAsia"/>
        </w:rPr>
        <w:t>三、坚持开拓创新，全局工作实现新突破</w:t>
      </w:r>
    </w:p>
    <w:p w:rsidR="004E03C5" w:rsidRDefault="004E03C5" w:rsidP="004E03C5">
      <w:pPr>
        <w:ind w:firstLineChars="200" w:firstLine="420"/>
      </w:pPr>
      <w:r>
        <w:t>1.</w:t>
      </w:r>
      <w:r>
        <w:t>文旅产业融合创新发展。积极争取省市文旅部门重视支持。</w:t>
      </w:r>
      <w:r>
        <w:t>8</w:t>
      </w:r>
      <w:r>
        <w:t>月</w:t>
      </w:r>
      <w:r>
        <w:t>16</w:t>
      </w:r>
      <w:r>
        <w:t>日，文旅部正式公布</w:t>
      </w:r>
      <w:r>
        <w:t>“</w:t>
      </w:r>
      <w:r>
        <w:t>岳阳楼旅游区</w:t>
      </w:r>
      <w:r>
        <w:t>”</w:t>
      </w:r>
      <w:r>
        <w:t>为国家级夜间文化和旅游消费集聚区。洞庭南路历史文化街区获评省文旅休闲街区。积极争取政策，支持帮助企业纾困解难。接待国内旅游总人数</w:t>
      </w:r>
      <w:r>
        <w:t>705.3</w:t>
      </w:r>
      <w:r>
        <w:t>万，旅游总收入</w:t>
      </w:r>
      <w:r>
        <w:t>73.02</w:t>
      </w:r>
      <w:r>
        <w:t>亿元。全年新增</w:t>
      </w:r>
      <w:r>
        <w:t>13</w:t>
      </w:r>
      <w:r>
        <w:t>家文化企业完成</w:t>
      </w:r>
      <w:r>
        <w:t>“</w:t>
      </w:r>
      <w:r>
        <w:t>四上</w:t>
      </w:r>
      <w:r>
        <w:t>”</w:t>
      </w:r>
      <w:r>
        <w:t>入规。</w:t>
      </w:r>
    </w:p>
    <w:p w:rsidR="004E03C5" w:rsidRDefault="004E03C5" w:rsidP="004E03C5">
      <w:pPr>
        <w:ind w:firstLineChars="200" w:firstLine="420"/>
      </w:pPr>
      <w:r>
        <w:t>2.</w:t>
      </w:r>
      <w:r>
        <w:t>省运会组赛参赛工作成绩喜人。围绕省十四运会</w:t>
      </w:r>
      <w:r>
        <w:t>“</w:t>
      </w:r>
      <w:r>
        <w:t>办赛精彩、参赛出彩、发展添彩</w:t>
      </w:r>
      <w:r>
        <w:t>”</w:t>
      </w:r>
      <w:r>
        <w:t>的总体目标，对照任务、责任、时间</w:t>
      </w:r>
      <w:r>
        <w:t>“</w:t>
      </w:r>
      <w:r>
        <w:t>三张清单</w:t>
      </w:r>
      <w:r>
        <w:t>”</w:t>
      </w:r>
      <w:r>
        <w:t>牵头制定了总体方案，组建了</w:t>
      </w:r>
      <w:r>
        <w:t>12</w:t>
      </w:r>
      <w:r>
        <w:t>个工作组，督促各项全面工作整体推进。我区承办的</w:t>
      </w:r>
      <w:r>
        <w:t>6</w:t>
      </w:r>
      <w:r>
        <w:t>项赛事以及后勤服务等工作均得到了省、市领导和参赛裁判员、运动员的一致好评。我区运动员荣获</w:t>
      </w:r>
      <w:r>
        <w:t>14</w:t>
      </w:r>
      <w:r>
        <w:t>金</w:t>
      </w:r>
      <w:r>
        <w:t>8</w:t>
      </w:r>
      <w:r>
        <w:t>银</w:t>
      </w:r>
      <w:r>
        <w:t>8</w:t>
      </w:r>
      <w:r>
        <w:t>铜、总分</w:t>
      </w:r>
      <w:r>
        <w:t>518</w:t>
      </w:r>
      <w:r>
        <w:t>分的优异成绩，超额近</w:t>
      </w:r>
      <w:r>
        <w:t>3</w:t>
      </w:r>
      <w:r>
        <w:t>倍完成市政府下达的参赛夺牌得分任务。</w:t>
      </w:r>
    </w:p>
    <w:p w:rsidR="004E03C5" w:rsidRDefault="004E03C5" w:rsidP="004E03C5">
      <w:pPr>
        <w:ind w:firstLineChars="200" w:firstLine="420"/>
      </w:pPr>
      <w:r>
        <w:t>3.</w:t>
      </w:r>
      <w:r>
        <w:t>公共文化服务水平持续提升。持续开展</w:t>
      </w:r>
      <w:r>
        <w:t>“</w:t>
      </w:r>
      <w:r>
        <w:t>七送一展</w:t>
      </w:r>
      <w:r>
        <w:t>”</w:t>
      </w:r>
      <w:r>
        <w:t>文化志愿服务、</w:t>
      </w:r>
      <w:r>
        <w:t>“</w:t>
      </w:r>
      <w:r>
        <w:t>欢乐潇湘</w:t>
      </w:r>
      <w:r>
        <w:t>”</w:t>
      </w:r>
      <w:r>
        <w:t>、</w:t>
      </w:r>
      <w:r>
        <w:t>“</w:t>
      </w:r>
      <w:r>
        <w:t>我们的节日</w:t>
      </w:r>
      <w:r>
        <w:t>”</w:t>
      </w:r>
      <w:r>
        <w:t>、文化科技卫生</w:t>
      </w:r>
      <w:r>
        <w:t>“</w:t>
      </w:r>
      <w:r>
        <w:t>三下乡</w:t>
      </w:r>
      <w:r>
        <w:t>”</w:t>
      </w:r>
      <w:r>
        <w:t>、</w:t>
      </w:r>
      <w:r>
        <w:t>“</w:t>
      </w:r>
      <w:r>
        <w:t>喜迎二十大</w:t>
      </w:r>
      <w:r>
        <w:t>·</w:t>
      </w:r>
      <w:r>
        <w:t>奋进新征程</w:t>
      </w:r>
      <w:r>
        <w:t>·</w:t>
      </w:r>
      <w:r>
        <w:t>阅读进万家</w:t>
      </w:r>
      <w:r>
        <w:t>”</w:t>
      </w:r>
      <w:r>
        <w:t>、</w:t>
      </w:r>
      <w:r>
        <w:t>“‘</w:t>
      </w:r>
      <w:r>
        <w:t>岳</w:t>
      </w:r>
      <w:r>
        <w:t>’</w:t>
      </w:r>
      <w:r>
        <w:t>你共绘</w:t>
      </w:r>
      <w:r>
        <w:t>·</w:t>
      </w:r>
      <w:r>
        <w:t>活力巴陵</w:t>
      </w:r>
      <w:r>
        <w:t>”</w:t>
      </w:r>
      <w:r>
        <w:t>美术摄影展等丰富多彩的主题文化活动。全年共完成</w:t>
      </w:r>
      <w:r>
        <w:t>“</w:t>
      </w:r>
      <w:r>
        <w:t>送戏下乡</w:t>
      </w:r>
      <w:r>
        <w:t>”23</w:t>
      </w:r>
      <w:r>
        <w:t>场次，</w:t>
      </w:r>
      <w:r>
        <w:t>“</w:t>
      </w:r>
      <w:r>
        <w:t>公共阅读</w:t>
      </w:r>
      <w:r>
        <w:t>”9</w:t>
      </w:r>
      <w:r>
        <w:t>场次，</w:t>
      </w:r>
      <w:r>
        <w:t>“</w:t>
      </w:r>
      <w:r>
        <w:t>红马甲</w:t>
      </w:r>
      <w:r>
        <w:t>”</w:t>
      </w:r>
      <w:r>
        <w:t>市民艺术学校培训服务近</w:t>
      </w:r>
      <w:r>
        <w:t>3</w:t>
      </w:r>
      <w:r>
        <w:t>万人次，区级公共文化阵地及各类群众文化活动累计服务人次达</w:t>
      </w:r>
      <w:r>
        <w:t>40</w:t>
      </w:r>
      <w:r>
        <w:t>余万。总投资</w:t>
      </w:r>
      <w:r>
        <w:t>1200</w:t>
      </w:r>
      <w:r>
        <w:t>万元的区图书馆建设列为全区重大实事工程，一期改造建设项目正在启动，建成后图书馆服务功能将发生质的飞跃。</w:t>
      </w:r>
    </w:p>
    <w:p w:rsidR="004E03C5" w:rsidRDefault="004E03C5" w:rsidP="004E03C5">
      <w:pPr>
        <w:ind w:firstLineChars="200" w:firstLine="420"/>
      </w:pPr>
      <w:r>
        <w:t>4.</w:t>
      </w:r>
      <w:r>
        <w:t>文化遗产保护卓有成效。积极开展</w:t>
      </w:r>
      <w:r>
        <w:t>“</w:t>
      </w:r>
      <w:r>
        <w:t>文化和自然遗产日</w:t>
      </w:r>
      <w:r>
        <w:t>”</w:t>
      </w:r>
      <w:r>
        <w:t>宣传展示活动。推动非遗文化进景区，开展</w:t>
      </w:r>
      <w:r>
        <w:t>“</w:t>
      </w:r>
      <w:r>
        <w:t>洞庭渔歌</w:t>
      </w:r>
      <w:r>
        <w:t>”</w:t>
      </w:r>
      <w:r>
        <w:t>展演</w:t>
      </w:r>
      <w:r>
        <w:t>8</w:t>
      </w:r>
      <w:r>
        <w:t>场。将中国传统插花（巴陵插花）、明医堂中药饮片炮制技艺纳入了区级非物质文化遗产保护项目名录。向上级争取专项资金</w:t>
      </w:r>
      <w:r>
        <w:t>279.52</w:t>
      </w:r>
      <w:r>
        <w:t>万元，完成省级文物保护单位</w:t>
      </w:r>
      <w:r>
        <w:t>“</w:t>
      </w:r>
      <w:r>
        <w:t>粤汉铁路英国专家楼</w:t>
      </w:r>
      <w:r>
        <w:t>”</w:t>
      </w:r>
      <w:r>
        <w:t>的修缮工程项目，并顺利通过四方初验。</w:t>
      </w:r>
    </w:p>
    <w:p w:rsidR="004E03C5" w:rsidRDefault="004E03C5" w:rsidP="004E03C5">
      <w:pPr>
        <w:ind w:firstLineChars="200" w:firstLine="420"/>
      </w:pPr>
      <w:r>
        <w:t>5.</w:t>
      </w:r>
      <w:r>
        <w:t>体彩销售工作正式启动。抢抓机遇，争取政策支持。在省市体彩中心和区政府的大力支持下，正式启动了体彩销售工作。预计</w:t>
      </w:r>
      <w:r>
        <w:t>2023</w:t>
      </w:r>
      <w:r>
        <w:t>年为我区创收体彩公益金</w:t>
      </w:r>
      <w:r>
        <w:t>500</w:t>
      </w:r>
      <w:r>
        <w:t>万元，将为推进全区体育事业发展奠定坚实基础。</w:t>
      </w:r>
    </w:p>
    <w:p w:rsidR="004E03C5" w:rsidRDefault="004E03C5" w:rsidP="004E03C5">
      <w:pPr>
        <w:ind w:firstLineChars="200" w:firstLine="420"/>
      </w:pPr>
      <w:r>
        <w:rPr>
          <w:rFonts w:hint="eastAsia"/>
        </w:rPr>
        <w:t>四、坚持规范管理，队伍建设展现新气象。</w:t>
      </w:r>
    </w:p>
    <w:p w:rsidR="004E03C5" w:rsidRDefault="004E03C5" w:rsidP="004E03C5">
      <w:pPr>
        <w:ind w:firstLineChars="200" w:firstLine="420"/>
      </w:pPr>
      <w:r>
        <w:t>1.</w:t>
      </w:r>
      <w:r>
        <w:t>加强学习，强化队伍素质。大力提倡干部做</w:t>
      </w:r>
      <w:r>
        <w:t>“</w:t>
      </w:r>
      <w:r>
        <w:t>会想、会写、会说、会做</w:t>
      </w:r>
      <w:r>
        <w:t>”</w:t>
      </w:r>
      <w:r>
        <w:t>的</w:t>
      </w:r>
      <w:r>
        <w:t>“</w:t>
      </w:r>
      <w:r>
        <w:t>四会</w:t>
      </w:r>
      <w:r>
        <w:t>”</w:t>
      </w:r>
      <w:r>
        <w:t>干部。鼓励干部自学提升业务水平和能力，奖励取得业务相关专业资质。支持干部参与上级培训学习。牢固树立终身学习的理念，打造学习型机关，支持营造浓厚的学习氛围。</w:t>
      </w:r>
    </w:p>
    <w:p w:rsidR="004E03C5" w:rsidRDefault="004E03C5" w:rsidP="004E03C5">
      <w:pPr>
        <w:ind w:firstLineChars="200" w:firstLine="420"/>
      </w:pPr>
      <w:r>
        <w:t>2.</w:t>
      </w:r>
      <w:r>
        <w:t>加强领导，强化执行能力。坚持转变作风，真抓实干，务求实效。一是坚持以上率下。要求干部做到的，班子成员先做到。要求干部拿方案、写总结的，分管领导事先提思路，事后严格把关。坚决不当</w:t>
      </w:r>
      <w:r>
        <w:t>“</w:t>
      </w:r>
      <w:r>
        <w:t>甩手掌柜</w:t>
      </w:r>
      <w:r>
        <w:t>”</w:t>
      </w:r>
      <w:r>
        <w:t>，不搞</w:t>
      </w:r>
      <w:r>
        <w:t>“</w:t>
      </w:r>
      <w:r>
        <w:t>空对空</w:t>
      </w:r>
      <w:r>
        <w:t>”</w:t>
      </w:r>
      <w:r>
        <w:t>。二是坚持以上导下。领导带领和指导干部做。以老带新，师傅带徒弟，一对一传帮带。教思路、教方法、教措施。三是坚持以上督下。对工作既有布置，又有督促检查。坚持问题导向、目标导向、效果导向。</w:t>
      </w:r>
    </w:p>
    <w:p w:rsidR="004E03C5" w:rsidRDefault="004E03C5" w:rsidP="004E03C5">
      <w:pPr>
        <w:ind w:firstLineChars="200" w:firstLine="420"/>
      </w:pPr>
      <w:r>
        <w:t>3.</w:t>
      </w:r>
      <w:r>
        <w:t>加强管理，强化制度约束。进一步健全完善了学习制度、作风建设制度、会议制度、财务制度、调研制度、争先创优制度、工作考核制度、廉政建设制度等各项规章制度。针对工作中存在的问题，有的放矢提出了每天早到</w:t>
      </w:r>
      <w:r>
        <w:t>10</w:t>
      </w:r>
      <w:r>
        <w:t>分钟，开会提前</w:t>
      </w:r>
      <w:r>
        <w:t>10</w:t>
      </w:r>
      <w:r>
        <w:t>分钟，不准从财务借支等纪律要求。以严格、规范的制度管人、管事、管钱。</w:t>
      </w:r>
    </w:p>
    <w:p w:rsidR="004E03C5" w:rsidRDefault="004E03C5" w:rsidP="004E03C5">
      <w:pPr>
        <w:ind w:firstLineChars="200" w:firstLine="420"/>
      </w:pPr>
      <w:r>
        <w:rPr>
          <w:rFonts w:hint="eastAsia"/>
        </w:rPr>
        <w:t>五、坚持廉洁从政，清廉建设达到新要求</w:t>
      </w:r>
    </w:p>
    <w:p w:rsidR="004E03C5" w:rsidRDefault="004E03C5" w:rsidP="004E03C5">
      <w:pPr>
        <w:ind w:firstLineChars="200" w:firstLine="420"/>
      </w:pPr>
      <w:r>
        <w:rPr>
          <w:rFonts w:hint="eastAsia"/>
        </w:rPr>
        <w:t>坚持“严”字当头，亮规矩、知敬畏、守底线，切实加强廉政建设。</w:t>
      </w:r>
    </w:p>
    <w:p w:rsidR="004E03C5" w:rsidRDefault="004E03C5" w:rsidP="004E03C5">
      <w:pPr>
        <w:ind w:firstLineChars="200" w:firstLine="420"/>
      </w:pPr>
      <w:r>
        <w:t>1.</w:t>
      </w:r>
      <w:r>
        <w:t>严格落实</w:t>
      </w:r>
      <w:r>
        <w:t>“</w:t>
      </w:r>
      <w:r>
        <w:t>一岗双责</w:t>
      </w:r>
      <w:r>
        <w:t>”</w:t>
      </w:r>
      <w:r>
        <w:t>。严格履行党风廉政建设</w:t>
      </w:r>
      <w:r>
        <w:t>“</w:t>
      </w:r>
      <w:r>
        <w:t>一岗双责</w:t>
      </w:r>
      <w:r>
        <w:t>”</w:t>
      </w:r>
      <w:r>
        <w:t>，扎实开展清廉机关建设，推进干部作风突出问题专项整治。使全局的每一名干部在党纪国法面前知敬畏、明底线、守规矩。全年开展集中廉政警示教育</w:t>
      </w:r>
      <w:r>
        <w:t>92</w:t>
      </w:r>
      <w:r>
        <w:t>人次，开展谈心谈话</w:t>
      </w:r>
      <w:r>
        <w:t>49</w:t>
      </w:r>
      <w:r>
        <w:t>人次。</w:t>
      </w:r>
    </w:p>
    <w:p w:rsidR="004E03C5" w:rsidRDefault="004E03C5" w:rsidP="004E03C5">
      <w:pPr>
        <w:ind w:firstLineChars="200" w:firstLine="420"/>
      </w:pPr>
      <w:r>
        <w:t>2.</w:t>
      </w:r>
      <w:r>
        <w:t>严格规范资金使用。严格执行中央八项规定和省委市委九项规定。严格压缩</w:t>
      </w:r>
      <w:r>
        <w:t>“</w:t>
      </w:r>
      <w:r>
        <w:t>三公经费</w:t>
      </w:r>
      <w:r>
        <w:t>”</w:t>
      </w:r>
      <w:r>
        <w:t>开支，所有公务接待统一在</w:t>
      </w:r>
      <w:r>
        <w:t>“</w:t>
      </w:r>
      <w:r>
        <w:t>互联网＋监督</w:t>
      </w:r>
      <w:r>
        <w:t>”</w:t>
      </w:r>
      <w:r>
        <w:t>公务用餐系统公开。各项工程建设资金使用严格规范。落实了提前报告、会议研究、领导审批、集中采购、经手人签字，一支笔审核、领导把关等办事规程，坚持勤俭节约、规范管理。</w:t>
      </w:r>
    </w:p>
    <w:p w:rsidR="004E03C5" w:rsidRDefault="004E03C5" w:rsidP="004E03C5">
      <w:pPr>
        <w:ind w:firstLineChars="200" w:firstLine="420"/>
      </w:pPr>
      <w:r>
        <w:t>3.</w:t>
      </w:r>
      <w:r>
        <w:t>严格坚持民主理财。坚持</w:t>
      </w:r>
      <w:r>
        <w:t>“</w:t>
      </w:r>
      <w:r>
        <w:t>一把手</w:t>
      </w:r>
      <w:r>
        <w:t>”</w:t>
      </w:r>
      <w:r>
        <w:t>不直接管财务。坚持每季度向班子会通报一次财务情况。坚持</w:t>
      </w:r>
      <w:r>
        <w:t>“</w:t>
      </w:r>
      <w:r>
        <w:t>三重一大</w:t>
      </w:r>
      <w:r>
        <w:t>”</w:t>
      </w:r>
      <w:r>
        <w:t>集中商议制度和</w:t>
      </w:r>
      <w:r>
        <w:t>“</w:t>
      </w:r>
      <w:r>
        <w:t>一把手</w:t>
      </w:r>
      <w:r>
        <w:t>”</w:t>
      </w:r>
      <w:r>
        <w:t>末位表态制。让财务和权利在阳光下运行。及时整改巡察工作和审计提出的问题和意见建议，举一反三完善制度，强化管理措施，受到巡察办、纪检派驻组和财政、审计等相关部门的充分肯定。</w:t>
      </w:r>
    </w:p>
    <w:p w:rsidR="004E03C5" w:rsidRDefault="004E03C5" w:rsidP="004E03C5">
      <w:pPr>
        <w:ind w:firstLineChars="200" w:firstLine="420"/>
      </w:pPr>
      <w:r>
        <w:rPr>
          <w:rFonts w:hint="eastAsia"/>
        </w:rPr>
        <w:t>六、</w:t>
      </w:r>
      <w:r>
        <w:t>2023</w:t>
      </w:r>
      <w:r>
        <w:t>年工作思路</w:t>
      </w:r>
    </w:p>
    <w:p w:rsidR="004E03C5" w:rsidRDefault="004E03C5" w:rsidP="004E03C5">
      <w:pPr>
        <w:ind w:firstLineChars="200" w:firstLine="420"/>
      </w:pPr>
      <w:r>
        <w:t>2023</w:t>
      </w:r>
      <w:r>
        <w:t>年是全面贯彻落实党的二十大精神的开局之年，是全区</w:t>
      </w:r>
      <w:r>
        <w:t>“</w:t>
      </w:r>
      <w:r>
        <w:t>奋进十律工作推进年</w:t>
      </w:r>
      <w:r>
        <w:t>”</w:t>
      </w:r>
      <w:r>
        <w:t>，我们要对标对表上级要求，明职明责全局工作、改变改进工作思路、提振提升工作状态，提质提高工作标准，以奋力开展八大行动为重点，在名副其实的省域副中心城市的核心引领区和首善之区建设中彰显文旅广体人的奋力作为，彰显忠诚担当。</w:t>
      </w:r>
    </w:p>
    <w:p w:rsidR="004E03C5" w:rsidRDefault="004E03C5" w:rsidP="004E03C5">
      <w:pPr>
        <w:ind w:firstLineChars="200" w:firstLine="420"/>
      </w:pPr>
      <w:r>
        <w:rPr>
          <w:rFonts w:hint="eastAsia"/>
        </w:rPr>
        <w:t>（一）奋力开展创建国家文化产业和旅游产业融合发展示范区行动。</w:t>
      </w:r>
    </w:p>
    <w:p w:rsidR="004E03C5" w:rsidRDefault="004E03C5" w:rsidP="004E03C5">
      <w:pPr>
        <w:ind w:firstLineChars="200" w:firstLine="420"/>
      </w:pPr>
      <w:r>
        <w:rPr>
          <w:rFonts w:hint="eastAsia"/>
        </w:rPr>
        <w:t>要闹热文旅消费。加强谋划第二届“洞庭渔火季”，持续开发旅游观光、文化体验、餐饮购物、娱乐休闲、体育运动等特色业态，不断拓展消费空间，培育消费新场景，力争全年举办专题活动</w:t>
      </w:r>
      <w:r>
        <w:t>12</w:t>
      </w:r>
      <w:r>
        <w:t>场以上。加强老字号与历史文化资源联动。促进品牌消费，充分挖掘本土烧烤、小龙虾、全鱼席等资源，开发更多蕴含传统文化、富含时尚元素、符合当代需求的产品和服务；引导老字号企业数字化转型，借助网络直播、短视频等新媒体工具扩大消费群体，实现品牌价值、商业价值、社会价值齐增。要助推项目建设。以岳阳楼景区、洞庭南路历史文化街区为核心，推进岳州古城建设，</w:t>
      </w:r>
      <w:r>
        <w:rPr>
          <w:rFonts w:hint="eastAsia"/>
        </w:rPr>
        <w:t>聚焦“文旅融合、休闲娱乐、创新创业”三大板块，以发展湖鲜美食、明清民宿、院落宾馆、商旅地产、军工文化等项目为重点，大力招商引资，寻找合作伙伴。打造郭亮文创街文旅融合发展新样板，打造街河口、小港粮库文旅核心片区。</w:t>
      </w:r>
    </w:p>
    <w:p w:rsidR="004E03C5" w:rsidRDefault="004E03C5" w:rsidP="004E03C5">
      <w:pPr>
        <w:ind w:firstLineChars="200" w:firstLine="420"/>
      </w:pPr>
      <w:r>
        <w:rPr>
          <w:rFonts w:hint="eastAsia"/>
        </w:rPr>
        <w:t>（二）奋力开展服务消费“月季有约”行动。</w:t>
      </w:r>
    </w:p>
    <w:p w:rsidR="004E03C5" w:rsidRDefault="004E03C5" w:rsidP="004E03C5">
      <w:pPr>
        <w:ind w:firstLineChars="200" w:firstLine="420"/>
      </w:pPr>
      <w:r>
        <w:rPr>
          <w:rFonts w:hint="eastAsia"/>
        </w:rPr>
        <w:t>按照“月月有活动、闹热新经济”的工作要求，结合区内文旅资源特点，我们认真研究，邀请专业公司策划，提出了“四线四类”旅游连珠成串、“四季四色”活动带动一片的工作思路。</w:t>
      </w:r>
    </w:p>
    <w:p w:rsidR="004E03C5" w:rsidRDefault="004E03C5" w:rsidP="004E03C5">
      <w:pPr>
        <w:ind w:firstLineChars="200" w:firstLine="420"/>
      </w:pPr>
      <w:r>
        <w:t>1</w:t>
      </w:r>
      <w:r>
        <w:t>、</w:t>
      </w:r>
      <w:r>
        <w:t>“</w:t>
      </w:r>
      <w:r>
        <w:t>四线四类</w:t>
      </w:r>
      <w:r>
        <w:t>”</w:t>
      </w:r>
      <w:r>
        <w:t>旅游。</w:t>
      </w:r>
    </w:p>
    <w:p w:rsidR="004E03C5" w:rsidRDefault="004E03C5" w:rsidP="004E03C5">
      <w:pPr>
        <w:ind w:firstLineChars="200" w:firstLine="420"/>
      </w:pPr>
      <w:r>
        <w:rPr>
          <w:rFonts w:hint="eastAsia"/>
        </w:rPr>
        <w:t>打造文化、生态、红色、夜游四条主要旅游线路，形成资源互补、相得益彰的产业发展布局。</w:t>
      </w:r>
    </w:p>
    <w:p w:rsidR="004E03C5" w:rsidRDefault="004E03C5" w:rsidP="004E03C5">
      <w:pPr>
        <w:ind w:firstLineChars="200" w:firstLine="420"/>
      </w:pPr>
      <w:r>
        <w:t>(1)</w:t>
      </w:r>
      <w:r>
        <w:t>文化景仰游：以历史文化遗存、</w:t>
      </w:r>
      <w:r>
        <w:t>A</w:t>
      </w:r>
      <w:r>
        <w:t>级旅游景区景点为主线进行串联，主要是岳阳楼</w:t>
      </w:r>
      <w:r>
        <w:t>5A</w:t>
      </w:r>
      <w:r>
        <w:t>景区、岳阳文庙、洞庭南路历史文化街区、慈氏塔、吕仙观、圣安寺</w:t>
      </w:r>
      <w:r>
        <w:t>4A</w:t>
      </w:r>
      <w:r>
        <w:t>景区等，使游客深刻感受历史文化名城的深厚底蕴。</w:t>
      </w:r>
    </w:p>
    <w:p w:rsidR="004E03C5" w:rsidRDefault="004E03C5" w:rsidP="004E03C5">
      <w:pPr>
        <w:ind w:firstLineChars="200" w:firstLine="420"/>
      </w:pPr>
      <w:r>
        <w:t>(2)</w:t>
      </w:r>
      <w:r>
        <w:t>生态观光游：以自然环境、乡村旅游为主线进行串联，主要是</w:t>
      </w:r>
      <w:r>
        <w:t>“</w:t>
      </w:r>
      <w:r>
        <w:t>一江碧水</w:t>
      </w:r>
      <w:r>
        <w:t>”</w:t>
      </w:r>
      <w:r>
        <w:t>教育实践基地、东风湖生态公园、金鹗山公园、洞庭湖小镇、麻布山森林公园等，使游客充分领略我区优美的自然风光和城市环境。</w:t>
      </w:r>
    </w:p>
    <w:p w:rsidR="004E03C5" w:rsidRDefault="004E03C5" w:rsidP="004E03C5">
      <w:pPr>
        <w:ind w:firstLineChars="200" w:firstLine="420"/>
      </w:pPr>
      <w:r>
        <w:t>(3)</w:t>
      </w:r>
      <w:r>
        <w:t>红色教育游：以红色革命故事、革命先烈事迹为主线进行串联，主要是粤汉铁路（岳州）工人运动陈列馆、城市记忆馆、烈士陵园、红色基因传承拓展营地等，使游客回望革命历史，接受红色教育。</w:t>
      </w:r>
    </w:p>
    <w:p w:rsidR="004E03C5" w:rsidRDefault="004E03C5" w:rsidP="004E03C5">
      <w:pPr>
        <w:ind w:firstLineChars="200" w:firstLine="420"/>
      </w:pPr>
      <w:r>
        <w:t>(4)</w:t>
      </w:r>
      <w:r>
        <w:t>夜间休闲游：以夜间消费为主线，主要是东风湖灯光演艺实景剧、汴河街夜市、东茅岭夜间商圈等，融入老字号实体经营的特色亮点，通过夜演、夜宴、夜游、夜娱、夜购，使游客尽情享受惬意的夜间休闲娱乐生活。</w:t>
      </w:r>
    </w:p>
    <w:p w:rsidR="004E03C5" w:rsidRDefault="004E03C5" w:rsidP="004E03C5">
      <w:pPr>
        <w:ind w:firstLineChars="200" w:firstLine="420"/>
      </w:pPr>
      <w:r>
        <w:t>2</w:t>
      </w:r>
      <w:r>
        <w:t>、</w:t>
      </w:r>
      <w:r>
        <w:t>“</w:t>
      </w:r>
      <w:r>
        <w:t>四季四色</w:t>
      </w:r>
      <w:r>
        <w:t>”</w:t>
      </w:r>
      <w:r>
        <w:t>活动。</w:t>
      </w:r>
    </w:p>
    <w:p w:rsidR="004E03C5" w:rsidRDefault="004E03C5" w:rsidP="004E03C5">
      <w:pPr>
        <w:ind w:firstLineChars="200" w:firstLine="420"/>
      </w:pPr>
      <w:r>
        <w:t>(1)</w:t>
      </w:r>
      <w:r>
        <w:t>春季绿色主题：</w:t>
      </w:r>
      <w:r>
        <w:t>“</w:t>
      </w:r>
      <w:r>
        <w:t>蝶舞洞庭</w:t>
      </w:r>
      <w:r>
        <w:t>”</w:t>
      </w:r>
      <w:r>
        <w:t>。春天，绿意盎然。</w:t>
      </w:r>
      <w:r>
        <w:t>4--5</w:t>
      </w:r>
      <w:r>
        <w:t>月在洞庭湖沿岸合适地段放飞大量蝴蝶，举办</w:t>
      </w:r>
      <w:r>
        <w:t>“</w:t>
      </w:r>
      <w:r>
        <w:t>蝶舞洞庭</w:t>
      </w:r>
      <w:r>
        <w:t>”</w:t>
      </w:r>
      <w:r>
        <w:t>主题露营节。</w:t>
      </w:r>
      <w:r>
        <w:t>4</w:t>
      </w:r>
      <w:r>
        <w:t>月</w:t>
      </w:r>
      <w:r>
        <w:t>25</w:t>
      </w:r>
      <w:r>
        <w:t>日，以</w:t>
      </w:r>
      <w:r>
        <w:t>“</w:t>
      </w:r>
      <w:r>
        <w:t>一江碧水</w:t>
      </w:r>
      <w:r>
        <w:t>”</w:t>
      </w:r>
      <w:r>
        <w:t>教育实践基地启动为切入点，策划首届</w:t>
      </w:r>
      <w:r>
        <w:t>“</w:t>
      </w:r>
      <w:r>
        <w:t>天下岳阳楼</w:t>
      </w:r>
      <w:r>
        <w:t>”</w:t>
      </w:r>
      <w:r>
        <w:t>文旅融合发展及文旅名品推介活动，在岳阳楼景区、洞庭南路沿线以及周边老街老巷开展光影秀、微舞台剧、非遗展演、烟花表演、古洞庭出湖仪式等活动，吸引更多外地游客来岳阳旅游消费。</w:t>
      </w:r>
    </w:p>
    <w:p w:rsidR="004E03C5" w:rsidRDefault="004E03C5" w:rsidP="004E03C5">
      <w:pPr>
        <w:ind w:firstLineChars="200" w:firstLine="420"/>
      </w:pPr>
      <w:r>
        <w:t>(2)</w:t>
      </w:r>
      <w:r>
        <w:t>夏季蓝色主题：</w:t>
      </w:r>
      <w:r>
        <w:t>“</w:t>
      </w:r>
      <w:r>
        <w:t>踏浪洞庭</w:t>
      </w:r>
      <w:r>
        <w:t>”</w:t>
      </w:r>
      <w:r>
        <w:t>。夏天，激情四射。</w:t>
      </w:r>
      <w:r>
        <w:t>6--7</w:t>
      </w:r>
      <w:r>
        <w:t>月在岳阳港工业遗址公园，并利用周边体育场馆，举办</w:t>
      </w:r>
      <w:r>
        <w:t>“</w:t>
      </w:r>
      <w:r>
        <w:t>踏浪洞庭</w:t>
      </w:r>
      <w:r>
        <w:t>”</w:t>
      </w:r>
      <w:r>
        <w:t>主题群众体育健身活动，以花样滑板、花样轮滑、花样自行车以及业余足球俱乐部比赛为主要内容，引导青年群体健康生活、积极向上。</w:t>
      </w:r>
    </w:p>
    <w:p w:rsidR="004E03C5" w:rsidRDefault="004E03C5" w:rsidP="004E03C5">
      <w:pPr>
        <w:ind w:firstLineChars="200" w:firstLine="420"/>
      </w:pPr>
      <w:r>
        <w:t>(3)</w:t>
      </w:r>
      <w:r>
        <w:t>秋季橙色主题：</w:t>
      </w:r>
      <w:r>
        <w:t>“</w:t>
      </w:r>
      <w:r>
        <w:t>放歌洞庭</w:t>
      </w:r>
      <w:r>
        <w:t>”</w:t>
      </w:r>
      <w:r>
        <w:t>。秋天，五谷丰登。中秋、国庆期间，结合</w:t>
      </w:r>
      <w:r>
        <w:t>“</w:t>
      </w:r>
      <w:r>
        <w:t>我们的节日</w:t>
      </w:r>
      <w:r>
        <w:t>”</w:t>
      </w:r>
      <w:r>
        <w:t>以及第二届</w:t>
      </w:r>
      <w:r>
        <w:t>“</w:t>
      </w:r>
      <w:r>
        <w:t>洞庭渔火季</w:t>
      </w:r>
      <w:r>
        <w:t>”</w:t>
      </w:r>
      <w:r>
        <w:t>活动，在洞庭路、竹荫街、鱼巷子、茶巷子等老街老巷举办</w:t>
      </w:r>
      <w:r>
        <w:t>“</w:t>
      </w:r>
      <w:r>
        <w:t>放歌洞庭</w:t>
      </w:r>
      <w:r>
        <w:t>”</w:t>
      </w:r>
      <w:r>
        <w:t>主题非遗文化展演活动，统筹全市特色非遗项目进行搭台唱戏和展示巡演，持续拓展文旅创意消费渠道。</w:t>
      </w:r>
    </w:p>
    <w:p w:rsidR="004E03C5" w:rsidRDefault="004E03C5" w:rsidP="004E03C5">
      <w:pPr>
        <w:ind w:firstLineChars="200" w:firstLine="420"/>
      </w:pPr>
      <w:r>
        <w:t>(4)</w:t>
      </w:r>
      <w:r>
        <w:t>冬季红色主题：</w:t>
      </w:r>
      <w:r>
        <w:t>“</w:t>
      </w:r>
      <w:r>
        <w:t>食在洞庭</w:t>
      </w:r>
      <w:r>
        <w:t>”</w:t>
      </w:r>
      <w:r>
        <w:t>。冬天，红红火火。</w:t>
      </w:r>
      <w:r>
        <w:t>12</w:t>
      </w:r>
      <w:r>
        <w:t>月</w:t>
      </w:r>
      <w:r>
        <w:t>--</w:t>
      </w:r>
      <w:r>
        <w:t>春节期间，在东风湖、汴河街、洞庭南路地段举办</w:t>
      </w:r>
      <w:r>
        <w:t>“</w:t>
      </w:r>
      <w:r>
        <w:t>食在洞庭</w:t>
      </w:r>
      <w:r>
        <w:t>”</w:t>
      </w:r>
      <w:r>
        <w:t>主题美食购物推广活动。通过线下集中开展特色烧烤、年货采购，线上广泛进行网络直播、矩阵宣传等方式，进一步聚集人气、闹热市场、扩大消费。</w:t>
      </w:r>
    </w:p>
    <w:p w:rsidR="004E03C5" w:rsidRDefault="004E03C5" w:rsidP="004E03C5">
      <w:pPr>
        <w:ind w:firstLineChars="200" w:firstLine="420"/>
      </w:pPr>
      <w:r>
        <w:rPr>
          <w:rFonts w:hint="eastAsia"/>
        </w:rPr>
        <w:t>（三）奋力开展奋进“十律”工作推进年落实行动。</w:t>
      </w:r>
    </w:p>
    <w:p w:rsidR="004E03C5" w:rsidRDefault="004E03C5" w:rsidP="004E03C5">
      <w:pPr>
        <w:ind w:firstLineChars="200" w:firstLine="420"/>
      </w:pPr>
      <w:r>
        <w:rPr>
          <w:rFonts w:hint="eastAsia"/>
        </w:rPr>
        <w:t>切实增强“时时放心不下”的责任感，强化如坐针毡、如履薄冰的危机感，增强等不起、慢不得、不用扬鞭自奋蹄的使命感，着力建设有执行力，有协作力、有服务力、有创造力、有担当力、有自律力的“六力”队伍。</w:t>
      </w:r>
    </w:p>
    <w:p w:rsidR="004E03C5" w:rsidRDefault="004E03C5" w:rsidP="004E03C5">
      <w:pPr>
        <w:ind w:firstLineChars="200" w:firstLine="420"/>
      </w:pPr>
      <w:r>
        <w:rPr>
          <w:rFonts w:hint="eastAsia"/>
        </w:rPr>
        <w:t>（四）奋力开展争资争项争先创优行动。</w:t>
      </w:r>
    </w:p>
    <w:p w:rsidR="004E03C5" w:rsidRDefault="004E03C5" w:rsidP="004E03C5">
      <w:pPr>
        <w:ind w:firstLineChars="200" w:firstLine="420"/>
      </w:pPr>
      <w:r>
        <w:rPr>
          <w:rFonts w:hint="eastAsia"/>
        </w:rPr>
        <w:t>向市局、省厅、国家部委争资金争项目。所有有上级资金拨付、项目建设的工作，相关股室、二级机构都要向上积极争取。全年完成争资</w:t>
      </w:r>
      <w:r>
        <w:t>500</w:t>
      </w:r>
      <w:r>
        <w:t>万元，所有项目预研预先储备力争进入上级项目笼子。积极争创省级、国家级先进荣誉。全年争创全国文化产业和旅游产业融合发展示范区。文化旅游线争创省政府真抓实干激励奖励。大力开展</w:t>
      </w:r>
      <w:r>
        <w:t>“</w:t>
      </w:r>
      <w:r>
        <w:t>引老乡、回故乡、建家乡</w:t>
      </w:r>
      <w:r>
        <w:t>”</w:t>
      </w:r>
      <w:r>
        <w:t>行动，力争引进一个</w:t>
      </w:r>
      <w:r>
        <w:t>1000</w:t>
      </w:r>
      <w:r>
        <w:t>万元的建设项目。</w:t>
      </w:r>
    </w:p>
    <w:p w:rsidR="004E03C5" w:rsidRDefault="004E03C5" w:rsidP="004E03C5">
      <w:pPr>
        <w:ind w:firstLineChars="200" w:firstLine="420"/>
      </w:pPr>
      <w:r>
        <w:rPr>
          <w:rFonts w:hint="eastAsia"/>
        </w:rPr>
        <w:t>（五）奋力开展基础设施建设行动。</w:t>
      </w:r>
    </w:p>
    <w:p w:rsidR="004E03C5" w:rsidRDefault="004E03C5" w:rsidP="004E03C5">
      <w:pPr>
        <w:ind w:firstLineChars="200" w:firstLine="420"/>
      </w:pPr>
      <w:r>
        <w:rPr>
          <w:rFonts w:hint="eastAsia"/>
        </w:rPr>
        <w:t>确保图书馆改造项目一期工程</w:t>
      </w:r>
      <w:r>
        <w:t>11</w:t>
      </w:r>
      <w:r>
        <w:t>月竣工，并向上争取第</w:t>
      </w:r>
      <w:r>
        <w:t>2</w:t>
      </w:r>
      <w:r>
        <w:t>期项目经费。文化馆建成非遗展陈馆。推动文化小广场、文化公园建设。产业中心加快体教融合示范基地建设。旅游线配合推进旅游项目建设，力争引资建成大型旅游项目并申报成为</w:t>
      </w:r>
      <w:r>
        <w:t>A</w:t>
      </w:r>
      <w:r>
        <w:t>级景区景点。积极推进体育彩票销售，加大健身步道建设。健身器材配置等工作力度。</w:t>
      </w:r>
    </w:p>
    <w:p w:rsidR="004E03C5" w:rsidRDefault="004E03C5" w:rsidP="004E03C5">
      <w:pPr>
        <w:ind w:firstLineChars="200" w:firstLine="420"/>
      </w:pPr>
      <w:r>
        <w:rPr>
          <w:rFonts w:hint="eastAsia"/>
        </w:rPr>
        <w:t>（六）奋力开展工作质量提升行动。</w:t>
      </w:r>
    </w:p>
    <w:p w:rsidR="004E03C5" w:rsidRDefault="004E03C5" w:rsidP="004E03C5">
      <w:pPr>
        <w:ind w:firstLineChars="200" w:firstLine="420"/>
      </w:pPr>
      <w:r>
        <w:rPr>
          <w:rFonts w:hint="eastAsia"/>
        </w:rPr>
        <w:t>大力打造文化精品力作，力争在省级以上评选中获金奖。努力创造文旅产业融合闹热经济活动新品牌。不断加大文旅产业融合力度，擦亮国家级夜间文化和旅游消费集聚区和省级文化休闲街区名片。更新观念，加大非遗传承与保护工作力度。创新推进各项工作，不断创亮点，出经验，出典型。</w:t>
      </w:r>
    </w:p>
    <w:p w:rsidR="004E03C5" w:rsidRDefault="004E03C5" w:rsidP="004E03C5">
      <w:pPr>
        <w:ind w:firstLineChars="200" w:firstLine="420"/>
      </w:pPr>
      <w:r>
        <w:rPr>
          <w:rFonts w:hint="eastAsia"/>
        </w:rPr>
        <w:t>（七）奋力开展安全生产工作强化行动。</w:t>
      </w:r>
    </w:p>
    <w:p w:rsidR="004E03C5" w:rsidRDefault="004E03C5" w:rsidP="004E03C5">
      <w:pPr>
        <w:ind w:firstLineChars="200" w:firstLine="420"/>
      </w:pPr>
      <w:r>
        <w:rPr>
          <w:rFonts w:hint="eastAsia"/>
        </w:rPr>
        <w:t>建立完善局长负总责、班子成员分工负责，工作人员包片负责、业务股室牵头负责的工作机制。严格落实每周一检查、每月一督查、一单四制、检查记录表留痕、挂号销号、隐患排查上报、整改回头看、联合整治等规定动作，确保安全工作责任落实，措施落实、效果落实。</w:t>
      </w:r>
    </w:p>
    <w:p w:rsidR="004E03C5" w:rsidRDefault="004E03C5" w:rsidP="004E03C5">
      <w:pPr>
        <w:ind w:firstLineChars="200" w:firstLine="420"/>
      </w:pPr>
      <w:r>
        <w:rPr>
          <w:rFonts w:hint="eastAsia"/>
        </w:rPr>
        <w:t>（八）奋力开展干部队伍优化行动。</w:t>
      </w:r>
    </w:p>
    <w:p w:rsidR="004E03C5" w:rsidRDefault="004E03C5" w:rsidP="004E03C5">
      <w:pPr>
        <w:ind w:firstLineChars="200" w:firstLine="420"/>
      </w:pPr>
      <w:r>
        <w:rPr>
          <w:rFonts w:hint="eastAsia"/>
        </w:rPr>
        <w:t>通过“四海揽才”、专业招考等形式招聘专业技术人员，解决专业人员不足问题。通过劳务派遣等方式，解决图书馆人员不足问题。切实加强管理，不断优化干部精神状态，打造干事创业的优秀团队，营造干事创业的良好氛围。</w:t>
      </w:r>
    </w:p>
    <w:p w:rsidR="004E03C5" w:rsidRPr="00F63BFE" w:rsidRDefault="004E03C5" w:rsidP="00F63BFE">
      <w:pPr>
        <w:jc w:val="right"/>
      </w:pPr>
      <w:r w:rsidRPr="00F63BFE">
        <w:rPr>
          <w:rFonts w:hint="eastAsia"/>
        </w:rPr>
        <w:t>岳阳楼区人民政府</w:t>
      </w:r>
      <w:r>
        <w:rPr>
          <w:rFonts w:hint="eastAsia"/>
        </w:rPr>
        <w:t>2023-2-27</w:t>
      </w:r>
    </w:p>
    <w:p w:rsidR="004E03C5" w:rsidRDefault="004E03C5" w:rsidP="001E52E1">
      <w:pPr>
        <w:sectPr w:rsidR="004E03C5" w:rsidSect="001E52E1">
          <w:type w:val="continuous"/>
          <w:pgSz w:w="11906" w:h="16838"/>
          <w:pgMar w:top="1644" w:right="1236" w:bottom="1418" w:left="1814" w:header="851" w:footer="907" w:gutter="0"/>
          <w:pgNumType w:start="1"/>
          <w:cols w:space="720"/>
          <w:docGrid w:type="lines" w:linePitch="341" w:charSpace="2373"/>
        </w:sectPr>
      </w:pPr>
    </w:p>
    <w:p w:rsidR="007744C7" w:rsidRDefault="007744C7"/>
    <w:sectPr w:rsidR="007744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03C5"/>
    <w:rsid w:val="004E03C5"/>
    <w:rsid w:val="007744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E03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E03C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835</Words>
  <Characters>4761</Characters>
  <Application>Microsoft Office Word</Application>
  <DocSecurity>0</DocSecurity>
  <Lines>39</Lines>
  <Paragraphs>11</Paragraphs>
  <ScaleCrop>false</ScaleCrop>
  <Company>Microsoft</Company>
  <LinksUpToDate>false</LinksUpToDate>
  <CharactersWithSpaces>5585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2023-03-01T02:03:00Z</dcterms:created>
</cp:coreProperties>
</file>