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F6" w:rsidRDefault="00E34BF6">
      <w:pPr>
        <w:pStyle w:val="1"/>
      </w:pPr>
      <w:r>
        <w:rPr>
          <w:rFonts w:hint="eastAsia"/>
        </w:rPr>
        <w:t>西湖区应急管理局2021年上半年工作总结</w:t>
      </w:r>
    </w:p>
    <w:p w:rsidR="00E34BF6" w:rsidRDefault="00E34BF6">
      <w:pPr>
        <w:ind w:firstLine="420"/>
        <w:jc w:val="left"/>
      </w:pPr>
      <w:r>
        <w:rPr>
          <w:rFonts w:hint="eastAsia"/>
        </w:rPr>
        <w:t>今年以来，在区委区政府的坚强领导下，全局围绕“遏事故、减隐患、降风险、提本质”这一主线，着力防范和化解重大安全风险，扎实做好牵头协调、风险防控、隐患整治、行政执法、处突救援、防汛防冻、防灾减灾等工作，有效推动各级各单位履行监管责任、属地责任、主体责任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一、上半年重点工作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（一）加强党建引领，着眼“三进入”，扎实开展党史学习教育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．靠前研究，部署早，重在入心。区委党史学习教育动员部署后，于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迅速召开局党史学习教育动员部署会，传达学习中央和区委党史学习教育动员会精神，特别是习近平总书记在党史学习教育动员大会重要讲话精神，统一全局思想，增强“四个自信”、做到“两个维护”，要求把握“明理、增信、崇德、力行”内涵，切实做到“五学五再”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．示范带头，标准高，重在入脑。在多重工作任务交织情况下，局班子成员严格按照要求，对标对表，开展中心组专题学习，认真撰写学习笔记，梳理学习脉络，总结学习要点，思考下步工作。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贯彻转化，目标明，重在入行。借助“四本书”，通过开展系列党史学习教育暨固定主题党日，教育引导全局党员干部进一步检视和校准坐标，用努力工作，检验党史学习教育的实效，用实际行动，护航党的百年华诞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（二）注重统筹谋划，夯实“三基础”，稳步推进应急管理体系建设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组织全区应急管理规划设计。与浙江工业大学合作，深入调研本区主干企业、镇街等部门应急管理现状，研究我区防灾减灾、安全生产、应急体系建设发展等情况，召开专家评审会，编制修订区“十四五”应急管理工作规划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加强基层应急管理体系能力。认真分析区应急管理体系和能力建设现状，为建成组织指挥高效、统筹机制健全、风险防控精准、应急保障有力的基层应急管理体系，拟制区《关于加强基层应急管理体系和能力建设的实施意见》，经区委常委会和区政府常务会议研究同意，下发各单位贯彻落实，起到了里程碑作用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．完善区安全生产责任体系。在原有</w:t>
      </w:r>
      <w:r>
        <w:rPr>
          <w:rFonts w:hint="eastAsia"/>
        </w:rPr>
        <w:t>14</w:t>
      </w:r>
      <w:r>
        <w:rPr>
          <w:rFonts w:hint="eastAsia"/>
        </w:rPr>
        <w:t>个专委会基础上，根据重点行业领域特点，优化精简为</w:t>
      </w:r>
      <w:r>
        <w:rPr>
          <w:rFonts w:hint="eastAsia"/>
        </w:rPr>
        <w:t>10</w:t>
      </w:r>
      <w:r>
        <w:rPr>
          <w:rFonts w:hint="eastAsia"/>
        </w:rPr>
        <w:t>个专委会，进一步厘清并明确了安全监管职责，使结构更合理、工作更顺畅。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（三）坚持防患未然，着力“三加强”，不断完善安全风险防控机制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加强检查督查。紧抓日常检查、常规检查、联合检查、重要节点检查、节假日检查等制度不放，特别是双休节假日区管干部带队进行安全生产抽查检查。充分发挥安委办职能，检查领域既有工矿商贸企业，也涵盖道路交通、建设工地、消防、旅游、沿街商铺、商贸超市等领域，对发现的问题及时通报职能部门和属地镇街，督促落实监管责任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．加强定时通报。一是每日工作提醒。根据全区安全形势、气象状况和重点工作，区安委办每天</w:t>
      </w:r>
      <w:r>
        <w:rPr>
          <w:rFonts w:hint="eastAsia"/>
        </w:rPr>
        <w:t>9</w:t>
      </w:r>
      <w:r>
        <w:rPr>
          <w:rFonts w:hint="eastAsia"/>
        </w:rPr>
        <w:t>时前在浙政钉安全工作群发出当天“工作提醒”。二是每日风险预警。每天以</w:t>
      </w:r>
      <w:r>
        <w:rPr>
          <w:rFonts w:hint="eastAsia"/>
        </w:rPr>
        <w:t>11</w:t>
      </w:r>
      <w:r>
        <w:rPr>
          <w:rFonts w:hint="eastAsia"/>
        </w:rPr>
        <w:t>个镇街为单位进行风险评估，形成全区安全风险五色图，在全区安委会群发布预警。三是每日曝光。坚持深化安全隐患暗访曝光机制，突出十大重点行业领域，由各专委会牵头，每天至少安排两个重点行业领域专项督查，对当天发现的安全隐患及前期曝光未整改的问题列出清单，每天曝光，倒逼加快隐患整改。截止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日，已连续曝光通报</w:t>
      </w:r>
      <w:r>
        <w:rPr>
          <w:rFonts w:hint="eastAsia"/>
        </w:rPr>
        <w:t>26</w:t>
      </w:r>
      <w:r>
        <w:rPr>
          <w:rFonts w:hint="eastAsia"/>
        </w:rPr>
        <w:t>期。四是每周指数通报。每周，区安委办汇</w:t>
      </w:r>
      <w:r>
        <w:rPr>
          <w:rFonts w:hint="eastAsia"/>
        </w:rPr>
        <w:lastRenderedPageBreak/>
        <w:t>总各镇街在消防安全、监管执法、专项行动、安全事故防控等八个方面的安全指标数据，量化排名得分，形成西湖区安全生产管控力指数，按五色对得分情况进行赋色，督促各镇街针对各自弱项短板落实整改。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．加强隐患曝光。落实安全隐患“发现、曝光、交办、整改、复查”闭环治理</w:t>
      </w:r>
      <w:r>
        <w:rPr>
          <w:rFonts w:hint="eastAsia"/>
        </w:rPr>
        <w:t>30</w:t>
      </w:r>
      <w:r>
        <w:rPr>
          <w:rFonts w:hint="eastAsia"/>
        </w:rPr>
        <w:t>日工作法，直击隐患问题关键，坚决打好安全生产重点攻坚战行动。共制作视频片</w:t>
      </w:r>
      <w:r>
        <w:rPr>
          <w:rFonts w:hint="eastAsia"/>
        </w:rPr>
        <w:t>6</w:t>
      </w:r>
      <w:r>
        <w:rPr>
          <w:rFonts w:hint="eastAsia"/>
        </w:rPr>
        <w:t>期（第</w:t>
      </w:r>
      <w:r>
        <w:rPr>
          <w:rFonts w:hint="eastAsia"/>
        </w:rPr>
        <w:t>6</w:t>
      </w:r>
      <w:r>
        <w:rPr>
          <w:rFonts w:hint="eastAsia"/>
        </w:rPr>
        <w:t>期制作中），其中专题学习视频片</w:t>
      </w:r>
      <w:r>
        <w:rPr>
          <w:rFonts w:hint="eastAsia"/>
        </w:rPr>
        <w:t>1</w:t>
      </w:r>
      <w:r>
        <w:rPr>
          <w:rFonts w:hint="eastAsia"/>
        </w:rPr>
        <w:t>期、事故案例警示教育专题视频片</w:t>
      </w:r>
      <w:r>
        <w:rPr>
          <w:rFonts w:hint="eastAsia"/>
        </w:rPr>
        <w:t>2</w:t>
      </w:r>
      <w:r>
        <w:rPr>
          <w:rFonts w:hint="eastAsia"/>
        </w:rPr>
        <w:t>期、隐患曝光督办视频片</w:t>
      </w:r>
      <w:r>
        <w:rPr>
          <w:rFonts w:hint="eastAsia"/>
        </w:rPr>
        <w:t>3</w:t>
      </w:r>
      <w:r>
        <w:rPr>
          <w:rFonts w:hint="eastAsia"/>
        </w:rPr>
        <w:t>期。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（四）瞄准重大任务，突出“三聚力”，着力提升隐患治理能力。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．聚力攻坚行动。深入开展“遏事故、减隐患、降风险、提本质”攻坚战，全面落实道路运输、涉水涉渔、危险化学品、建设施工、工矿、旅游和城市运行等</w:t>
      </w:r>
      <w:r>
        <w:rPr>
          <w:rFonts w:hint="eastAsia"/>
        </w:rPr>
        <w:t>8</w:t>
      </w:r>
      <w:r>
        <w:rPr>
          <w:rFonts w:hint="eastAsia"/>
        </w:rPr>
        <w:t>个重点领域安全风险防控清单，并纳入安全生产管控指数，推进重点攻坚行动落实、落小、落细，坚决打好安全生产重点攻坚战行动，严密守住安全生产底线。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聚力专项整治。在道路交通、建设施工、消防等重点领域开展综合治理三年行动、“遏事故”攻坚行动基础上，部署落实危险物品“五领域一场所”（危化品、危废物、瓶装燃气、烟花爆竹、合用场所消防安全）专项整治，对全区</w:t>
      </w:r>
      <w:r>
        <w:rPr>
          <w:rFonts w:hint="eastAsia"/>
        </w:rPr>
        <w:t>257</w:t>
      </w:r>
      <w:r>
        <w:rPr>
          <w:rFonts w:hint="eastAsia"/>
        </w:rPr>
        <w:t>家工业企业、</w:t>
      </w:r>
      <w:r>
        <w:rPr>
          <w:rFonts w:hint="eastAsia"/>
        </w:rPr>
        <w:t>61</w:t>
      </w:r>
      <w:r>
        <w:rPr>
          <w:rFonts w:hint="eastAsia"/>
        </w:rPr>
        <w:t>家三场所三企业、</w:t>
      </w:r>
      <w:r>
        <w:rPr>
          <w:rFonts w:hint="eastAsia"/>
        </w:rPr>
        <w:t>95</w:t>
      </w:r>
      <w:r>
        <w:rPr>
          <w:rFonts w:hint="eastAsia"/>
        </w:rPr>
        <w:t>家危化品使用企业及</w:t>
      </w:r>
      <w:r>
        <w:rPr>
          <w:rFonts w:hint="eastAsia"/>
        </w:rPr>
        <w:t>36</w:t>
      </w:r>
      <w:r>
        <w:rPr>
          <w:rFonts w:hint="eastAsia"/>
        </w:rPr>
        <w:t>家加油站开展了检查，查处隐患</w:t>
      </w:r>
      <w:r>
        <w:rPr>
          <w:rFonts w:hint="eastAsia"/>
        </w:rPr>
        <w:t>147</w:t>
      </w:r>
      <w:r>
        <w:rPr>
          <w:rFonts w:hint="eastAsia"/>
        </w:rPr>
        <w:t>处，全部落实整改。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聚力普查整治。结合安全生产风险普查，纵深推进“平安护航建党百年”安全隐患大排查大整治。一是开展全覆盖、全方位的地毯式隐患大排查，全面调查摸底企业的基础性工作及管理现状。二是建立相应的档案台帐，普查登记各类安全隐患风险点</w:t>
      </w:r>
      <w:r>
        <w:rPr>
          <w:rFonts w:hint="eastAsia"/>
        </w:rPr>
        <w:t>610</w:t>
      </w:r>
      <w:r>
        <w:rPr>
          <w:rFonts w:hint="eastAsia"/>
        </w:rPr>
        <w:t>处。三是成立由区领导任组长的领导小组，组建由应急管理、消防、住建、公安、信访、纪检等部门构成的攻坚行动专班，进一步压实责任，形成合力。四是严格落实班子成员下沉、检查签字造册、跟踪整改闭环、从严从广曝光的要求，加大执法力度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（五）紧盯安全监管，狠抓“三强化”，持续压实企业主体责任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．强化企业风险防控。今年以来，对全区工业企业、三场所三企业、加油站、带储存经营企业、店面零售危化品企业以及剧毒、甲醇、易制毒等经营企业开展专项治理。检查各类危化品企业</w:t>
      </w:r>
      <w:r>
        <w:rPr>
          <w:rFonts w:hint="eastAsia"/>
        </w:rPr>
        <w:t>200</w:t>
      </w:r>
      <w:r>
        <w:rPr>
          <w:rFonts w:hint="eastAsia"/>
        </w:rPr>
        <w:t>余家次，发现隐患</w:t>
      </w:r>
      <w:r>
        <w:rPr>
          <w:rFonts w:hint="eastAsia"/>
        </w:rPr>
        <w:t>153</w:t>
      </w:r>
      <w:r>
        <w:rPr>
          <w:rFonts w:hint="eastAsia"/>
        </w:rPr>
        <w:t>处，发放整改指令书</w:t>
      </w:r>
      <w:r>
        <w:rPr>
          <w:rFonts w:hint="eastAsia"/>
        </w:rPr>
        <w:t>15</w:t>
      </w:r>
      <w:r>
        <w:rPr>
          <w:rFonts w:hint="eastAsia"/>
        </w:rPr>
        <w:t>份。办理行政案件</w:t>
      </w:r>
      <w:r>
        <w:rPr>
          <w:rFonts w:hint="eastAsia"/>
        </w:rPr>
        <w:t>2</w:t>
      </w:r>
      <w:r>
        <w:rPr>
          <w:rFonts w:hint="eastAsia"/>
        </w:rPr>
        <w:t>起，行政罚款</w:t>
      </w:r>
      <w:r>
        <w:rPr>
          <w:rFonts w:hint="eastAsia"/>
        </w:rPr>
        <w:t>5.5</w:t>
      </w:r>
      <w:r>
        <w:rPr>
          <w:rFonts w:hint="eastAsia"/>
        </w:rPr>
        <w:t>万元。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强化安全生产基础。组织召开全区三场所三企业主要负责人安全生产会议，通报隐患情况，部署专项工作，强化监管落实企业主体责任。探索运用数字化改革“智治”应急载体，通过生产安全综合监管系统平台，落实企业安全责任制，实现企业“安全风险日承诺”，督促重点企业对重点部位开展每日隐患排查治理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．强化标准化工作。进一步发挥标准化工作在风险评估管控和事故预防上的作用，督促企业提升安全生产水平及应对事故风险的能力，全面排查，摸清底数，坚决淘汰不合格达标企业。目前全区标准化达标企业</w:t>
      </w:r>
      <w:r>
        <w:rPr>
          <w:rFonts w:hint="eastAsia"/>
        </w:rPr>
        <w:t>213</w:t>
      </w:r>
      <w:r>
        <w:rPr>
          <w:rFonts w:hint="eastAsia"/>
        </w:rPr>
        <w:t>家，其中二级达标企业</w:t>
      </w:r>
      <w:r>
        <w:rPr>
          <w:rFonts w:hint="eastAsia"/>
        </w:rPr>
        <w:t>29</w:t>
      </w:r>
      <w:r>
        <w:rPr>
          <w:rFonts w:hint="eastAsia"/>
        </w:rPr>
        <w:t>家，三级达标企业</w:t>
      </w:r>
      <w:r>
        <w:rPr>
          <w:rFonts w:hint="eastAsia"/>
        </w:rPr>
        <w:t>131</w:t>
      </w:r>
      <w:r>
        <w:rPr>
          <w:rFonts w:hint="eastAsia"/>
        </w:rPr>
        <w:t>家，四级达标企业</w:t>
      </w:r>
      <w:r>
        <w:rPr>
          <w:rFonts w:hint="eastAsia"/>
        </w:rPr>
        <w:t>53</w:t>
      </w:r>
      <w:r>
        <w:rPr>
          <w:rFonts w:hint="eastAsia"/>
        </w:rPr>
        <w:t>家。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（六）聚焦重点领域，落实“三举措”，切实增强行政执法震慑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．积极开展执法检查。检查危化品使用单位</w:t>
      </w:r>
      <w:r>
        <w:rPr>
          <w:rFonts w:hint="eastAsia"/>
        </w:rPr>
        <w:t>20</w:t>
      </w:r>
      <w:r>
        <w:rPr>
          <w:rFonts w:hint="eastAsia"/>
        </w:rPr>
        <w:t>家，发现隐患</w:t>
      </w:r>
      <w:r>
        <w:rPr>
          <w:rFonts w:hint="eastAsia"/>
        </w:rPr>
        <w:t>45</w:t>
      </w:r>
      <w:r>
        <w:rPr>
          <w:rFonts w:hint="eastAsia"/>
        </w:rPr>
        <w:t>处，检查水上交通企业</w:t>
      </w:r>
      <w:r>
        <w:rPr>
          <w:rFonts w:hint="eastAsia"/>
        </w:rPr>
        <w:t>2</w:t>
      </w:r>
      <w:r>
        <w:rPr>
          <w:rFonts w:hint="eastAsia"/>
        </w:rPr>
        <w:t>家，发现安全隐患</w:t>
      </w:r>
      <w:r>
        <w:rPr>
          <w:rFonts w:hint="eastAsia"/>
        </w:rPr>
        <w:t>6</w:t>
      </w:r>
      <w:r>
        <w:rPr>
          <w:rFonts w:hint="eastAsia"/>
        </w:rPr>
        <w:t>处，检查三场所三企业</w:t>
      </w:r>
      <w:r>
        <w:rPr>
          <w:rFonts w:hint="eastAsia"/>
        </w:rPr>
        <w:t>15</w:t>
      </w:r>
      <w:r>
        <w:rPr>
          <w:rFonts w:hint="eastAsia"/>
        </w:rPr>
        <w:t>家，发现隐患</w:t>
      </w:r>
      <w:r>
        <w:rPr>
          <w:rFonts w:hint="eastAsia"/>
        </w:rPr>
        <w:t>20</w:t>
      </w:r>
      <w:r>
        <w:rPr>
          <w:rFonts w:hint="eastAsia"/>
        </w:rPr>
        <w:t>处，检查小微企业</w:t>
      </w:r>
      <w:r>
        <w:rPr>
          <w:rFonts w:hint="eastAsia"/>
        </w:rPr>
        <w:t>16</w:t>
      </w:r>
      <w:r>
        <w:rPr>
          <w:rFonts w:hint="eastAsia"/>
        </w:rPr>
        <w:t>家，发现隐患</w:t>
      </w:r>
      <w:r>
        <w:rPr>
          <w:rFonts w:hint="eastAsia"/>
        </w:rPr>
        <w:t>30</w:t>
      </w:r>
      <w:r>
        <w:rPr>
          <w:rFonts w:hint="eastAsia"/>
        </w:rPr>
        <w:t>处，检查特种作业人员企业</w:t>
      </w:r>
      <w:r>
        <w:rPr>
          <w:rFonts w:hint="eastAsia"/>
        </w:rPr>
        <w:t>20</w:t>
      </w:r>
      <w:r>
        <w:rPr>
          <w:rFonts w:hint="eastAsia"/>
        </w:rPr>
        <w:t>家，发现隐患</w:t>
      </w:r>
      <w:r>
        <w:rPr>
          <w:rFonts w:hint="eastAsia"/>
        </w:rPr>
        <w:t>35</w:t>
      </w:r>
      <w:r>
        <w:rPr>
          <w:rFonts w:hint="eastAsia"/>
        </w:rPr>
        <w:t>处。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严格执行行政处罚。针对刑法修订内容，局与公安、交警、检察院、法院等单位研究会商行刑衔接事宜，建立合力执法机制。坚持“严管、重罚”，通过强化安全生产执法工作，推动企业落实安全生产主体责任、倒逼企业转型发展，促进各项安全生产工作措施落实。截至</w:t>
      </w:r>
      <w:r>
        <w:rPr>
          <w:rFonts w:hint="eastAsia"/>
        </w:rPr>
        <w:t>5</w:t>
      </w:r>
      <w:r>
        <w:rPr>
          <w:rFonts w:hint="eastAsia"/>
        </w:rPr>
        <w:t>月底，安全生产领域累计行政处罚</w:t>
      </w:r>
      <w:r>
        <w:rPr>
          <w:rFonts w:hint="eastAsia"/>
        </w:rPr>
        <w:t>112</w:t>
      </w:r>
      <w:r>
        <w:rPr>
          <w:rFonts w:hint="eastAsia"/>
        </w:rPr>
        <w:t>起，罚款</w:t>
      </w:r>
      <w:r>
        <w:rPr>
          <w:rFonts w:hint="eastAsia"/>
        </w:rPr>
        <w:t>167.86</w:t>
      </w:r>
      <w:r>
        <w:rPr>
          <w:rFonts w:hint="eastAsia"/>
        </w:rPr>
        <w:t>万元，其中实施非事故类行政处罚</w:t>
      </w:r>
      <w:r>
        <w:rPr>
          <w:rFonts w:hint="eastAsia"/>
        </w:rPr>
        <w:t>33</w:t>
      </w:r>
      <w:r>
        <w:rPr>
          <w:rFonts w:hint="eastAsia"/>
        </w:rPr>
        <w:t>起，罚金共计</w:t>
      </w:r>
      <w:r>
        <w:rPr>
          <w:rFonts w:hint="eastAsia"/>
        </w:rPr>
        <w:t>64.988</w:t>
      </w:r>
      <w:r>
        <w:rPr>
          <w:rFonts w:hint="eastAsia"/>
        </w:rPr>
        <w:t>万元。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．牵头组织联合执法。上半年，区安委办牵头组织元旦春节期间“除患迎新”、</w:t>
      </w:r>
      <w:r>
        <w:rPr>
          <w:rFonts w:hint="eastAsia"/>
        </w:rPr>
        <w:t>3</w:t>
      </w:r>
      <w:r>
        <w:rPr>
          <w:rFonts w:hint="eastAsia"/>
        </w:rPr>
        <w:t>月“助安复工复产”专项行动、</w:t>
      </w:r>
      <w:r>
        <w:rPr>
          <w:rFonts w:hint="eastAsia"/>
        </w:rPr>
        <w:t>5</w:t>
      </w:r>
      <w:r>
        <w:rPr>
          <w:rFonts w:hint="eastAsia"/>
        </w:rPr>
        <w:t>月消防安全百日整治和“平安护航建党百年”安全隐患大排查大整治</w:t>
      </w:r>
      <w:r>
        <w:rPr>
          <w:rFonts w:hint="eastAsia"/>
        </w:rPr>
        <w:t>4</w:t>
      </w:r>
      <w:r>
        <w:rPr>
          <w:rFonts w:hint="eastAsia"/>
        </w:rPr>
        <w:t>次联合执法行动，共检查各类生产经营单位</w:t>
      </w:r>
      <w:r>
        <w:rPr>
          <w:rFonts w:hint="eastAsia"/>
        </w:rPr>
        <w:t>18962</w:t>
      </w:r>
      <w:r>
        <w:rPr>
          <w:rFonts w:hint="eastAsia"/>
        </w:rPr>
        <w:t>家次，发现各类安全隐患</w:t>
      </w:r>
      <w:r>
        <w:rPr>
          <w:rFonts w:hint="eastAsia"/>
        </w:rPr>
        <w:t>4100</w:t>
      </w:r>
      <w:r>
        <w:rPr>
          <w:rFonts w:hint="eastAsia"/>
        </w:rPr>
        <w:t>余处，责令停业整改</w:t>
      </w:r>
      <w:r>
        <w:rPr>
          <w:rFonts w:hint="eastAsia"/>
        </w:rPr>
        <w:t>126</w:t>
      </w:r>
      <w:r>
        <w:rPr>
          <w:rFonts w:hint="eastAsia"/>
        </w:rPr>
        <w:t>家，查封</w:t>
      </w:r>
      <w:r>
        <w:rPr>
          <w:rFonts w:hint="eastAsia"/>
        </w:rPr>
        <w:t>34</w:t>
      </w:r>
      <w:r>
        <w:rPr>
          <w:rFonts w:hint="eastAsia"/>
        </w:rPr>
        <w:t>家，三停</w:t>
      </w:r>
      <w:r>
        <w:rPr>
          <w:rFonts w:hint="eastAsia"/>
        </w:rPr>
        <w:t>17</w:t>
      </w:r>
      <w:r>
        <w:rPr>
          <w:rFonts w:hint="eastAsia"/>
        </w:rPr>
        <w:t>家，行政拘留</w:t>
      </w:r>
      <w:r>
        <w:rPr>
          <w:rFonts w:hint="eastAsia"/>
        </w:rPr>
        <w:t>116</w:t>
      </w:r>
      <w:r>
        <w:rPr>
          <w:rFonts w:hint="eastAsia"/>
        </w:rPr>
        <w:t>人，信用扣分</w:t>
      </w:r>
      <w:r>
        <w:rPr>
          <w:rFonts w:hint="eastAsia"/>
        </w:rPr>
        <w:t>28</w:t>
      </w:r>
      <w:r>
        <w:rPr>
          <w:rFonts w:hint="eastAsia"/>
        </w:rPr>
        <w:t>家</w:t>
      </w:r>
      <w:r>
        <w:rPr>
          <w:rFonts w:hint="eastAsia"/>
        </w:rPr>
        <w:t>52</w:t>
      </w:r>
      <w:r>
        <w:rPr>
          <w:rFonts w:hint="eastAsia"/>
        </w:rPr>
        <w:t>分，查处非法供气点</w:t>
      </w:r>
      <w:r>
        <w:rPr>
          <w:rFonts w:hint="eastAsia"/>
        </w:rPr>
        <w:t>5</w:t>
      </w:r>
      <w:r>
        <w:rPr>
          <w:rFonts w:hint="eastAsia"/>
        </w:rPr>
        <w:t>个，扣押非法钢瓶</w:t>
      </w:r>
      <w:r>
        <w:rPr>
          <w:rFonts w:hint="eastAsia"/>
        </w:rPr>
        <w:t>75</w:t>
      </w:r>
      <w:r>
        <w:rPr>
          <w:rFonts w:hint="eastAsia"/>
        </w:rPr>
        <w:t>只，查处交通肇事</w:t>
      </w:r>
      <w:r>
        <w:rPr>
          <w:rFonts w:hint="eastAsia"/>
        </w:rPr>
        <w:t>6</w:t>
      </w:r>
      <w:r>
        <w:rPr>
          <w:rFonts w:hint="eastAsia"/>
        </w:rPr>
        <w:t>起。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（七）加大教育宣传，坚持</w:t>
      </w:r>
      <w:r>
        <w:rPr>
          <w:rFonts w:hint="eastAsia"/>
        </w:rPr>
        <w:t xml:space="preserve"> </w:t>
      </w:r>
      <w:r>
        <w:rPr>
          <w:rFonts w:hint="eastAsia"/>
        </w:rPr>
        <w:t>“三深化”，不断提升安全意识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．深化教育培训。结合百万员工大培训，举办各类培训</w:t>
      </w:r>
      <w:r>
        <w:rPr>
          <w:rFonts w:hint="eastAsia"/>
        </w:rPr>
        <w:t>10</w:t>
      </w:r>
      <w:r>
        <w:rPr>
          <w:rFonts w:hint="eastAsia"/>
        </w:rPr>
        <w:t>次，培训人员</w:t>
      </w:r>
      <w:r>
        <w:rPr>
          <w:rFonts w:hint="eastAsia"/>
        </w:rPr>
        <w:t>1100</w:t>
      </w:r>
      <w:r>
        <w:rPr>
          <w:rFonts w:hint="eastAsia"/>
        </w:rPr>
        <w:t>余名；组织相关部门、镇街（村社）灾害信息员开展报灾核灾能力培训</w:t>
      </w:r>
      <w:r>
        <w:rPr>
          <w:rFonts w:hint="eastAsia"/>
        </w:rPr>
        <w:t>2</w:t>
      </w:r>
      <w:r>
        <w:rPr>
          <w:rFonts w:hint="eastAsia"/>
        </w:rPr>
        <w:t>次，达</w:t>
      </w:r>
      <w:r>
        <w:rPr>
          <w:rFonts w:hint="eastAsia"/>
        </w:rPr>
        <w:t>170</w:t>
      </w:r>
      <w:r>
        <w:rPr>
          <w:rFonts w:hint="eastAsia"/>
        </w:rPr>
        <w:t>余人次；印发《西湖区</w:t>
      </w:r>
      <w:r>
        <w:rPr>
          <w:rFonts w:hint="eastAsia"/>
        </w:rPr>
        <w:t>2021</w:t>
      </w:r>
      <w:r>
        <w:rPr>
          <w:rFonts w:hint="eastAsia"/>
        </w:rPr>
        <w:t>年防汛防台专题培训方案》，完成全区基层防汛责任人业务能力和履职尽责培训任务。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．深化活动宣传。围绕“防范化解灾害风险，筑牢安全发展基础”，区减灾委组织成员单位和各镇街广泛开展全国减灾日宣传活动，参与群众约</w:t>
      </w:r>
      <w:r>
        <w:rPr>
          <w:rFonts w:hint="eastAsia"/>
        </w:rPr>
        <w:t>1200</w:t>
      </w:r>
      <w:r>
        <w:rPr>
          <w:rFonts w:hint="eastAsia"/>
        </w:rPr>
        <w:t>余名，发放宣传资料</w:t>
      </w:r>
      <w:r>
        <w:rPr>
          <w:rFonts w:hint="eastAsia"/>
        </w:rPr>
        <w:t>30000</w:t>
      </w:r>
      <w:r>
        <w:rPr>
          <w:rFonts w:hint="eastAsia"/>
        </w:rPr>
        <w:t>余份。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．深化应急演练。截止目前，开展应急救援演练</w:t>
      </w:r>
      <w:r>
        <w:rPr>
          <w:rFonts w:hint="eastAsia"/>
        </w:rPr>
        <w:t>20</w:t>
      </w:r>
      <w:r>
        <w:rPr>
          <w:rFonts w:hint="eastAsia"/>
        </w:rPr>
        <w:t>余次，其中</w:t>
      </w:r>
      <w:r>
        <w:rPr>
          <w:rFonts w:hint="eastAsia"/>
        </w:rPr>
        <w:t>4</w:t>
      </w:r>
      <w:r>
        <w:rPr>
          <w:rFonts w:hint="eastAsia"/>
        </w:rPr>
        <w:t>月份，以应对突发强降雨天气为背景，区防汛办组织应急、城管、交警、公安、消防等单位开展了一次“无脚本”、检验式演练，有效提升了各单位协同处置能力。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（八）夯实基础建设，立足“三落实”，有效防范自然灾害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落实防汛防台准备。严格落实“区领导包镇街、镇街领导包村社、村社干部包户到人”责任制，组建多部门综合应急抢险队伍，加强抢险应急物资储备，对辖区内地质灾害风险防范区、城市内涝风险点、河道、在建工地、和老旧小区等，进行全面排查整治。</w:t>
      </w:r>
      <w:r>
        <w:rPr>
          <w:rFonts w:hint="eastAsia"/>
        </w:rPr>
        <w:t>5</w:t>
      </w:r>
      <w:r>
        <w:rPr>
          <w:rFonts w:hint="eastAsia"/>
        </w:rPr>
        <w:t>月底前，区防指出动检查人员</w:t>
      </w:r>
      <w:r>
        <w:rPr>
          <w:rFonts w:hint="eastAsia"/>
        </w:rPr>
        <w:t>3864</w:t>
      </w:r>
      <w:r>
        <w:rPr>
          <w:rFonts w:hint="eastAsia"/>
        </w:rPr>
        <w:t>人次，检查各类点位</w:t>
      </w:r>
      <w:r>
        <w:rPr>
          <w:rFonts w:hint="eastAsia"/>
        </w:rPr>
        <w:t>1234</w:t>
      </w:r>
      <w:r>
        <w:rPr>
          <w:rFonts w:hint="eastAsia"/>
        </w:rPr>
        <w:t>处，发现隐患</w:t>
      </w:r>
      <w:r>
        <w:rPr>
          <w:rFonts w:hint="eastAsia"/>
        </w:rPr>
        <w:t>168</w:t>
      </w:r>
      <w:r>
        <w:rPr>
          <w:rFonts w:hint="eastAsia"/>
        </w:rPr>
        <w:t>处，整改</w:t>
      </w:r>
      <w:r>
        <w:rPr>
          <w:rFonts w:hint="eastAsia"/>
        </w:rPr>
        <w:t>163</w:t>
      </w:r>
      <w:r>
        <w:rPr>
          <w:rFonts w:hint="eastAsia"/>
        </w:rPr>
        <w:t>处，其余</w:t>
      </w:r>
      <w:r>
        <w:rPr>
          <w:rFonts w:hint="eastAsia"/>
        </w:rPr>
        <w:t>5</w:t>
      </w:r>
      <w:r>
        <w:rPr>
          <w:rFonts w:hint="eastAsia"/>
        </w:rPr>
        <w:t>处已落实度汛措施，对重点领域</w:t>
      </w:r>
      <w:r>
        <w:rPr>
          <w:rFonts w:hint="eastAsia"/>
        </w:rPr>
        <w:t>1302</w:t>
      </w:r>
      <w:r>
        <w:rPr>
          <w:rFonts w:hint="eastAsia"/>
        </w:rPr>
        <w:t>人进行“浙江安全码”赋码，完成</w:t>
      </w:r>
      <w:r>
        <w:rPr>
          <w:rFonts w:hint="eastAsia"/>
        </w:rPr>
        <w:t>29</w:t>
      </w:r>
      <w:r>
        <w:rPr>
          <w:rFonts w:hint="eastAsia"/>
        </w:rPr>
        <w:t>个重点村落</w:t>
      </w:r>
      <w:r>
        <w:rPr>
          <w:rFonts w:hint="eastAsia"/>
        </w:rPr>
        <w:t>655</w:t>
      </w:r>
      <w:r>
        <w:rPr>
          <w:rFonts w:hint="eastAsia"/>
        </w:rPr>
        <w:t>户预警指标。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．落实减灾救灾任务。印发《西湖区应急管理局关于下达</w:t>
      </w:r>
      <w:r>
        <w:rPr>
          <w:rFonts w:hint="eastAsia"/>
        </w:rPr>
        <w:t>2021</w:t>
      </w:r>
      <w:r>
        <w:rPr>
          <w:rFonts w:hint="eastAsia"/>
        </w:rPr>
        <w:t>年避灾安置场所规范化建设任务的通知》，定时督查建设进展，确保</w:t>
      </w:r>
      <w:r>
        <w:rPr>
          <w:rFonts w:hint="eastAsia"/>
        </w:rPr>
        <w:t>30</w:t>
      </w:r>
      <w:r>
        <w:rPr>
          <w:rFonts w:hint="eastAsia"/>
        </w:rPr>
        <w:t>个规范化建设任务按时完成；组织自然灾害综合风险普查业务培训</w:t>
      </w:r>
      <w:r>
        <w:rPr>
          <w:rFonts w:hint="eastAsia"/>
        </w:rPr>
        <w:t>2</w:t>
      </w:r>
      <w:r>
        <w:rPr>
          <w:rFonts w:hint="eastAsia"/>
        </w:rPr>
        <w:t>次，完成自然灾害综合风险普查中重点隐患清查、行政区划调查、政府资源综合减灾能力清查和普查预算编制等工作。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落实森林防火工作。针对今年严峻的森林防灭火形势，持续不间断开展冬春、春节和清明期间森林防火及野外火源专项治理行动，盯住重要节点，落实防控措施。清明期间，全区护林员、专业森林消防队员和半专业队员全部在岗在位，</w:t>
      </w:r>
      <w:r>
        <w:rPr>
          <w:rFonts w:hint="eastAsia"/>
        </w:rPr>
        <w:t>24</w:t>
      </w:r>
      <w:r>
        <w:rPr>
          <w:rFonts w:hint="eastAsia"/>
        </w:rPr>
        <w:t>小时处于备勤待命状态。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（九）围绕助企为民，汇智“三加快”，积极推动数字化改革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．加快应用场景上线。精心打造“智慧安全巡检”、“基于</w:t>
      </w:r>
      <w:r>
        <w:rPr>
          <w:rFonts w:hint="eastAsia"/>
        </w:rPr>
        <w:t>CIM</w:t>
      </w:r>
      <w:r>
        <w:rPr>
          <w:rFonts w:hint="eastAsia"/>
        </w:rPr>
        <w:t>系统全域可视应急处置指挥”、“企业全生命周期安全服务”</w:t>
      </w:r>
      <w:r>
        <w:rPr>
          <w:rFonts w:hint="eastAsia"/>
        </w:rPr>
        <w:t>3</w:t>
      </w:r>
      <w:r>
        <w:rPr>
          <w:rFonts w:hint="eastAsia"/>
        </w:rPr>
        <w:t>个数字化场景，围绕便民惠民和应急救援的任务，突出基层减负、服务企业、应急指挥三大功能。目前，“智慧安全巡检”和基于</w:t>
      </w:r>
      <w:r>
        <w:rPr>
          <w:rFonts w:hint="eastAsia"/>
        </w:rPr>
        <w:t>CIM</w:t>
      </w:r>
      <w:r>
        <w:rPr>
          <w:rFonts w:hint="eastAsia"/>
        </w:rPr>
        <w:t>系统全域可视应急处置指挥”应用场景已在浙政钉上线。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加快智慧“三件套”推广。针对全区明显的“城乡二元结构”，用电用气用火安全基础比较薄弱，安全事故险情频发的实际，加快推进全域感知数智化建设，在全区全域覆盖安装智慧电感、智慧气感、智慧烟感等智慧监测设施即智慧“三件套”，以智防</w:t>
      </w:r>
      <w:r>
        <w:rPr>
          <w:rFonts w:hint="eastAsia"/>
        </w:rPr>
        <w:t>+</w:t>
      </w:r>
      <w:r>
        <w:rPr>
          <w:rFonts w:hint="eastAsia"/>
        </w:rPr>
        <w:t>技防的数字化手段，提升全区安全基础，遏制安全事故发生。目前，已经制定实施方案，进入招投标阶段。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加快数字门户打造。按照区委、区政府统一部署，积极与省市相关部门对接，比照省市门户设计和任务目录，梳理数字政府中我局核心业务工作，编制目录提纲和指标体系，进一步完善任务展现方式，充实整体智治平台门户看板相关内容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二、存在问题</w:t>
      </w:r>
    </w:p>
    <w:p w:rsidR="00E34BF6" w:rsidRDefault="00E34BF6">
      <w:pPr>
        <w:ind w:firstLine="420"/>
        <w:jc w:val="left"/>
      </w:pPr>
      <w:r>
        <w:rPr>
          <w:rFonts w:hint="eastAsia"/>
        </w:rPr>
        <w:t>一是部分企业安全生产主体责任落实不到位，企业负责人安全生产意识淡薄，安全管理观念落后，安全风险管控措施针对性不强，安全隐患排查、安全教育培训、安全经费投入不落实，特别是建设施工、道路交通、消防领域亡人事故还时有发生，如钱塘医疗门诊部“</w:t>
      </w:r>
      <w:r>
        <w:rPr>
          <w:rFonts w:hint="eastAsia"/>
        </w:rPr>
        <w:t>5.11</w:t>
      </w:r>
      <w:r>
        <w:rPr>
          <w:rFonts w:hint="eastAsia"/>
        </w:rPr>
        <w:t>”火灾事故，充分反映安全管理存在死角，消防安全管理制度不落实，安全主体责任缺失。二是安全生产基层基础仍然薄弱，部门监管力量不足、力度不够，特别是镇街安全监管人员力量较弱，业务工作能力不强，反复抓、抓反复的劲头不足。三是防灾减灾救灾专业技术人才较少，综合监测预警技术不高，基层灾害信息员队伍有待加强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三、下半年工作打算</w:t>
      </w:r>
    </w:p>
    <w:p w:rsidR="00E34BF6" w:rsidRDefault="00E34BF6">
      <w:pPr>
        <w:ind w:firstLine="420"/>
        <w:jc w:val="left"/>
      </w:pPr>
      <w:r>
        <w:rPr>
          <w:rFonts w:hint="eastAsia"/>
        </w:rPr>
        <w:t>针对上半年严峻的安全形势，我局将紧紧围绕区委、区政府中心工作，统筹安全和发展，不断完善“大安全、大应急、大减灾”体系，以推进三年行动为平台，以加快数字赋能应急管理为突破，牢牢抓住遏制较大以上事故和有重大影响性事件这一主线，推动各级责任落到实处，努力实现“六再”，即基础再夯实，安全再保障，工作再出色，创新再领先，任务再圆满，排名再靠前，为奋力打造“重要窗口”头雁风采的西湖风景线提供安全保障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狠抓安全事故防控，深入开展专项行动。纵深推进“遏事故、减隐患、降风险、提本质”攻坚战和危险物品“五个领域一场所”专项行动，加大安全隐患排查和监管执法的力度，联合镇街、各部门开展联合整治，狠抓重点领域安全风险防控，继续落实每日提醒、每日曝光、每日预警，每周指数发布和每月曝光警示片制作，直击隐患问题关键，推进专项行动走深、走实、走细，坚决守住基本盘，管住风险点，遏住事故数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．保持高压态势，不断增强行政执法震慑力。牢固树立隐患就是事故的理念，坚决打击违法违规行为。坚持“</w:t>
      </w:r>
      <w:r>
        <w:rPr>
          <w:rFonts w:hint="eastAsia"/>
        </w:rPr>
        <w:t>30</w:t>
      </w:r>
      <w:r>
        <w:rPr>
          <w:rFonts w:hint="eastAsia"/>
        </w:rPr>
        <w:t>日工作法”，始终保持高压、高频、高密治理态势，加强重点领域、重要节日及重要时期的排查整治，突出重点隐患，抓实隐患整改，落实闭环机制，坚持“</w:t>
      </w:r>
      <w:r>
        <w:rPr>
          <w:rFonts w:hint="eastAsia"/>
        </w:rPr>
        <w:t>11+2+X</w:t>
      </w:r>
      <w:r>
        <w:rPr>
          <w:rFonts w:hint="eastAsia"/>
        </w:rPr>
        <w:t>”联合执法模式，集中查处打击，形成严处震慑力。继续推动有行政执法权的部门对本行业领域实施常态化高压执法。研究落实行刑并举措施，以更强大的执法震慑力，把安全风险降至最低，把安全事故遏至最少。</w:t>
      </w:r>
      <w:r>
        <w:rPr>
          <w:rFonts w:hint="eastAsia"/>
        </w:rPr>
        <w:t>6</w:t>
      </w:r>
      <w:r>
        <w:rPr>
          <w:rFonts w:hint="eastAsia"/>
        </w:rPr>
        <w:t>月份，安委办将牵头开展全区安全生产大排查大整治攻坚月行动，通过集中整治切实消除一批安全隐患、整治一批顽疾杂症、打击一批非法违法行为。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．聚焦创新智治，不断推进数字化平台迭代升级。坚持问题导向，坚持惠民惠企，继续完善“智慧安全巡检”、“基于</w:t>
      </w:r>
      <w:r>
        <w:rPr>
          <w:rFonts w:hint="eastAsia"/>
        </w:rPr>
        <w:t>CIM</w:t>
      </w:r>
      <w:r>
        <w:rPr>
          <w:rFonts w:hint="eastAsia"/>
        </w:rPr>
        <w:t>系统全域可视应急处置指挥”各项功能，加快推进</w:t>
      </w:r>
      <w:r>
        <w:rPr>
          <w:rFonts w:hint="eastAsia"/>
        </w:rPr>
        <w:t xml:space="preserve"> </w:t>
      </w:r>
      <w:r>
        <w:rPr>
          <w:rFonts w:hint="eastAsia"/>
        </w:rPr>
        <w:t>“企业全生命周期安全服务”场景的开发应用，扩大智慧“三件套”覆盖面，提高感知设备在线率，持续迭代自然灾害数字化平台，提升风险精准识别水平，优化防汛防台平台。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．坚持预防为主，切实抓好防汛防台、森防和应急处突。坚持预防为主、平战结合，结合汛期，修订完善辖区防汛防台应急工作预案，储备物资设备、补齐应急短板，加强应急演练，进一步提升应急处置实践能力建设，确保应急响应拉得出、联得上、能处置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．加强教育宣传，全面提升安全防范意识。结合《区全民安全素养三年行动计划》，借助社会资源、安全生产体验馆、</w:t>
      </w:r>
      <w:r>
        <w:rPr>
          <w:rFonts w:hint="eastAsia"/>
        </w:rPr>
        <w:t xml:space="preserve"> </w:t>
      </w:r>
      <w:r>
        <w:rPr>
          <w:rFonts w:hint="eastAsia"/>
        </w:rPr>
        <w:t>“五进”活动和百万员工大培训等渠道，加大宣传，深化教育，落实培训，传播安全文化，强化安全生产红线意识，尤其加大建筑工地、道路交通、火灾、用电、燃气等行业领域宣传力度，提升市民群众、企业安全防范能力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6</w:t>
      </w:r>
      <w:r>
        <w:rPr>
          <w:rFonts w:hint="eastAsia"/>
        </w:rPr>
        <w:t>．健全应急管理体系，切实提升基层基础和队伍建设。按照省市和我区《关于加强基层应急管理体系和能力建设的实施意见》要求，督促</w:t>
      </w:r>
      <w:r>
        <w:rPr>
          <w:rFonts w:hint="eastAsia"/>
        </w:rPr>
        <w:t>11</w:t>
      </w:r>
      <w:r>
        <w:rPr>
          <w:rFonts w:hint="eastAsia"/>
        </w:rPr>
        <w:t>个镇（街道）设立应急管理机构，健全应急管理队伍，增强应急救援力量。提升城市应急管理指挥调度能力，完善突发事件应急处置预案，实现救援现场指挥系统与区综合应急指挥平台实时连通，做到快速响应、统一协调、紧急处置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7</w:t>
      </w:r>
      <w:r>
        <w:rPr>
          <w:rFonts w:hint="eastAsia"/>
        </w:rPr>
        <w:t>．着眼防灾减灾救灾能力提升，扎实推进第一次全国自然灾害综合风险普查。认真组织第一次全国自然灾害综合风险普查工作，全面获取主要灾害致灾、重要承灾体、历史灾害、重点隐患等信息情况，查明我区抗灾能力和减灾能力，为实现自然灾害风险识别、研判、预警、管控全链条全周期精准治理打好基础。</w:t>
      </w:r>
    </w:p>
    <w:p w:rsidR="00E34BF6" w:rsidRDefault="00E34BF6">
      <w:pPr>
        <w:ind w:firstLine="420"/>
        <w:jc w:val="left"/>
      </w:pPr>
      <w:r>
        <w:rPr>
          <w:rFonts w:hint="eastAsia"/>
        </w:rPr>
        <w:t>8</w:t>
      </w:r>
      <w:r>
        <w:rPr>
          <w:rFonts w:hint="eastAsia"/>
        </w:rPr>
        <w:t>．强化责任担当，加强党建工作引领作用发挥。强化班子自身建设，注重班子队伍、党员队伍和应急队伍能力提升，转作风、拓渠道，不断改进工作方法，主动担当、履职尽责，努力提升服务水平和工作效率，打造一支“政治坚定、工作优良、素质过硬、干净担当”的西湖应急干部队伍。</w:t>
      </w:r>
    </w:p>
    <w:p w:rsidR="00E34BF6" w:rsidRDefault="00E34BF6">
      <w:pPr>
        <w:ind w:firstLine="420"/>
        <w:jc w:val="right"/>
      </w:pPr>
      <w:r>
        <w:rPr>
          <w:rFonts w:hint="eastAsia"/>
        </w:rPr>
        <w:t>西湖区应急管理局</w:t>
      </w:r>
      <w:r>
        <w:rPr>
          <w:rFonts w:hint="eastAsia"/>
        </w:rPr>
        <w:t>2021-7-2</w:t>
      </w:r>
    </w:p>
    <w:p w:rsidR="00E34BF6" w:rsidRDefault="00E34BF6" w:rsidP="005D031F">
      <w:pPr>
        <w:sectPr w:rsidR="00E34BF6" w:rsidSect="005D031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8611E" w:rsidRDefault="0088611E"/>
    <w:sectPr w:rsidR="0088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34BF6"/>
    <w:rsid w:val="0088611E"/>
    <w:rsid w:val="00E3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4BF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4BF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5273</Characters>
  <Application>Microsoft Office Word</Application>
  <DocSecurity>0</DocSecurity>
  <Lines>43</Lines>
  <Paragraphs>12</Paragraphs>
  <ScaleCrop>false</ScaleCrop>
  <Company>微软中国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2023-02-28T01:20:00Z</dcterms:created>
</cp:coreProperties>
</file>