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233" w:rsidRDefault="00043233" w:rsidP="00B8262E">
      <w:pPr>
        <w:pStyle w:val="1"/>
        <w:rPr>
          <w:rFonts w:hint="eastAsia"/>
        </w:rPr>
      </w:pPr>
      <w:r w:rsidRPr="00B8262E">
        <w:rPr>
          <w:rFonts w:hint="eastAsia"/>
        </w:rPr>
        <w:t>「回眸</w:t>
      </w:r>
      <w:r w:rsidRPr="00B8262E">
        <w:t>2022」深研细究 严管勤为</w:t>
      </w:r>
      <w:r w:rsidRPr="00B8262E">
        <w:t>——</w:t>
      </w:r>
      <w:r w:rsidRPr="00B8262E">
        <w:t>平凉市博物馆文物保护取得新突破</w:t>
      </w:r>
    </w:p>
    <w:p w:rsidR="00043233" w:rsidRPr="00B8262E" w:rsidRDefault="00043233" w:rsidP="00043233">
      <w:pPr>
        <w:ind w:firstLineChars="200" w:firstLine="420"/>
      </w:pPr>
      <w:r w:rsidRPr="00B8262E">
        <w:t>2022</w:t>
      </w:r>
      <w:r w:rsidRPr="00B8262E">
        <w:t>年是极不平凡的一年，是党的二十大召开之年，是向第二个百年奋斗目标进军的发轫之年，也是面对疫情冲击等复杂多变形势，极具挑战的一年。</w:t>
      </w:r>
    </w:p>
    <w:p w:rsidR="00043233" w:rsidRPr="00B8262E" w:rsidRDefault="00043233" w:rsidP="00043233">
      <w:pPr>
        <w:ind w:firstLineChars="200" w:firstLine="420"/>
      </w:pPr>
      <w:r w:rsidRPr="00B8262E">
        <w:t>一年来，平博人上下一心，精诚团结，坚持以习近平新时代中国特色社会主义思想为指导，围绕迎接和学习宣传贯彻党的二十大这条主线，在疫情防控大局中秉承</w:t>
      </w:r>
      <w:r w:rsidRPr="00B8262E">
        <w:t>“</w:t>
      </w:r>
      <w:r w:rsidRPr="00B8262E">
        <w:t>藏品立馆、人才强馆、学术兴馆、社教活馆</w:t>
      </w:r>
      <w:r w:rsidRPr="00B8262E">
        <w:t>”</w:t>
      </w:r>
      <w:r w:rsidRPr="00B8262E">
        <w:t>的办馆理念，攻坚克难，披荆斩棘，充分发扬</w:t>
      </w:r>
      <w:r w:rsidRPr="00B8262E">
        <w:t>“</w:t>
      </w:r>
      <w:r w:rsidRPr="00B8262E">
        <w:t>越是艰险越向前</w:t>
      </w:r>
      <w:r w:rsidRPr="00B8262E">
        <w:t>”</w:t>
      </w:r>
      <w:r w:rsidRPr="00B8262E">
        <w:t>的工作作风，</w:t>
      </w:r>
      <w:r w:rsidRPr="00B8262E">
        <w:t>“</w:t>
      </w:r>
      <w:r w:rsidRPr="00B8262E">
        <w:t>干</w:t>
      </w:r>
      <w:r w:rsidRPr="00B8262E">
        <w:t>”</w:t>
      </w:r>
      <w:r w:rsidRPr="00B8262E">
        <w:t>字当头，</w:t>
      </w:r>
      <w:r w:rsidRPr="00B8262E">
        <w:t>“</w:t>
      </w:r>
      <w:r w:rsidRPr="00B8262E">
        <w:t>实</w:t>
      </w:r>
      <w:r w:rsidRPr="00B8262E">
        <w:t>”</w:t>
      </w:r>
      <w:r w:rsidRPr="00B8262E">
        <w:t>字托底，提振精气神，全力争上游，高质量发展取得了新的成效。</w:t>
      </w:r>
    </w:p>
    <w:p w:rsidR="00043233" w:rsidRPr="00B8262E" w:rsidRDefault="00043233" w:rsidP="00043233">
      <w:pPr>
        <w:ind w:firstLineChars="200" w:firstLine="420"/>
      </w:pPr>
      <w:r w:rsidRPr="00B8262E">
        <w:t>大道至简，实干为要。回顾</w:t>
      </w:r>
      <w:r w:rsidRPr="00B8262E">
        <w:t>2022</w:t>
      </w:r>
      <w:r w:rsidRPr="00B8262E">
        <w:t>，我们的答卷浓墨重彩，无愧使命；</w:t>
      </w:r>
    </w:p>
    <w:p w:rsidR="00043233" w:rsidRDefault="00043233" w:rsidP="00043233">
      <w:pPr>
        <w:ind w:firstLineChars="200" w:firstLine="420"/>
      </w:pPr>
      <w:r w:rsidRPr="00B8262E">
        <w:t>征途漫漫，惟有奋斗。展望</w:t>
      </w:r>
      <w:r w:rsidRPr="00B8262E">
        <w:t>2023</w:t>
      </w:r>
      <w:r w:rsidRPr="00B8262E">
        <w:t>，我们的信心百倍坚定，斗志昂扬。</w:t>
      </w:r>
    </w:p>
    <w:p w:rsidR="00043233" w:rsidRPr="00B8262E" w:rsidRDefault="00043233" w:rsidP="00043233">
      <w:pPr>
        <w:ind w:firstLineChars="200" w:firstLine="420"/>
      </w:pPr>
      <w:r w:rsidRPr="00B8262E">
        <w:t>业务建设</w:t>
      </w:r>
    </w:p>
    <w:p w:rsidR="00043233" w:rsidRPr="00B8262E" w:rsidRDefault="00043233" w:rsidP="00043233">
      <w:pPr>
        <w:ind w:firstLineChars="200" w:firstLine="420"/>
      </w:pPr>
      <w:r w:rsidRPr="00B8262E">
        <w:t>一、强化管理抓细节，不断提升藏品保护管理水平</w:t>
      </w:r>
    </w:p>
    <w:p w:rsidR="00043233" w:rsidRDefault="00043233" w:rsidP="00043233">
      <w:pPr>
        <w:ind w:firstLineChars="200" w:firstLine="420"/>
      </w:pPr>
      <w:r w:rsidRPr="00B8262E">
        <w:t>坚持不懈做好文物安全管理及藏品环境监测调控，保证文物存放环境安全舒适；量身定制石刻文物搬运支座，保证大体量文物搬运安全；完善藏品登记账册及柜位卡片信息，确保藏品管理规范化科学化；常态化做好</w:t>
      </w:r>
      <w:r w:rsidRPr="00B8262E">
        <w:t>“</w:t>
      </w:r>
      <w:r w:rsidRPr="00B8262E">
        <w:t>双随机一公开</w:t>
      </w:r>
      <w:r w:rsidRPr="00B8262E">
        <w:t>”</w:t>
      </w:r>
      <w:r w:rsidRPr="00B8262E">
        <w:t>工作，外展文物备案资料完整规范。</w:t>
      </w:r>
    </w:p>
    <w:p w:rsidR="00043233" w:rsidRDefault="00043233" w:rsidP="00043233">
      <w:pPr>
        <w:ind w:firstLineChars="200" w:firstLine="420"/>
      </w:pPr>
      <w:r w:rsidRPr="00B8262E">
        <w:t>为石刻文物定制搬运支座</w:t>
      </w:r>
    </w:p>
    <w:p w:rsidR="00043233" w:rsidRDefault="00043233" w:rsidP="00043233">
      <w:pPr>
        <w:ind w:firstLineChars="200" w:firstLine="420"/>
      </w:pPr>
      <w:r w:rsidRPr="00B8262E">
        <w:t>建立文物柜位卡片</w:t>
      </w:r>
    </w:p>
    <w:p w:rsidR="00043233" w:rsidRPr="00B8262E" w:rsidRDefault="00043233" w:rsidP="00043233">
      <w:pPr>
        <w:ind w:firstLineChars="200" w:firstLine="420"/>
      </w:pPr>
      <w:r w:rsidRPr="00B8262E">
        <w:t>二、同心同向聚合力，圆满完成崆峒山文物移交搬运</w:t>
      </w:r>
    </w:p>
    <w:p w:rsidR="00043233" w:rsidRDefault="00043233" w:rsidP="00043233">
      <w:pPr>
        <w:ind w:firstLineChars="200" w:firstLine="420"/>
      </w:pPr>
      <w:r w:rsidRPr="00B8262E">
        <w:t>制定周密的文物移交工作方案和安全保障应急预案，</w:t>
      </w:r>
      <w:r w:rsidRPr="00B8262E">
        <w:t>6</w:t>
      </w:r>
      <w:r w:rsidRPr="00B8262E">
        <w:t>月</w:t>
      </w:r>
      <w:r w:rsidRPr="00B8262E">
        <w:t>13</w:t>
      </w:r>
      <w:r w:rsidRPr="00B8262E">
        <w:t>日至</w:t>
      </w:r>
      <w:r w:rsidRPr="00B8262E">
        <w:t>17</w:t>
      </w:r>
      <w:r w:rsidRPr="00B8262E">
        <w:t>日，经过</w:t>
      </w:r>
      <w:r w:rsidRPr="00B8262E">
        <w:t>5</w:t>
      </w:r>
      <w:r w:rsidRPr="00B8262E">
        <w:t>天连续作业，安全顺利高效完成崆峒山大景区管委会可移动文物的移交搬运工作。</w:t>
      </w:r>
    </w:p>
    <w:p w:rsidR="00043233" w:rsidRDefault="00043233" w:rsidP="00043233">
      <w:pPr>
        <w:ind w:firstLineChars="200" w:firstLine="420"/>
      </w:pPr>
      <w:r w:rsidRPr="00B8262E">
        <w:t>拍照</w:t>
      </w:r>
    </w:p>
    <w:p w:rsidR="00043233" w:rsidRPr="00B8262E" w:rsidRDefault="00043233" w:rsidP="00043233">
      <w:pPr>
        <w:ind w:firstLineChars="200" w:firstLine="420"/>
      </w:pPr>
      <w:r w:rsidRPr="00B8262E">
        <w:t>打包装箱</w:t>
      </w:r>
    </w:p>
    <w:p w:rsidR="00043233" w:rsidRPr="00B8262E" w:rsidRDefault="00043233" w:rsidP="00043233">
      <w:pPr>
        <w:ind w:firstLineChars="200" w:firstLine="420"/>
      </w:pPr>
      <w:r w:rsidRPr="00B8262E">
        <w:t>三、细致摸底做调研，扎实完成名碑名刻文物遴选推荐</w:t>
      </w:r>
    </w:p>
    <w:p w:rsidR="00043233" w:rsidRDefault="00043233" w:rsidP="00043233">
      <w:pPr>
        <w:ind w:firstLineChars="200" w:firstLine="420"/>
      </w:pPr>
      <w:r w:rsidRPr="00B8262E">
        <w:t>为切实加强碑刻石刻文物保护利用，对可移动碑刻石刻文物的馆藏数量、保护现状、管理情况进行详细摸底并形成调研报告，向省局遴选上报</w:t>
      </w:r>
      <w:r w:rsidRPr="00B8262E">
        <w:t>25</w:t>
      </w:r>
      <w:r w:rsidRPr="00B8262E">
        <w:t>件名碑名刻文物，其中</w:t>
      </w:r>
      <w:r w:rsidRPr="00B8262E">
        <w:t>4</w:t>
      </w:r>
      <w:r w:rsidRPr="00B8262E">
        <w:t>件被省局推荐参加全国名碑名刻文物遴选。</w:t>
      </w:r>
    </w:p>
    <w:p w:rsidR="00043233" w:rsidRPr="00B8262E" w:rsidRDefault="00043233" w:rsidP="00043233">
      <w:pPr>
        <w:ind w:firstLineChars="200" w:firstLine="420"/>
      </w:pPr>
      <w:r w:rsidRPr="00B8262E">
        <w:t>全国名碑名刻文物推荐遴选推荐系统</w:t>
      </w:r>
    </w:p>
    <w:p w:rsidR="00043233" w:rsidRPr="00B8262E" w:rsidRDefault="00043233" w:rsidP="00043233">
      <w:pPr>
        <w:ind w:firstLineChars="200" w:firstLine="420"/>
      </w:pPr>
      <w:r w:rsidRPr="00B8262E">
        <w:t>四、保护传承促利用，成功完成革命文物鉴定定级</w:t>
      </w:r>
    </w:p>
    <w:p w:rsidR="00043233" w:rsidRDefault="00043233" w:rsidP="00043233">
      <w:pPr>
        <w:ind w:firstLineChars="200" w:firstLine="420"/>
      </w:pPr>
      <w:r w:rsidRPr="00B8262E">
        <w:t>遴选</w:t>
      </w:r>
      <w:r w:rsidRPr="00B8262E">
        <w:t>2021</w:t>
      </w:r>
      <w:r w:rsidRPr="00B8262E">
        <w:t>年新征集的</w:t>
      </w:r>
      <w:r w:rsidRPr="00B8262E">
        <w:t>16</w:t>
      </w:r>
      <w:r w:rsidRPr="00B8262E">
        <w:t>件革命文物上报省局进行鉴定评审，其中</w:t>
      </w:r>
      <w:r w:rsidRPr="00B8262E">
        <w:t>13</w:t>
      </w:r>
      <w:r w:rsidRPr="00B8262E">
        <w:t>件革命文物被认定为国家二级珍贵文物，为传承红色基因、开展爱国主义教育提供了有力支撑。</w:t>
      </w:r>
    </w:p>
    <w:p w:rsidR="00043233" w:rsidRPr="00B8262E" w:rsidRDefault="00043233" w:rsidP="00043233">
      <w:pPr>
        <w:ind w:firstLineChars="200" w:firstLine="420"/>
      </w:pPr>
      <w:r w:rsidRPr="00B8262E">
        <w:t>五、加大宣传见成效，积极面向社会开展藏品征集</w:t>
      </w:r>
    </w:p>
    <w:p w:rsidR="00043233" w:rsidRDefault="00043233" w:rsidP="00043233">
      <w:pPr>
        <w:ind w:firstLineChars="200" w:firstLine="420"/>
      </w:pPr>
      <w:r w:rsidRPr="00B8262E">
        <w:t>为弘扬传统文化，传承书画艺术，珍藏保护平凉当代书画艺术发展的丰硕成果，积极开展平凉当代书画名家作品定向征集活动，共接收</w:t>
      </w:r>
      <w:r w:rsidRPr="00B8262E">
        <w:t>42</w:t>
      </w:r>
      <w:r w:rsidRPr="00B8262E">
        <w:t>位书画名家捐赠的代表性作品</w:t>
      </w:r>
      <w:r w:rsidRPr="00B8262E">
        <w:t>73</w:t>
      </w:r>
      <w:r w:rsidRPr="00B8262E">
        <w:t>件，进一步充实了藏品资源，传承了文化印记，赓续了精神血脉；入藏宦波、王新民、蒲虎勤等有识之士无偿捐赠墓志、钱范等文物</w:t>
      </w:r>
      <w:r w:rsidRPr="00B8262E">
        <w:t>6</w:t>
      </w:r>
      <w:r w:rsidRPr="00B8262E">
        <w:t>件，为研究明代韩王宗室及汉代造币史提供了宝贵的实物资料。</w:t>
      </w:r>
    </w:p>
    <w:p w:rsidR="00043233" w:rsidRDefault="00043233" w:rsidP="00043233">
      <w:pPr>
        <w:ind w:firstLineChars="200" w:firstLine="420"/>
      </w:pPr>
      <w:r w:rsidRPr="00B8262E">
        <w:t>蒲虎勤先生捐赠的货泉陶范</w:t>
      </w:r>
    </w:p>
    <w:p w:rsidR="00043233" w:rsidRDefault="00043233" w:rsidP="00043233">
      <w:pPr>
        <w:ind w:firstLineChars="200" w:firstLine="420"/>
      </w:pPr>
      <w:r w:rsidRPr="00B8262E">
        <w:t>宦波先生捐赠的故通渭庄简王继妃李氏圹誌</w:t>
      </w:r>
    </w:p>
    <w:p w:rsidR="00043233" w:rsidRPr="00B8262E" w:rsidRDefault="00043233" w:rsidP="00043233">
      <w:pPr>
        <w:ind w:firstLineChars="200" w:firstLine="420"/>
      </w:pPr>
      <w:r w:rsidRPr="00B8262E">
        <w:lastRenderedPageBreak/>
        <w:t>测量征集书画的尺寸</w:t>
      </w:r>
    </w:p>
    <w:p w:rsidR="00043233" w:rsidRPr="00B8262E" w:rsidRDefault="00043233" w:rsidP="00043233">
      <w:pPr>
        <w:ind w:firstLineChars="200" w:firstLine="420"/>
      </w:pPr>
      <w:r w:rsidRPr="00B8262E">
        <w:t>六、深挖内涵显特色，创新推进文物资源活化利用</w:t>
      </w:r>
    </w:p>
    <w:p w:rsidR="00043233" w:rsidRDefault="00043233" w:rsidP="00043233">
      <w:pPr>
        <w:ind w:firstLineChars="200" w:firstLine="420"/>
      </w:pPr>
      <w:r w:rsidRPr="00B8262E">
        <w:t>深入贯彻习近平总书记让文物</w:t>
      </w:r>
      <w:r w:rsidRPr="00B8262E">
        <w:t>“</w:t>
      </w:r>
      <w:r w:rsidRPr="00B8262E">
        <w:t>活</w:t>
      </w:r>
      <w:r w:rsidRPr="00B8262E">
        <w:t>”</w:t>
      </w:r>
      <w:r w:rsidRPr="00B8262E">
        <w:t>起来的重要指示精神，助力全国文明城市创建，编创推出</w:t>
      </w:r>
      <w:r w:rsidRPr="00B8262E">
        <w:t>“</w:t>
      </w:r>
      <w:r w:rsidRPr="00B8262E">
        <w:t>创建全国文明城市</w:t>
      </w:r>
      <w:r w:rsidRPr="00B8262E">
        <w:t xml:space="preserve">• </w:t>
      </w:r>
      <w:r w:rsidRPr="00B8262E">
        <w:t>平博珍藏在线鉴赏</w:t>
      </w:r>
      <w:r w:rsidRPr="00B8262E">
        <w:t>”</w:t>
      </w:r>
      <w:r w:rsidRPr="00B8262E">
        <w:t>栏目</w:t>
      </w:r>
      <w:r w:rsidRPr="00B8262E">
        <w:t>352</w:t>
      </w:r>
      <w:r w:rsidRPr="00B8262E">
        <w:t>期，</w:t>
      </w:r>
      <w:r w:rsidRPr="00B8262E">
        <w:t>“</w:t>
      </w:r>
      <w:r w:rsidRPr="00B8262E">
        <w:t>创建全国文明城市</w:t>
      </w:r>
      <w:r w:rsidRPr="00B8262E">
        <w:t>•</w:t>
      </w:r>
      <w:r w:rsidRPr="00B8262E">
        <w:t>文物有话说</w:t>
      </w:r>
      <w:r w:rsidRPr="00B8262E">
        <w:t>”</w:t>
      </w:r>
      <w:r w:rsidRPr="00B8262E">
        <w:t>系列海报</w:t>
      </w:r>
      <w:r w:rsidRPr="00B8262E">
        <w:t>6</w:t>
      </w:r>
      <w:r w:rsidRPr="00B8262E">
        <w:t>期，大力传承和弘扬了中华优秀传统文化。</w:t>
      </w:r>
    </w:p>
    <w:p w:rsidR="00043233" w:rsidRDefault="00043233" w:rsidP="00043233">
      <w:pPr>
        <w:ind w:firstLineChars="200" w:firstLine="420"/>
      </w:pPr>
      <w:r w:rsidRPr="00B8262E">
        <w:t>创建全国文明城市</w:t>
      </w:r>
      <w:r w:rsidRPr="00B8262E">
        <w:t xml:space="preserve">• </w:t>
      </w:r>
      <w:r w:rsidRPr="00B8262E">
        <w:t>平博珍藏在线鉴赏</w:t>
      </w:r>
    </w:p>
    <w:p w:rsidR="00043233" w:rsidRPr="00B8262E" w:rsidRDefault="00043233" w:rsidP="00043233">
      <w:pPr>
        <w:ind w:firstLineChars="200" w:firstLine="420"/>
      </w:pPr>
      <w:r w:rsidRPr="00B8262E">
        <w:t>创建全国文明城市</w:t>
      </w:r>
      <w:r w:rsidRPr="00B8262E">
        <w:t>·</w:t>
      </w:r>
      <w:r w:rsidRPr="00B8262E">
        <w:t>文物有话说系列海报</w:t>
      </w:r>
    </w:p>
    <w:p w:rsidR="00043233" w:rsidRPr="00B8262E" w:rsidRDefault="00043233" w:rsidP="00043233">
      <w:pPr>
        <w:ind w:firstLineChars="200" w:firstLine="420"/>
      </w:pPr>
      <w:r w:rsidRPr="00B8262E">
        <w:t>七、聚焦共享促转化，成功举办</w:t>
      </w:r>
      <w:r w:rsidRPr="00B8262E">
        <w:t>“</w:t>
      </w:r>
      <w:r w:rsidRPr="00B8262E">
        <w:t>平博讲堂</w:t>
      </w:r>
      <w:r w:rsidRPr="00B8262E">
        <w:t>”</w:t>
      </w:r>
      <w:r w:rsidRPr="00B8262E">
        <w:t>学术讲座</w:t>
      </w:r>
    </w:p>
    <w:p w:rsidR="00043233" w:rsidRDefault="00043233" w:rsidP="00043233">
      <w:pPr>
        <w:ind w:firstLineChars="200" w:firstLine="420"/>
      </w:pPr>
      <w:r w:rsidRPr="00B8262E">
        <w:t>为增强历史自觉，坚定文化自信，借助</w:t>
      </w:r>
      <w:r w:rsidRPr="00B8262E">
        <w:t>“</w:t>
      </w:r>
      <w:r w:rsidRPr="00B8262E">
        <w:t>外脑</w:t>
      </w:r>
      <w:r w:rsidRPr="00B8262E">
        <w:t>”</w:t>
      </w:r>
      <w:r w:rsidRPr="00B8262E">
        <w:t>开展学术交流活动，邀请业界专家学者莅临</w:t>
      </w:r>
      <w:r w:rsidRPr="00B8262E">
        <w:t>“</w:t>
      </w:r>
      <w:r w:rsidRPr="00B8262E">
        <w:t>平博讲堂</w:t>
      </w:r>
      <w:r w:rsidRPr="00B8262E">
        <w:t>”</w:t>
      </w:r>
      <w:r w:rsidRPr="00B8262E">
        <w:t>，成功举办《大地湾遗址发掘的文化内涵和展望》《皮影文物的保护和修复》学术讲座，拓宽了知识视野，丰富了文化积淀，促进了考古成果转化和社会共享。</w:t>
      </w:r>
    </w:p>
    <w:p w:rsidR="00043233" w:rsidRDefault="00043233" w:rsidP="00043233">
      <w:pPr>
        <w:ind w:firstLineChars="200" w:firstLine="420"/>
      </w:pPr>
      <w:r w:rsidRPr="00B8262E">
        <w:t>“</w:t>
      </w:r>
      <w:r w:rsidRPr="00B8262E">
        <w:t>大地湾遗址发掘的文化内涵和展望</w:t>
      </w:r>
      <w:r w:rsidRPr="00B8262E">
        <w:t>”</w:t>
      </w:r>
      <w:r w:rsidRPr="00B8262E">
        <w:t>专题讲座</w:t>
      </w:r>
    </w:p>
    <w:p w:rsidR="00043233" w:rsidRPr="00B8262E" w:rsidRDefault="00043233" w:rsidP="00043233">
      <w:pPr>
        <w:ind w:firstLineChars="200" w:firstLine="420"/>
      </w:pPr>
      <w:r w:rsidRPr="00B8262E">
        <w:t>“</w:t>
      </w:r>
      <w:r w:rsidRPr="00B8262E">
        <w:t>皮影文物的保护和修复</w:t>
      </w:r>
      <w:r w:rsidRPr="00B8262E">
        <w:t>”</w:t>
      </w:r>
      <w:r w:rsidRPr="00B8262E">
        <w:t>线上专题讲座</w:t>
      </w:r>
    </w:p>
    <w:p w:rsidR="00043233" w:rsidRPr="00B8262E" w:rsidRDefault="00043233" w:rsidP="00043233">
      <w:pPr>
        <w:ind w:firstLineChars="200" w:firstLine="420"/>
      </w:pPr>
      <w:r w:rsidRPr="00B8262E">
        <w:t>八、内外兼修强素质，着力提升科研层次和水平</w:t>
      </w:r>
    </w:p>
    <w:p w:rsidR="00043233" w:rsidRDefault="00043233" w:rsidP="00043233">
      <w:pPr>
        <w:ind w:firstLineChars="200" w:firstLine="420"/>
        <w:rPr>
          <w:rFonts w:hint="eastAsia"/>
        </w:rPr>
      </w:pPr>
      <w:r w:rsidRPr="00B8262E">
        <w:t>实施人才强馆战略，重视学术研究工作，在项目申报、课题研究、论文发表等方面取得显著成绩。在研的《平凉道教壁画文物调查与研究》《平凉市博物馆藏金铜造像与研究》《平凉明代韩王研究》</w:t>
      </w:r>
      <w:r w:rsidRPr="00B8262E">
        <w:t>3</w:t>
      </w:r>
      <w:r w:rsidRPr="00B8262E">
        <w:t>个省文物保护科学和技术研究课题进展顺利，均取得阶段性成果；</w:t>
      </w:r>
      <w:r w:rsidRPr="00B8262E">
        <w:t>2022</w:t>
      </w:r>
      <w:r w:rsidRPr="00B8262E">
        <w:t>年度甘肃省文物保护科学和技术研究课题《平凉地区古代城址的考古调查与研究》、甘肃省人文社会科学项目《红色文化资源在未成年人社会教育中的实践与创新研究》、市列科技计划项目《</w:t>
      </w:r>
      <w:r w:rsidRPr="00B8262E">
        <w:t>“</w:t>
      </w:r>
      <w:r w:rsidRPr="00B8262E">
        <w:t>文旅</w:t>
      </w:r>
      <w:r w:rsidRPr="00B8262E">
        <w:t>+</w:t>
      </w:r>
      <w:r w:rsidRPr="00B8262E">
        <w:t>康养</w:t>
      </w:r>
      <w:r w:rsidRPr="00B8262E">
        <w:t>”</w:t>
      </w:r>
      <w:r w:rsidRPr="00B8262E">
        <w:t>产业视角下博物馆文化产品创新性设计与开发路径研究》均成功立项。全年在《文物鉴定与鉴赏》《西北大学学报》《丝绸之路》等省级以上刊物发表学术文章</w:t>
      </w:r>
      <w:r w:rsidRPr="00B8262E">
        <w:t>8</w:t>
      </w:r>
      <w:r w:rsidRPr="00B8262E">
        <w:t>篇，为平凉历史文化研究提供了详实可证的理论成果。</w:t>
      </w:r>
    </w:p>
    <w:p w:rsidR="00043233" w:rsidRDefault="00043233" w:rsidP="00B8262E">
      <w:pPr>
        <w:jc w:val="right"/>
        <w:rPr>
          <w:rFonts w:hint="eastAsia"/>
        </w:rPr>
      </w:pPr>
      <w:r>
        <w:rPr>
          <w:rFonts w:hint="eastAsia"/>
        </w:rPr>
        <w:t>平凉文旅</w:t>
      </w:r>
      <w:r>
        <w:rPr>
          <w:rFonts w:hint="eastAsia"/>
        </w:rPr>
        <w:t xml:space="preserve"> 2023-01-06</w:t>
      </w:r>
    </w:p>
    <w:p w:rsidR="00043233" w:rsidRDefault="00043233" w:rsidP="00B74F36">
      <w:pPr>
        <w:sectPr w:rsidR="00043233" w:rsidSect="00B74F3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96ACB" w:rsidRDefault="00B96ACB"/>
    <w:sectPr w:rsidR="00B96A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043233"/>
    <w:rsid w:val="00043233"/>
    <w:rsid w:val="00B96A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4323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4323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265</Words>
  <Characters>1512</Characters>
  <Application>Microsoft Office Word</Application>
  <DocSecurity>0</DocSecurity>
  <Lines>12</Lines>
  <Paragraphs>3</Paragraphs>
  <ScaleCrop>false</ScaleCrop>
  <Company>Microsoft</Company>
  <LinksUpToDate>false</LinksUpToDate>
  <CharactersWithSpaces>1774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2023-02-01T03:09:00Z</dcterms:created>
</cp:coreProperties>
</file>