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7D5A48" w:rsidRDefault="007D5A48" w:rsidP="003F0B2A">
      <w:pPr>
        <w:pStyle w:val="1"/>
        <w:spacing w:line="247" w:lineRule="auto"/>
      </w:pPr>
      <w:r>
        <w:t>达旗公安局反恐怖和特巡警党支部坚持</w:t>
      </w:r>
      <w:r>
        <w:t>“</w:t>
      </w:r>
      <w:r>
        <w:t>严</w:t>
      </w:r>
      <w:r>
        <w:t>”</w:t>
      </w:r>
      <w:r>
        <w:t>字打头，上好队伍管理</w:t>
      </w:r>
      <w:r>
        <w:t>“</w:t>
      </w:r>
      <w:r>
        <w:t>第一课</w:t>
      </w:r>
      <w:r>
        <w:t>”</w:t>
      </w:r>
    </w:p>
    <w:p w:rsidR="007D5A48" w:rsidRDefault="007D5A48" w:rsidP="007D5A48">
      <w:pPr>
        <w:spacing w:line="247" w:lineRule="auto"/>
        <w:ind w:firstLineChars="200" w:firstLine="420"/>
      </w:pPr>
      <w:r>
        <w:t>抓党建、整作风、强素质、树形象︱达旗公安局反恐怖和特巡警党支部坚持</w:t>
      </w:r>
      <w:r>
        <w:t>“</w:t>
      </w:r>
      <w:r>
        <w:t>严</w:t>
      </w:r>
      <w:r>
        <w:t>”</w:t>
      </w:r>
      <w:r>
        <w:t>字打头，上好队伍管理</w:t>
      </w:r>
      <w:r>
        <w:t>“</w:t>
      </w:r>
      <w:r>
        <w:t>第一课</w:t>
      </w:r>
      <w:r>
        <w:t>”</w:t>
      </w:r>
    </w:p>
    <w:p w:rsidR="007D5A48" w:rsidRDefault="007D5A48" w:rsidP="007D5A48">
      <w:pPr>
        <w:spacing w:line="247" w:lineRule="auto"/>
        <w:ind w:firstLineChars="200" w:firstLine="420"/>
      </w:pPr>
      <w:r>
        <w:rPr>
          <w:rFonts w:hint="eastAsia"/>
        </w:rPr>
        <w:t>为进一步</w:t>
      </w:r>
      <w:r>
        <w:t xml:space="preserve"> </w:t>
      </w:r>
      <w:r>
        <w:t>有力推动</w:t>
      </w:r>
      <w:r>
        <w:t>“</w:t>
      </w:r>
      <w:r>
        <w:t>抓党建、整作风、强素质、树形象</w:t>
      </w:r>
      <w:r>
        <w:t>”</w:t>
      </w:r>
      <w:r>
        <w:t>专项活动，切实加强队伍教育管理，着力解决队伍在纪律作风建设方面存在的苗头性问题。达拉特旗公安局反恐怖和特巡警党党支部对照</w:t>
      </w:r>
      <w:r>
        <w:t>“</w:t>
      </w:r>
      <w:r>
        <w:t>五个一流</w:t>
      </w:r>
      <w:r>
        <w:t>”</w:t>
      </w:r>
      <w:r>
        <w:t>标准，利用</w:t>
      </w:r>
      <w:r>
        <w:t>“</w:t>
      </w:r>
      <w:r>
        <w:t>党建＋</w:t>
      </w:r>
      <w:r>
        <w:t>365”</w:t>
      </w:r>
      <w:r>
        <w:t>工作法，进一步发挥抓党建促队建的工作效能，多措并举，开展专项活动，培育优良警风，营造风清气正的警营生态。</w:t>
      </w:r>
    </w:p>
    <w:p w:rsidR="007D5A48" w:rsidRDefault="007D5A48" w:rsidP="007D5A48">
      <w:pPr>
        <w:spacing w:line="247" w:lineRule="auto"/>
        <w:ind w:firstLineChars="200" w:firstLine="420"/>
      </w:pPr>
      <w:r>
        <w:t>01</w:t>
      </w:r>
    </w:p>
    <w:p w:rsidR="007D5A48" w:rsidRDefault="007D5A48" w:rsidP="007D5A48">
      <w:pPr>
        <w:spacing w:line="247" w:lineRule="auto"/>
        <w:ind w:firstLineChars="200" w:firstLine="420"/>
      </w:pPr>
      <w:r>
        <w:rPr>
          <w:rFonts w:hint="eastAsia"/>
        </w:rPr>
        <w:t>办好一个讲堂</w:t>
      </w:r>
    </w:p>
    <w:p w:rsidR="007D5A48" w:rsidRDefault="007D5A48" w:rsidP="007D5A48">
      <w:pPr>
        <w:spacing w:line="247" w:lineRule="auto"/>
        <w:ind w:firstLineChars="200" w:firstLine="420"/>
      </w:pPr>
      <w:r>
        <w:rPr>
          <w:rFonts w:hint="eastAsia"/>
        </w:rPr>
        <w:t>为推进作风建设向纵深发展，切实增强公安民警辅警的法纪意识、担当意识和执法能力，持之以恒正风肃纪，打造最强党党支部。结合此次专项活动，经党支部班子研究决定在大队设立“队伍教育管理大讲堂”，以党支部内部教官资源为主体，采取走出去和请进来的办法，丰富讲堂活动形式。</w:t>
      </w:r>
    </w:p>
    <w:p w:rsidR="007D5A48" w:rsidRDefault="007D5A48" w:rsidP="007D5A48">
      <w:pPr>
        <w:spacing w:line="247" w:lineRule="auto"/>
        <w:ind w:firstLineChars="200" w:firstLine="420"/>
      </w:pPr>
      <w:r>
        <w:rPr>
          <w:rFonts w:hint="eastAsia"/>
        </w:rPr>
        <w:t>近日，反恐怖和特巡警大队举办第一期领导干部“上讲台、站前排、跟我来”“队伍教育管理大讲堂”，大队全体民警、辅警参加会议。此次大讲堂的主题为：“凝心聚力担使命</w:t>
      </w:r>
      <w:r>
        <w:t xml:space="preserve"> </w:t>
      </w:r>
      <w:r>
        <w:t>奋楫笃行蹋新程</w:t>
      </w:r>
      <w:r>
        <w:t>”</w:t>
      </w:r>
      <w:r>
        <w:t>，特邀旗公安局心理健康咨询站教官张慧、警务实战技能教官柴卫峰前来授课。</w:t>
      </w:r>
    </w:p>
    <w:p w:rsidR="007D5A48" w:rsidRDefault="007D5A48" w:rsidP="007D5A48">
      <w:pPr>
        <w:spacing w:line="247" w:lineRule="auto"/>
        <w:ind w:firstLineChars="200" w:firstLine="420"/>
      </w:pPr>
      <w:r>
        <w:rPr>
          <w:rFonts w:hint="eastAsia"/>
        </w:rPr>
        <w:t>心理健康讲堂</w:t>
      </w:r>
    </w:p>
    <w:p w:rsidR="007D5A48" w:rsidRDefault="007D5A48" w:rsidP="007D5A48">
      <w:pPr>
        <w:spacing w:line="247" w:lineRule="auto"/>
        <w:ind w:firstLineChars="200" w:firstLine="420"/>
      </w:pPr>
      <w:r>
        <w:rPr>
          <w:rFonts w:hint="eastAsia"/>
        </w:rPr>
        <w:t>心理健康讲堂首先从从警初心、公安工作的特点和与会民警辅警做了交流，课堂上还为大家通报和剖析了几例领导干部违纪违法案件，通过警示教育，引导筑牢知敬畏、存戒惧、守底线的思想防线，严守政治纪律和政治规矩，以案明纪，引以为戒。教官通过案例向大家普及了心理学知识。随后，又为大家讲述了身边典型英模和先进的事迹，要求大队民警辅警要信念坚定、对党忠诚的政治品格，公正执法、一心为民的职业品德，恪尽职守、忘我奉献的优良品质。最后全体与会民警辅警一起朗读了习近平总书记对公安讲话的十大金句。以英模事迹促担当，以典型案例敲警钟，使民警辅警学有榜样、行有镜鉴。</w:t>
      </w:r>
    </w:p>
    <w:p w:rsidR="007D5A48" w:rsidRDefault="007D5A48" w:rsidP="007D5A48">
      <w:pPr>
        <w:spacing w:line="247" w:lineRule="auto"/>
        <w:ind w:firstLineChars="200" w:firstLine="420"/>
      </w:pPr>
      <w:r>
        <w:rPr>
          <w:rFonts w:hint="eastAsia"/>
        </w:rPr>
        <w:t>警务技能讲堂</w:t>
      </w:r>
    </w:p>
    <w:p w:rsidR="007D5A48" w:rsidRDefault="007D5A48" w:rsidP="007D5A48">
      <w:pPr>
        <w:spacing w:line="247" w:lineRule="auto"/>
        <w:ind w:firstLineChars="200" w:firstLine="420"/>
      </w:pPr>
      <w:r>
        <w:rPr>
          <w:rFonts w:hint="eastAsia"/>
        </w:rPr>
        <w:t>在警务技能讲堂上，教官围绕处置个人（持械刀斧）极端行为的方法，采取视频案例讲解、现场示范等方式，按照“缺什么、补什么、干什么、练什么”原则，将处突单元处置个人极端行为、强化武器装备使用等内容作为训练重点。针对持刀斧砍杀、精神病砍人等个人极端行为，开展技战术和单警装备使用训练，增强队伍协同配合能力，和作战能力。</w:t>
      </w:r>
    </w:p>
    <w:p w:rsidR="007D5A48" w:rsidRDefault="007D5A48" w:rsidP="007D5A48">
      <w:pPr>
        <w:spacing w:line="247" w:lineRule="auto"/>
        <w:ind w:firstLineChars="200" w:firstLine="420"/>
      </w:pPr>
      <w:r>
        <w:t>02</w:t>
      </w:r>
    </w:p>
    <w:p w:rsidR="007D5A48" w:rsidRDefault="007D5A48" w:rsidP="007D5A48">
      <w:pPr>
        <w:spacing w:line="247" w:lineRule="auto"/>
        <w:ind w:firstLineChars="200" w:firstLine="420"/>
      </w:pPr>
      <w:r>
        <w:rPr>
          <w:rFonts w:hint="eastAsia"/>
        </w:rPr>
        <w:t>培养一个习惯</w:t>
      </w:r>
    </w:p>
    <w:p w:rsidR="007D5A48" w:rsidRDefault="007D5A48" w:rsidP="007D5A48">
      <w:pPr>
        <w:spacing w:line="247" w:lineRule="auto"/>
        <w:ind w:firstLineChars="200" w:firstLine="420"/>
      </w:pPr>
      <w:r>
        <w:rPr>
          <w:rFonts w:hint="eastAsia"/>
        </w:rPr>
        <w:t>学习是一个人、一支队伍不断进步，不断发展的源泉和动力。作为旗局公安局警力最多的一支队伍，反恐怖和特巡警大队自成立以来，不断强化“向学习要素质，向素质要警力”的理念，坚持政治建警，大力推进学习型警队创建，以“读书带动队伍、学习促进素质、知识提升效能”为工作主线，通过政治思想规范化的培育、警务技能专业化的培训、警体业务兴趣化的培养，全方位多角度为民警创造学习和提高技能的平台。</w:t>
      </w:r>
    </w:p>
    <w:p w:rsidR="007D5A48" w:rsidRDefault="007D5A48" w:rsidP="007D5A48">
      <w:pPr>
        <w:spacing w:line="247" w:lineRule="auto"/>
        <w:ind w:firstLineChars="200" w:firstLine="420"/>
      </w:pPr>
      <w:r>
        <w:rPr>
          <w:rFonts w:hint="eastAsia"/>
        </w:rPr>
        <w:t>一是线上线下两步走，坚持领导带头学。“这是一个非常实用的</w:t>
      </w:r>
      <w:r>
        <w:t>APP</w:t>
      </w:r>
      <w:r>
        <w:t>，可以了解时政新闻，观看党史纪录片，还能通过各类答题活动检验学习成果</w:t>
      </w:r>
      <w:r>
        <w:t>”</w:t>
      </w:r>
      <w:r>
        <w:t>党支部党员刘建军说，刘建军</w:t>
      </w:r>
      <w:r>
        <w:t>“</w:t>
      </w:r>
      <w:r>
        <w:t>学习强国</w:t>
      </w:r>
      <w:r>
        <w:t>”</w:t>
      </w:r>
      <w:r>
        <w:t>积分在党党支部排名第一，感触也最深。为了推进</w:t>
      </w:r>
      <w:r>
        <w:t>“</w:t>
      </w:r>
      <w:r>
        <w:t>学习强国</w:t>
      </w:r>
      <w:r>
        <w:t>APP”</w:t>
      </w:r>
      <w:r>
        <w:t>学习工作，结合旗局机关党委印发的《达拉特旗公安局</w:t>
      </w:r>
      <w:r>
        <w:t>“</w:t>
      </w:r>
      <w:r>
        <w:t>学习强国</w:t>
      </w:r>
      <w:r>
        <w:t>”</w:t>
      </w:r>
      <w:r>
        <w:t>平台积分奖惩办法》，党支部制定了早通报晚提醒的学习机制，广泛组织党员利用该平台开展学习活动，通过线上学习、讨论交流、晒积分、写心得等方式，奖惩结合，培养党支部党员民警的浓厚的思想政治学习热情和兴趣。大队严格落实晨学制度，</w:t>
      </w:r>
      <w:r>
        <w:rPr>
          <w:rFonts w:hint="eastAsia"/>
        </w:rPr>
        <w:t>利用每日</w:t>
      </w:r>
      <w:r>
        <w:t>9:00—9:30</w:t>
      </w:r>
      <w:r>
        <w:t>开展集中线下学习，采取领导点题学、班子成员领着学、专题视频学、以连促学以考促学等形式开展晨学活动，晨学逐渐成为大队全体民警辅警经常化、普遍化、制度化的自觉行动。二是创新学习载体，营造文化氛围。依托和谐警营建设，将名言警句、党史知识、人生哲理以及队伍建设、警务工作、训练场景等剪影张贴在警队走廊，同时打造了党建活动室、阅览室等学习阵地，为民警、辅警营造良好的学习氛围。</w:t>
      </w:r>
    </w:p>
    <w:p w:rsidR="007D5A48" w:rsidRDefault="007D5A48" w:rsidP="007D5A48">
      <w:pPr>
        <w:spacing w:line="247" w:lineRule="auto"/>
        <w:ind w:firstLineChars="200" w:firstLine="420"/>
      </w:pPr>
      <w:r>
        <w:t>03</w:t>
      </w:r>
    </w:p>
    <w:p w:rsidR="007D5A48" w:rsidRDefault="007D5A48" w:rsidP="007D5A48">
      <w:pPr>
        <w:spacing w:line="247" w:lineRule="auto"/>
        <w:ind w:firstLineChars="200" w:firstLine="420"/>
      </w:pPr>
      <w:r>
        <w:rPr>
          <w:rFonts w:hint="eastAsia"/>
        </w:rPr>
        <w:t>用好一个机制</w:t>
      </w:r>
    </w:p>
    <w:p w:rsidR="007D5A48" w:rsidRDefault="007D5A48" w:rsidP="007D5A48">
      <w:pPr>
        <w:spacing w:line="247" w:lineRule="auto"/>
        <w:ind w:firstLineChars="200" w:firstLine="420"/>
      </w:pPr>
      <w:r>
        <w:rPr>
          <w:rFonts w:hint="eastAsia"/>
        </w:rPr>
        <w:t>依托三级督查机制对大队队伍管理、勤务机制运行进行全面督查。完善监督机制，整合监督力量，创新监督方法，健全个人档案，紧盯部门民警辅警履行职责、行使职权等方面的薄弱环节和突出问题，规范民警辅警的执勤执法行为。开展“点穴式”纪律作风督查。采取明察暗访的方式对大队民警辅警落实值班备勤、警容风纪、签到签退以及巡逻防控、护学岗等情况进行督查，持续加大正风肃纪、监督力度，对存在的薄弱环节和问题汇总每周形成台账在大队周例会通报并督促责任人严肃整改，消除隐患，堵塞漏洞，做到“督”有目标，“察”有质量，确保业务工作和队伍管理统筹推进。</w:t>
      </w:r>
    </w:p>
    <w:p w:rsidR="007D5A48" w:rsidRDefault="007D5A48" w:rsidP="007D5A48">
      <w:pPr>
        <w:spacing w:line="247" w:lineRule="auto"/>
        <w:ind w:firstLineChars="200" w:firstLine="420"/>
      </w:pPr>
      <w:r>
        <w:t>04</w:t>
      </w:r>
    </w:p>
    <w:p w:rsidR="007D5A48" w:rsidRDefault="007D5A48" w:rsidP="007D5A48">
      <w:pPr>
        <w:spacing w:line="247" w:lineRule="auto"/>
        <w:ind w:firstLineChars="200" w:firstLine="420"/>
      </w:pPr>
      <w:r>
        <w:rPr>
          <w:rFonts w:hint="eastAsia"/>
        </w:rPr>
        <w:t>提高一项技能</w:t>
      </w:r>
    </w:p>
    <w:p w:rsidR="007D5A48" w:rsidRDefault="007D5A48" w:rsidP="007D5A48">
      <w:pPr>
        <w:spacing w:line="247" w:lineRule="auto"/>
        <w:ind w:firstLineChars="200" w:firstLine="420"/>
      </w:pPr>
      <w:r>
        <w:rPr>
          <w:rFonts w:hint="eastAsia"/>
        </w:rPr>
        <w:t>闻令而动练为战，只争朝夕练精兵。大队按照“强素质、全警大练兵”方案要求，着眼警种特点和当前维稳需求，科学制定训练计划，灵活组织训练模式，以“贴近实战、服务实战”为主旨，正式拉开“春训”的帷幕，全力备战今年安保维稳工作。</w:t>
      </w:r>
    </w:p>
    <w:p w:rsidR="007D5A48" w:rsidRDefault="007D5A48" w:rsidP="007D5A48">
      <w:pPr>
        <w:spacing w:line="247" w:lineRule="auto"/>
        <w:ind w:firstLineChars="200" w:firstLine="420"/>
      </w:pPr>
      <w:r>
        <w:rPr>
          <w:rFonts w:hint="eastAsia"/>
        </w:rPr>
        <w:t>活动开展以来，大队结合日常工作实际，分批次、分类别合理安排训练内容，坚持“缺什么、练什么、补什么”，持续加强实战训练，常态化开展基础警务技能训练，包括体能训练、队列训练、警用装备使用、常见警情处置等训练科目，同时开展最小作战单元“红蓝对抗”实战演练，提升民警辅警间的协同配合能力和队伍的快速反应能力，同时也加强了队伍执法执勤专业素养、安全意识、防护能力和警务技战术水平，为更好的遂行任务维护社会安定奠定了坚实的基础。</w:t>
      </w:r>
    </w:p>
    <w:p w:rsidR="007D5A48" w:rsidRDefault="007D5A48" w:rsidP="007D5A48">
      <w:pPr>
        <w:spacing w:line="247" w:lineRule="auto"/>
        <w:ind w:firstLineChars="200" w:firstLine="420"/>
      </w:pPr>
      <w:r>
        <w:rPr>
          <w:rFonts w:hint="eastAsia"/>
        </w:rPr>
        <w:t>警犬中队也按照训练计划展开了紧张的春季练兵。训导员结合日常任务需要，针对警犬的服从、搜索、追踪扑咬、体能等方面制定训练计划，确保警犬在关键时刻拉得出、用得上。训练中，为全面考虑可能存在的各类环境，在组织训练时还会模拟各类场景，设置障碍穿越、爆炸物搜索、人质解救、进攻扑咬等重难点科目，紧贴实战，从严从难，锤炼警犬遂行任务能力，加强人犬协同配合能力，为下一步执行多样化任务打下坚实的基础。</w:t>
      </w:r>
    </w:p>
    <w:p w:rsidR="007D5A48" w:rsidRDefault="007D5A48" w:rsidP="007D5A48">
      <w:pPr>
        <w:spacing w:line="247" w:lineRule="auto"/>
        <w:ind w:firstLineChars="200" w:firstLine="420"/>
        <w:jc w:val="right"/>
      </w:pPr>
      <w:r w:rsidRPr="002E3C1F">
        <w:rPr>
          <w:rFonts w:hint="eastAsia"/>
        </w:rPr>
        <w:t>正北方网</w:t>
      </w:r>
      <w:r w:rsidRPr="002E3C1F">
        <w:t>2023-03-06</w:t>
      </w:r>
    </w:p>
    <w:p w:rsidR="007D5A48" w:rsidRDefault="007D5A48" w:rsidP="009305FB">
      <w:pPr>
        <w:sectPr w:rsidR="007D5A48" w:rsidSect="009305FB">
          <w:type w:val="continuous"/>
          <w:pgSz w:w="11906" w:h="16838"/>
          <w:pgMar w:top="1644" w:right="1236" w:bottom="1418" w:left="1814" w:header="851" w:footer="907" w:gutter="0"/>
          <w:pgNumType w:start="1"/>
          <w:cols w:space="720"/>
          <w:docGrid w:type="lines" w:linePitch="341" w:charSpace="2373"/>
        </w:sectPr>
      </w:pPr>
    </w:p>
    <w:p w:rsidR="003B6590" w:rsidRDefault="003B6590"/>
    <w:sectPr w:rsidR="003B6590">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4002EFF" w:usb1="C000247B"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EFF" w:usb1="C000785B" w:usb2="00000009"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E00006FF" w:usb1="420024FF" w:usb2="02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7D5A48"/>
    <w:rsid w:val="003B6590"/>
    <w:rsid w:val="007D5A48"/>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7D5A48"/>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link w:val="1"/>
    <w:rsid w:val="007D5A48"/>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359</Words>
  <Characters>2052</Characters>
  <Application>Microsoft Office Word</Application>
  <DocSecurity>0</DocSecurity>
  <Lines>17</Lines>
  <Paragraphs>4</Paragraphs>
  <ScaleCrop>false</ScaleCrop>
  <Company>Microsoft</Company>
  <LinksUpToDate>false</LinksUpToDate>
  <CharactersWithSpaces>2407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Windows 用户</dc:creator>
  <cp:keywords/>
  <dc:description/>
  <cp:lastModifiedBy/>
  <cp:revision>1</cp:revision>
  <dcterms:created xsi:type="dcterms:W3CDTF">2023-03-14T02:34:00Z</dcterms:created>
</cp:coreProperties>
</file>