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6994" w:rsidRDefault="00C16994" w:rsidP="00806B90">
      <w:pPr>
        <w:pStyle w:val="1"/>
      </w:pPr>
      <w:r>
        <w:rPr>
          <w:rFonts w:hint="eastAsia"/>
        </w:rPr>
        <w:t>山西</w:t>
      </w:r>
      <w:r w:rsidRPr="00806B90">
        <w:rPr>
          <w:rFonts w:hint="eastAsia"/>
        </w:rPr>
        <w:t>省坚持党建引领推动公安事业高质量发展</w:t>
      </w:r>
    </w:p>
    <w:p w:rsidR="00C16994" w:rsidRDefault="00C16994" w:rsidP="00C16994">
      <w:pPr>
        <w:ind w:firstLineChars="200" w:firstLine="420"/>
      </w:pPr>
      <w:r w:rsidRPr="00806B90">
        <w:rPr>
          <w:rFonts w:hint="eastAsia"/>
        </w:rPr>
        <w:t>党旗领航熔铸忠诚警魂</w:t>
      </w:r>
    </w:p>
    <w:p w:rsidR="00C16994" w:rsidRDefault="00C16994" w:rsidP="00C16994">
      <w:pPr>
        <w:ind w:firstLineChars="200" w:firstLine="420"/>
      </w:pPr>
      <w:r w:rsidRPr="00806B90">
        <w:rPr>
          <w:rFonts w:hint="eastAsia"/>
        </w:rPr>
        <w:t>——</w:t>
      </w:r>
      <w:r>
        <w:rPr>
          <w:rFonts w:hint="eastAsia"/>
        </w:rPr>
        <w:t>山西</w:t>
      </w:r>
      <w:r w:rsidRPr="00806B90">
        <w:rPr>
          <w:rFonts w:hint="eastAsia"/>
        </w:rPr>
        <w:t>省坚持党建引领推动公安事业高质量发展</w:t>
      </w:r>
    </w:p>
    <w:p w:rsidR="00C16994" w:rsidRDefault="00C16994" w:rsidP="00C16994">
      <w:pPr>
        <w:ind w:firstLineChars="200" w:firstLine="420"/>
      </w:pPr>
      <w:r>
        <w:rPr>
          <w:rFonts w:hint="eastAsia"/>
        </w:rPr>
        <w:t>一名共产党员就是一面鲜红的旗帜，一个基层党组织就是一个坚强的战斗堡垒。党员队伍和党支部建设，直接关系到党的创造力、凝聚力、战斗力。</w:t>
      </w:r>
    </w:p>
    <w:p w:rsidR="00C16994" w:rsidRDefault="00C16994" w:rsidP="00C16994">
      <w:pPr>
        <w:ind w:firstLineChars="200" w:firstLine="420"/>
      </w:pPr>
      <w:r>
        <w:rPr>
          <w:rFonts w:hint="eastAsia"/>
        </w:rPr>
        <w:t>近年来，山西公安以党的政治建设为统领，紧密结合党史学习教育等系列教育活动，常态化开展队伍政治轮训，引导全警深刻领会“两个确立”的决定性意义，增强“四个意识”、坚定“四个自信”、做到“两个维护”，切实把党对公安工作的绝对领导贯彻到政治、思想、组织等各方面和决策、执行、监督等各环节，不断深化党建引领，全面筑牢战斗堡垒，推动山西公安工作和队伍高质量发展，为忠实履行好新时代使命任务提供了有力保证。全省群众安全感和满意度持续提升，屡创新高。</w:t>
      </w:r>
    </w:p>
    <w:p w:rsidR="00C16994" w:rsidRDefault="00C16994" w:rsidP="00C16994">
      <w:pPr>
        <w:ind w:firstLineChars="200" w:firstLine="420"/>
      </w:pPr>
      <w:r>
        <w:rPr>
          <w:rFonts w:hint="eastAsia"/>
        </w:rPr>
        <w:t>抓学习，筑魂育警锤炼忠诚</w:t>
      </w:r>
    </w:p>
    <w:p w:rsidR="00C16994" w:rsidRDefault="00C16994" w:rsidP="00C16994">
      <w:pPr>
        <w:ind w:firstLineChars="200" w:firstLine="420"/>
      </w:pPr>
      <w:r>
        <w:rPr>
          <w:rFonts w:hint="eastAsia"/>
        </w:rPr>
        <w:t>思想是行动的先导，理论是实践的指南。山西公安持续深化理论学习，不断强化全警理论武装，坚持用习近平新时代中国特色社会主义思想及党的二十大精神武装头脑、指导实践、推动工作，永葆公安姓党的根本政治本色。</w:t>
      </w:r>
    </w:p>
    <w:p w:rsidR="00C16994" w:rsidRDefault="00C16994" w:rsidP="00C16994">
      <w:pPr>
        <w:ind w:firstLineChars="200" w:firstLine="420"/>
      </w:pPr>
      <w:r>
        <w:rPr>
          <w:rFonts w:hint="eastAsia"/>
        </w:rPr>
        <w:t>省公安厅党委始终把政治建设摆在首位，严格落实“第一议题”制度，专题审议政治建警议题，确保公安工作牢牢把握正确的政治方向。始终坚持以党建带队建、以队建促工作，充分发挥党的思想政治优势、组织优势，熔铸忠诚警魂，所有基层所队全部建成党建阵地。注重加强政治能力建设，广泛开展政治轮训，常态化加强理论武装，引导民警真正把忠诚基因根植于灵魂、熔铸于血脉，自觉从政治上考量、从政治上把握各项工作，着力提升政治判断力、政治领悟力、政治执行力。</w:t>
      </w:r>
    </w:p>
    <w:p w:rsidR="00C16994" w:rsidRDefault="00C16994" w:rsidP="00C16994">
      <w:pPr>
        <w:ind w:firstLineChars="200" w:firstLine="420"/>
      </w:pPr>
      <w:r>
        <w:rPr>
          <w:rFonts w:hint="eastAsia"/>
        </w:rPr>
        <w:t>全省各地公安机关纷纷亮出党建工作的“特色一招”。晋城公安制定“党委班子带头走、政工部门推着走、基层支部紧跟走、广大党员齐步走”的“四级同创”工作机制；临汾公安打造“勇敢斗争型、规范执法型、钻研业务型、综合保障型、服务群众型、薪火传承型”六个党建特色品牌；忻州公安深入开展“一支部一品牌”“党员先锋岗”等创建活动，进一步增强党组织政治功能和组织功能……</w:t>
      </w:r>
    </w:p>
    <w:p w:rsidR="00C16994" w:rsidRDefault="00C16994" w:rsidP="00C16994">
      <w:pPr>
        <w:ind w:firstLineChars="200" w:firstLine="420"/>
      </w:pPr>
      <w:r>
        <w:rPr>
          <w:rFonts w:hint="eastAsia"/>
        </w:rPr>
        <w:t>此外，在关键少数的示范带动下，全省公安坚持领导带头学、网络互动学、研讨交流学、示范引领学，充分运用学习强国、三会一课等学习平台、载体加强对党的最新理论的学习，时刻用党的最新理论武装全警思想，把学习教育抓在经常、融入日常，教育引导全体民辅警切实把政治忠诚体现到政治自觉、思想自觉、行动自觉上来，为坚决履行好党和人民赋予的职责使命奠定坚实基础。</w:t>
      </w:r>
    </w:p>
    <w:p w:rsidR="00C16994" w:rsidRDefault="00C16994" w:rsidP="00C16994">
      <w:pPr>
        <w:ind w:firstLineChars="200" w:firstLine="420"/>
      </w:pPr>
      <w:r>
        <w:rPr>
          <w:rFonts w:hint="eastAsia"/>
        </w:rPr>
        <w:t>夯基础，建强基层战斗堡垒</w:t>
      </w:r>
    </w:p>
    <w:p w:rsidR="00C16994" w:rsidRDefault="00C16994" w:rsidP="00C16994">
      <w:pPr>
        <w:ind w:firstLineChars="200" w:firstLine="420"/>
      </w:pPr>
      <w:r>
        <w:rPr>
          <w:rFonts w:hint="eastAsia"/>
        </w:rPr>
        <w:t>“党支部是党的全部工作和战斗力的基础。只有基层党组织这个‘根’坚实牢靠，才能‘想’让党建果实枝繁叶茂。”临汾市隰县公安局局长黄生辉介绍，该局的“警蕴流光”党建阵地通过顶层设计抓规范、分类指导抓提升、系统投入抓保障，全局上下迅速形成横向到边、纵向到底的“一盘棋”创建格局。</w:t>
      </w:r>
    </w:p>
    <w:p w:rsidR="00C16994" w:rsidRDefault="00C16994" w:rsidP="00C16994">
      <w:pPr>
        <w:ind w:firstLineChars="200" w:firstLine="420"/>
      </w:pPr>
      <w:r>
        <w:rPr>
          <w:rFonts w:hint="eastAsia"/>
        </w:rPr>
        <w:t>为破除以往支部粗放式管理弊病，确保党支部标准化规范化建设有迹可循、有规可依，隰县公安局按照业务类型将</w:t>
      </w:r>
      <w:r>
        <w:t>5</w:t>
      </w:r>
      <w:r>
        <w:t>个党支部调整为</w:t>
      </w:r>
      <w:r>
        <w:t>6</w:t>
      </w:r>
      <w:r>
        <w:t>个党总支</w:t>
      </w:r>
      <w:r>
        <w:t>21</w:t>
      </w:r>
      <w:r>
        <w:t>个党支部，分别由刑侦党总支创建勇敢斗争型品牌、网安党总支创建钻研业务型品牌、交警党总支创建规范执法型品牌、治安党总支创建服务群众型品牌、机关党支部创建综合保障型品牌、老干部党支部创建薪火传承型品牌等。编制党支部标准化指导手册、绘制</w:t>
      </w:r>
      <w:r>
        <w:t>“</w:t>
      </w:r>
      <w:r>
        <w:t>三会一课</w:t>
      </w:r>
      <w:r>
        <w:t>”</w:t>
      </w:r>
      <w:r>
        <w:t>、组织生活会、民主评议党员等工作流程图，制定支部换届、发展党员、党组织关系接转等基础模板，切实提高工作精准度，推动每个总支和支部建有标尺</w:t>
      </w:r>
      <w:r>
        <w:rPr>
          <w:rFonts w:hint="eastAsia"/>
        </w:rPr>
        <w:t>、抓有方向。</w:t>
      </w:r>
    </w:p>
    <w:p w:rsidR="00C16994" w:rsidRDefault="00C16994" w:rsidP="00C16994">
      <w:pPr>
        <w:ind w:firstLineChars="200" w:firstLine="420"/>
      </w:pPr>
      <w:r>
        <w:rPr>
          <w:rFonts w:hint="eastAsia"/>
        </w:rPr>
        <w:t>此外，他们把“今日事、今日毕”“今天再晚也是早，明天再早也是晚”作为改进作风的主旋律，压紧压实总支、支部从严管党治警主体责任，巩固深化队伍教育整顿成果，通过专项检查、述职述廉、民主评议等方式严肃党内政治生活。严格落实中央八项规定及实施细则，锲而不舍纠“四风”、树新风，加强民警、辅警“八小时”以外监督管理，倒逼养成“知敬畏、存戒惧、守底线”的高度自觉，切实营造风清气正、干事创业的警营政治生态。隰县公安局政委冯晓龙介绍，共开展谈心谈话</w:t>
      </w:r>
      <w:r>
        <w:t>96</w:t>
      </w:r>
      <w:r>
        <w:t>次，健全完善了队伍管理</w:t>
      </w:r>
      <w:r>
        <w:t>5</w:t>
      </w:r>
      <w:r>
        <w:t>大类</w:t>
      </w:r>
      <w:r>
        <w:t>22</w:t>
      </w:r>
      <w:r>
        <w:t>项工作制度。各党总支在严打整治、基层治</w:t>
      </w:r>
      <w:r>
        <w:rPr>
          <w:rFonts w:hint="eastAsia"/>
        </w:rPr>
        <w:t>理、社会面防控、队伍建设等领域自选贴近警种特色的创建动作</w:t>
      </w:r>
      <w:r>
        <w:t>41</w:t>
      </w:r>
      <w:r>
        <w:t>项，让党建更加项目化、具体化、可视化。</w:t>
      </w:r>
    </w:p>
    <w:p w:rsidR="00C16994" w:rsidRDefault="00C16994" w:rsidP="00C16994">
      <w:pPr>
        <w:ind w:firstLineChars="200" w:firstLine="420"/>
      </w:pPr>
      <w:r>
        <w:rPr>
          <w:rFonts w:hint="eastAsia"/>
        </w:rPr>
        <w:t>这是省公安厅党委加强政治建警、建强基层战斗堡垒的工作缩影。公安机关基层党组织作为党建带队建工作的“细胞”和“基石”，既承担服务群众、为经济社会发展保驾护航的重要职责，又发挥政治引领和保持稳定的关键作用。一年来，山西公安牢固树立“大抓基层、大抓基础”的导向，持续加强基层党组织建设，建强基层战斗堡垒，为完成好各项使命任务提供坚强的组织保证。</w:t>
      </w:r>
    </w:p>
    <w:p w:rsidR="00C16994" w:rsidRDefault="00C16994" w:rsidP="00C16994">
      <w:pPr>
        <w:ind w:firstLineChars="200" w:firstLine="420"/>
      </w:pPr>
      <w:r>
        <w:rPr>
          <w:rFonts w:hint="eastAsia"/>
        </w:rPr>
        <w:t>促工作，旗帜引领奋勇担当</w:t>
      </w:r>
    </w:p>
    <w:p w:rsidR="00C16994" w:rsidRDefault="00C16994" w:rsidP="00C16994">
      <w:pPr>
        <w:ind w:firstLineChars="200" w:firstLine="420"/>
      </w:pPr>
      <w:r>
        <w:rPr>
          <w:rFonts w:hint="eastAsia"/>
        </w:rPr>
        <w:t>党建工作是一切公安工作的“牛鼻子”，党建工作成效也需要业务工作来展示和检验。山西公安把党建与队伍、业务深度融合，以党建带动公安工作和队伍建设不断取得新成效。以党建引领警务工作，推动党建带队建贯穿维护安全稳定、护航经济社会发展、保障群众生命财产安全的全过程。</w:t>
      </w:r>
    </w:p>
    <w:p w:rsidR="00C16994" w:rsidRDefault="00C16994" w:rsidP="00C16994">
      <w:pPr>
        <w:ind w:firstLineChars="200" w:firstLine="420"/>
      </w:pPr>
      <w:r>
        <w:rPr>
          <w:rFonts w:hint="eastAsia"/>
        </w:rPr>
        <w:t>一年来，山西公安深入推进以“扫黑恶、打黄赌、治电诈、打盗窃、禁毒品、护民生”为重点的系列严打专项行动，特别是以开展夏季治安打击整治“百日行动”为牵引，重拳打击突出违法犯罪，全面净化社会环境，带动社会治安持续平稳向好。</w:t>
      </w:r>
      <w:r>
        <w:t>2022</w:t>
      </w:r>
      <w:r>
        <w:t>年全省刑事案件同比下降</w:t>
      </w:r>
      <w:r>
        <w:t>20.7%</w:t>
      </w:r>
      <w:r>
        <w:t>，其中八类严重暴力犯罪案件同比下降</w:t>
      </w:r>
      <w:r>
        <w:t>19.5%</w:t>
      </w:r>
      <w:r>
        <w:t>；治安案件同比下降</w:t>
      </w:r>
      <w:r>
        <w:t>24.6%</w:t>
      </w:r>
      <w:r>
        <w:t>。</w:t>
      </w:r>
    </w:p>
    <w:p w:rsidR="00C16994" w:rsidRDefault="00C16994" w:rsidP="00C16994">
      <w:pPr>
        <w:ind w:firstLineChars="200" w:firstLine="420"/>
      </w:pPr>
      <w:r>
        <w:rPr>
          <w:rFonts w:hint="eastAsia"/>
        </w:rPr>
        <w:t>山西公安结合“枫桥式公安派出所”创建和“万名民警进万家”活动，聚焦当前影响社会和谐稳定的突出问题，以强烈的政治担当深入开展社会矛盾风险隐患大排查大起底大化解行动，推动健全落实社会矛盾纠纷多元预防调处化解机制，全省累计排查化解各类矛盾纠纷</w:t>
      </w:r>
      <w:r>
        <w:t>7.9</w:t>
      </w:r>
      <w:r>
        <w:t>万余起。</w:t>
      </w:r>
    </w:p>
    <w:p w:rsidR="00C16994" w:rsidRDefault="00C16994" w:rsidP="00C16994">
      <w:pPr>
        <w:ind w:firstLineChars="200" w:firstLine="420"/>
      </w:pPr>
      <w:r>
        <w:rPr>
          <w:rFonts w:hint="eastAsia"/>
        </w:rPr>
        <w:t>山西公安以护航全方位推动高质量发展为目标，不断向经济金融、食品药品、知识产权等领域犯罪发起凌厉攻势，共破获各类经济犯罪案件</w:t>
      </w:r>
      <w:r>
        <w:t>2008</w:t>
      </w:r>
      <w:r>
        <w:t>起，抓获犯罪嫌疑人</w:t>
      </w:r>
      <w:r>
        <w:t>2409</w:t>
      </w:r>
      <w:r>
        <w:t>人，挽回直接经济损失</w:t>
      </w:r>
      <w:r>
        <w:t>18.81</w:t>
      </w:r>
      <w:r>
        <w:t>亿元。</w:t>
      </w:r>
    </w:p>
    <w:p w:rsidR="00C16994" w:rsidRDefault="00C16994" w:rsidP="00C16994">
      <w:pPr>
        <w:ind w:firstLineChars="200" w:firstLine="420"/>
      </w:pPr>
      <w:r>
        <w:rPr>
          <w:rFonts w:hint="eastAsia"/>
        </w:rPr>
        <w:t>……</w:t>
      </w:r>
    </w:p>
    <w:p w:rsidR="00C16994" w:rsidRDefault="00C16994" w:rsidP="00C16994">
      <w:pPr>
        <w:ind w:firstLineChars="200" w:firstLine="420"/>
      </w:pPr>
      <w:r>
        <w:rPr>
          <w:rFonts w:hint="eastAsia"/>
        </w:rPr>
        <w:t>全省广大党员民辅警一次次在急难险重任务中冲锋在前，发挥模范带头作用，把青春和热血抛洒在维护一方平安稳定、护航一方社会发展、服务一方人民群众的火热公安工作实践中。</w:t>
      </w:r>
    </w:p>
    <w:p w:rsidR="00C16994" w:rsidRDefault="00C16994" w:rsidP="00C16994">
      <w:pPr>
        <w:ind w:firstLineChars="200" w:firstLine="420"/>
      </w:pPr>
      <w:r>
        <w:rPr>
          <w:rFonts w:hint="eastAsia"/>
        </w:rPr>
        <w:t>党旗引领，扬帆起航正当时。在新的历史征途上，全省公安将继续坚持以习近平新时代中国特色社会主义思想为指导，深入学习贯彻党的二十大精神，始终坚持党对公安工作的绝对领导、全面领导，进一步夯实党建基础、激发党建活力，忠实履行好党和人民赋予的新时代使命任务，努力建设更高水平的平安山西、法治山西，为全方位推动高质量发展创造安全稳固的政治环境、安定有序的社会环境、公平正义的法治环境、优质高效的服务环境。</w:t>
      </w:r>
    </w:p>
    <w:p w:rsidR="00C16994" w:rsidRPr="00806B90" w:rsidRDefault="00C16994" w:rsidP="00C16994">
      <w:pPr>
        <w:ind w:firstLineChars="200" w:firstLine="420"/>
        <w:jc w:val="right"/>
      </w:pPr>
      <w:r w:rsidRPr="00806B90">
        <w:rPr>
          <w:rFonts w:hint="eastAsia"/>
        </w:rPr>
        <w:t>山西日报数字报</w:t>
      </w:r>
      <w:r w:rsidRPr="00806B90">
        <w:t>2023-02-09</w:t>
      </w:r>
    </w:p>
    <w:p w:rsidR="00C16994" w:rsidRDefault="00C16994" w:rsidP="00F91507">
      <w:pPr>
        <w:sectPr w:rsidR="00C16994" w:rsidSect="00F91507">
          <w:type w:val="continuous"/>
          <w:pgSz w:w="11906" w:h="16838"/>
          <w:pgMar w:top="1644" w:right="1236" w:bottom="1418" w:left="1814" w:header="851" w:footer="907" w:gutter="0"/>
          <w:pgNumType w:start="1"/>
          <w:cols w:space="720"/>
          <w:docGrid w:type="lines" w:linePitch="341" w:charSpace="2373"/>
        </w:sectPr>
      </w:pPr>
    </w:p>
    <w:p w:rsidR="00C4295A" w:rsidRDefault="00C4295A"/>
    <w:sectPr w:rsidR="00C429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6994"/>
    <w:rsid w:val="00C16994"/>
    <w:rsid w:val="00C429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69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C169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2321</Characters>
  <Application>Microsoft Office Word</Application>
  <DocSecurity>0</DocSecurity>
  <Lines>19</Lines>
  <Paragraphs>5</Paragraphs>
  <ScaleCrop>false</ScaleCrop>
  <Company>Microsoft</Company>
  <LinksUpToDate>false</LinksUpToDate>
  <CharactersWithSpaces>2723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2023-02-24T03:05:00Z</dcterms:created>
</cp:coreProperties>
</file>