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5636" w:rsidRDefault="00E35636" w:rsidP="00A30C9F">
      <w:pPr>
        <w:pStyle w:val="1"/>
      </w:pPr>
      <w:r w:rsidRPr="00A30C9F">
        <w:rPr>
          <w:rFonts w:hint="eastAsia"/>
        </w:rPr>
        <w:t>两会声音｜迟子建：集束打造城市历史文化的靓丽名片</w:t>
      </w:r>
    </w:p>
    <w:p w:rsidR="00E35636" w:rsidRDefault="00E35636" w:rsidP="00E35636">
      <w:pPr>
        <w:ind w:firstLineChars="200" w:firstLine="420"/>
      </w:pPr>
      <w:r>
        <w:rPr>
          <w:rFonts w:hint="eastAsia"/>
        </w:rPr>
        <w:t>历史文化街区是历史和文化发展的见证，具有鲜明的地方特色，随着我国城市化进程日益加快，如何在城市发展中切实保护好历史文化街区，具有重要的现实意义。今年全国两会，全国政协委员、黑龙江省政协副主席迟子建带来提案，建议整合历史文化街区资源，建立数字化联盟，促进各地历史文化街区的整体化、协同式发展，提升中华传统优秀历史文化的传承力，积极带动文化旅游业全面发展。</w:t>
      </w:r>
    </w:p>
    <w:p w:rsidR="00E35636" w:rsidRDefault="00E35636" w:rsidP="00E35636">
      <w:pPr>
        <w:ind w:firstLineChars="200" w:firstLine="420"/>
      </w:pPr>
      <w:r>
        <w:rPr>
          <w:rFonts w:hint="eastAsia"/>
        </w:rPr>
        <w:t>关于整合历史文化街区资源，建立数字化联盟的重要意义和积极作用，迟子建提出了三个方面的具体看法：</w:t>
      </w:r>
    </w:p>
    <w:p w:rsidR="00E35636" w:rsidRDefault="00E35636" w:rsidP="00E35636">
      <w:pPr>
        <w:ind w:firstLineChars="200" w:firstLine="420"/>
      </w:pPr>
      <w:r>
        <w:rPr>
          <w:rFonts w:hint="eastAsia"/>
        </w:rPr>
        <w:t>一是有利于促进各地历史文化街区的整体化、协同式发展。</w:t>
      </w:r>
      <w:r>
        <w:t>2020</w:t>
      </w:r>
      <w:r>
        <w:t>年，国家文化和旅游部、国家发展改革委等十部门联合发布的《关于深化</w:t>
      </w:r>
      <w:r>
        <w:t>“</w:t>
      </w:r>
      <w:r>
        <w:t>互联网</w:t>
      </w:r>
      <w:r>
        <w:t>+</w:t>
      </w:r>
      <w:r>
        <w:t>旅游</w:t>
      </w:r>
      <w:r>
        <w:t>”</w:t>
      </w:r>
      <w:r>
        <w:t>推动旅游业高质量发展的意见》让迟子建印象深刻。她谈到，许多国内知名景区已初步完成旅游资源的数字化工作，但对于一些经济欠发达地区的历史文化街区而言，互联网与旅游产业的融合度还不够，存在一定的发展瓶颈。比如，历史文化资源和旅游资源相对分散，各街区之间缺乏有效衔接，不同历史文化街区的主题特色不够鲜明等。建立历史文化街区数字化联盟，有助于打破传统认知壁垒，通过学习借鉴先进的发展</w:t>
      </w:r>
      <w:r>
        <w:rPr>
          <w:rFonts w:hint="eastAsia"/>
        </w:rPr>
        <w:t>模式，取长补短，实现资源和经验共享，促进各街区间的整体化、协同式发展。</w:t>
      </w:r>
    </w:p>
    <w:p w:rsidR="00E35636" w:rsidRDefault="00E35636" w:rsidP="00E35636">
      <w:pPr>
        <w:ind w:firstLineChars="200" w:firstLine="420"/>
      </w:pPr>
      <w:r>
        <w:rPr>
          <w:rFonts w:hint="eastAsia"/>
        </w:rPr>
        <w:t>二是有利于提升历史文化的传承力，促进各民族间的互信与融合。历史文化街区中保存有一定数量的历史建筑，多设有特定场景和时段的现场表演，能较直观、完整地体现一定历史时期的传统风貌和民族地方特色，但迟子建表示，由于受场地、时间和表演方式等方面的限制，此类文化活动的传播力往往不够广泛。近年来，大数据、人工智能、虚拟现实技术的发展和普及，为历史文化街区的数字化提供了必要的技术保障。由此，她认为，建立各历史文化街区的数字化联盟，通过技术手段，将历史事件、民间故事传说、民俗文化传统等进行场景影像重现，实现网上观看，能够有利于进一步提升历史文化的传承力度，促进各民族间的互信与融合。</w:t>
      </w:r>
    </w:p>
    <w:p w:rsidR="00E35636" w:rsidRDefault="00E35636" w:rsidP="00E35636">
      <w:pPr>
        <w:ind w:firstLineChars="200" w:firstLine="420"/>
      </w:pPr>
      <w:r>
        <w:rPr>
          <w:rFonts w:hint="eastAsia"/>
        </w:rPr>
        <w:t>三是有利于带动地方文化旅游产业发展。建立历史文化街区数字化联盟，将街区生动地还原到互联网上，针对游客的兴趣点推荐路线，提供个性化方案，能够进一步提升游客的体验感受。迟子建谈到，尤其在节假日等旅游高峰时段，通过数字化联盟，也便于对游客进行有效疏导，避免超出街区的承载能力，能够优化公共服务，进一步促进和带动文化旅游产业的发展。</w:t>
      </w:r>
    </w:p>
    <w:p w:rsidR="00E35636" w:rsidRDefault="00E35636" w:rsidP="00E35636">
      <w:pPr>
        <w:ind w:firstLineChars="200" w:firstLine="420"/>
      </w:pPr>
      <w:r>
        <w:rPr>
          <w:rFonts w:hint="eastAsia"/>
        </w:rPr>
        <w:t>据此，围绕建立历史文化街区数字化联盟，迟子建提出了三项具体建议：</w:t>
      </w:r>
    </w:p>
    <w:p w:rsidR="00E35636" w:rsidRDefault="00E35636" w:rsidP="00E35636">
      <w:pPr>
        <w:ind w:firstLineChars="200" w:firstLine="420"/>
      </w:pPr>
      <w:r>
        <w:rPr>
          <w:rFonts w:hint="eastAsia"/>
        </w:rPr>
        <w:t>首先，由文旅部等相关部门牵头，构建省级统筹建设与管理机制。迟子建表示，组织力量深入挖掘街区所蕴含的丰厚历史文化资源，进一步加强对各街区一类建筑和不可移动文物等的梳理和保护，丰富沉浸式消费体验业态，优化历史文化街区的旅游配套服务，形成长效管理机制，统筹推进各街区历史文化保护与开发利用，提升街区的整体活力，集束打造城市历史文化的靓丽名片。</w:t>
      </w:r>
    </w:p>
    <w:p w:rsidR="00E35636" w:rsidRDefault="00E35636" w:rsidP="00E35636">
      <w:pPr>
        <w:ind w:firstLineChars="200" w:firstLine="420"/>
      </w:pPr>
      <w:r>
        <w:rPr>
          <w:rFonts w:hint="eastAsia"/>
        </w:rPr>
        <w:t>其次，打造数字化联盟资源服务平台。大力开发数字化应用场景，提供场景地图、语音讲解、线上体验式历史文化展厅等服务功能，实现对历史文化街区的数字化呈现。迟子建认为，通过手机</w:t>
      </w:r>
      <w:r>
        <w:t>APP</w:t>
      </w:r>
      <w:r>
        <w:t>或扫描二维码，实现掌上浏览，可使远在千里的游客足不出户便能感受街区的历史记忆和城市魅力，也能为科研和学术工作者提供相关的史料参考。同时，开通街区文创产品、特色食品等线上购买渠道，进一步弘扬民族文化遗产，以此激发文旅消费市场活力。</w:t>
      </w:r>
    </w:p>
    <w:p w:rsidR="00E35636" w:rsidRDefault="00E35636" w:rsidP="00E35636">
      <w:pPr>
        <w:ind w:firstLineChars="200" w:firstLine="420"/>
      </w:pPr>
      <w:r>
        <w:rPr>
          <w:rFonts w:hint="eastAsia"/>
        </w:rPr>
        <w:t>第三，要加强对历史文化街区的品牌宣推工作。迟子建还告诉记者，我们生活在信息化时代，应该充分发挥广电传媒、新媒体等作用，依托央视和各大网络视频平台，组织形式多样、内容丰富、公众参与度高的文旅活动，如推出《中国历史文化街区大赛》等，在提升各历史文化街区知名度和影响力的同时，传承和弘扬中华优秀传统文化，增强文化自觉和文化自信。</w:t>
      </w:r>
    </w:p>
    <w:p w:rsidR="00E35636" w:rsidRDefault="00E35636" w:rsidP="00E35636">
      <w:pPr>
        <w:ind w:firstLineChars="200" w:firstLine="420"/>
      </w:pPr>
      <w:r>
        <w:rPr>
          <w:rFonts w:hint="eastAsia"/>
        </w:rPr>
        <w:t>（受访者系第十四届全国政协委员</w:t>
      </w:r>
      <w:r>
        <w:t>,</w:t>
      </w:r>
      <w:r>
        <w:t>中国作协副主席，黑龙江省政协副主席，省作协主席）</w:t>
      </w:r>
    </w:p>
    <w:p w:rsidR="00E35636" w:rsidRDefault="00E35636" w:rsidP="00A30C9F">
      <w:pPr>
        <w:jc w:val="right"/>
      </w:pPr>
      <w:r w:rsidRPr="00A30C9F">
        <w:rPr>
          <w:rFonts w:hint="eastAsia"/>
        </w:rPr>
        <w:t>中国作家</w:t>
      </w:r>
      <w:r>
        <w:rPr>
          <w:rFonts w:hint="eastAsia"/>
        </w:rPr>
        <w:t>网</w:t>
      </w:r>
      <w:r w:rsidRPr="00A30C9F">
        <w:t>2023-03-10</w:t>
      </w:r>
    </w:p>
    <w:p w:rsidR="00E35636" w:rsidRDefault="00E35636" w:rsidP="0028661C">
      <w:pPr>
        <w:sectPr w:rsidR="00E35636" w:rsidSect="0028661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26801" w:rsidRDefault="00B26801"/>
    <w:sectPr w:rsidR="00B268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35636"/>
    <w:rsid w:val="00B26801"/>
    <w:rsid w:val="00E356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3563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3563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1375</Characters>
  <Application>Microsoft Office Word</Application>
  <DocSecurity>0</DocSecurity>
  <Lines>11</Lines>
  <Paragraphs>3</Paragraphs>
  <ScaleCrop>false</ScaleCrop>
  <Company>Microsoft</Company>
  <LinksUpToDate>false</LinksUpToDate>
  <CharactersWithSpaces>1613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/>
  <cp:revision>1</cp:revision>
  <dcterms:created xsi:type="dcterms:W3CDTF">2023-03-15T02:05:00Z</dcterms:created>
</cp:coreProperties>
</file>