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0D98" w:rsidRDefault="00890D98" w:rsidP="003F0B2A">
      <w:pPr>
        <w:pStyle w:val="1"/>
        <w:spacing w:line="247" w:lineRule="auto"/>
      </w:pPr>
      <w:r>
        <w:t>以数字化手段推进</w:t>
      </w:r>
      <w:r>
        <w:t>“</w:t>
      </w:r>
      <w:r>
        <w:t>派出所主防</w:t>
      </w:r>
      <w:r>
        <w:t>”</w:t>
      </w:r>
      <w:r>
        <w:t xml:space="preserve">的思考与探索 </w:t>
      </w:r>
    </w:p>
    <w:p w:rsidR="00890D98" w:rsidRDefault="00890D98" w:rsidP="00890D98">
      <w:pPr>
        <w:spacing w:line="247" w:lineRule="auto"/>
        <w:ind w:firstLineChars="200" w:firstLine="420"/>
      </w:pPr>
      <w:r>
        <w:t>——</w:t>
      </w:r>
      <w:r>
        <w:t>宁波市鄞州区积极提升</w:t>
      </w:r>
      <w:r>
        <w:t>“</w:t>
      </w:r>
      <w:r>
        <w:t>预防警务</w:t>
      </w:r>
      <w:r>
        <w:t>”</w:t>
      </w:r>
      <w:r>
        <w:t>实效</w:t>
      </w:r>
    </w:p>
    <w:p w:rsidR="00890D98" w:rsidRDefault="00890D98" w:rsidP="00890D98">
      <w:pPr>
        <w:spacing w:line="247" w:lineRule="auto"/>
        <w:ind w:firstLineChars="200" w:firstLine="420"/>
      </w:pPr>
      <w:r>
        <w:rPr>
          <w:rFonts w:hint="eastAsia"/>
        </w:rPr>
        <w:t>“派出所主防”是公安部提出的新时期深化公安改革的前进方向，更是基层推行“预防警务”的实战导向。浙江省宁波市公安局鄞州分局以全省“公安大脑”建设试点为契机，以业务谱系梳理为切入点，运用数字化手段，通过全面厘清公安业务工作，明晰警种与派出所之间的界限，推动警务工作体系重塑，深化“派出所主防”治安信息化运用，进一步推进“派出所主防”。</w:t>
      </w:r>
    </w:p>
    <w:p w:rsidR="00890D98" w:rsidRDefault="00890D98" w:rsidP="00890D98">
      <w:pPr>
        <w:spacing w:line="247" w:lineRule="auto"/>
        <w:ind w:firstLineChars="200" w:firstLine="420"/>
      </w:pPr>
      <w:r>
        <w:rPr>
          <w:rFonts w:hint="eastAsia"/>
        </w:rPr>
        <w:t>何谓“派出所主防”？</w:t>
      </w:r>
      <w:r>
        <w:t>2022</w:t>
      </w:r>
      <w:r>
        <w:t>年</w:t>
      </w:r>
      <w:r>
        <w:t>8</w:t>
      </w:r>
      <w:r>
        <w:t>月</w:t>
      </w:r>
      <w:r>
        <w:t>11</w:t>
      </w:r>
      <w:r>
        <w:t>日，公安部全面深化公安改革推进会上，公安部党委书记、部长王小洪强调</w:t>
      </w:r>
      <w:r>
        <w:t>“</w:t>
      </w:r>
      <w:r>
        <w:t>派出所主防</w:t>
      </w:r>
      <w:r>
        <w:t>”</w:t>
      </w:r>
      <w:r>
        <w:t>的职责定位：</w:t>
      </w:r>
      <w:r>
        <w:t>“</w:t>
      </w:r>
      <w:r>
        <w:t>要积极推行预防警务，推动派出所把工作重心转移到</w:t>
      </w:r>
      <w:r>
        <w:t>‘</w:t>
      </w:r>
      <w:r>
        <w:t>一管三防</w:t>
      </w:r>
      <w:r>
        <w:t>’</w:t>
      </w:r>
      <w:r>
        <w:t>特别是防辖区发案上来，切实提高防范控制个人极端暴力案事件的能力水平</w:t>
      </w:r>
      <w:r>
        <w:t>”</w:t>
      </w:r>
      <w:r>
        <w:t>。近年来，宁波全市公安机关牢牢把握</w:t>
      </w:r>
      <w:r>
        <w:t>“</w:t>
      </w:r>
      <w:r>
        <w:t>党委领导、部级抓总、省级主责、市县主战、派出所主防</w:t>
      </w:r>
      <w:r>
        <w:t>”</w:t>
      </w:r>
      <w:r>
        <w:t>的实战化职能体系建设总要求，以</w:t>
      </w:r>
      <w:r>
        <w:t>“</w:t>
      </w:r>
      <w:r>
        <w:t>深耕善治</w:t>
      </w:r>
      <w:r>
        <w:t>”</w:t>
      </w:r>
      <w:r>
        <w:t>为切入点，推动派出所工作从</w:t>
      </w:r>
      <w:r>
        <w:t>“</w:t>
      </w:r>
      <w:r>
        <w:t>以打为主</w:t>
      </w:r>
      <w:r>
        <w:t>”</w:t>
      </w:r>
      <w:r>
        <w:t>向</w:t>
      </w:r>
      <w:r>
        <w:t>“</w:t>
      </w:r>
      <w:r>
        <w:t>以防为先</w:t>
      </w:r>
      <w:r>
        <w:t>”</w:t>
      </w:r>
      <w:r>
        <w:t>转变，从</w:t>
      </w:r>
      <w:r>
        <w:t>“</w:t>
      </w:r>
      <w:r>
        <w:t>防范发案</w:t>
      </w:r>
      <w:r>
        <w:t>”</w:t>
      </w:r>
      <w:r>
        <w:t>向</w:t>
      </w:r>
      <w:r>
        <w:t>“</w:t>
      </w:r>
      <w:r>
        <w:t>防范风险</w:t>
      </w:r>
      <w:r>
        <w:t>”</w:t>
      </w:r>
      <w:r>
        <w:t>延伸，在夯实基础工作、深化治理整治、创</w:t>
      </w:r>
      <w:r>
        <w:rPr>
          <w:rFonts w:hint="eastAsia"/>
        </w:rPr>
        <w:t>新改革驱动等工作中探索出了许多“数字化”工作经验，为推进“派出所主防”奠定了良好的基础。</w:t>
      </w:r>
    </w:p>
    <w:p w:rsidR="00890D98" w:rsidRDefault="00890D98" w:rsidP="00890D98">
      <w:pPr>
        <w:spacing w:line="247" w:lineRule="auto"/>
        <w:ind w:firstLineChars="200" w:firstLine="420"/>
      </w:pPr>
      <w:r>
        <w:rPr>
          <w:rFonts w:hint="eastAsia"/>
        </w:rPr>
        <w:t>一、“派出所主防”的核心职能与定位</w:t>
      </w:r>
    </w:p>
    <w:p w:rsidR="00890D98" w:rsidRDefault="00890D98" w:rsidP="00890D98">
      <w:pPr>
        <w:spacing w:line="247" w:lineRule="auto"/>
        <w:ind w:firstLineChars="200" w:firstLine="420"/>
      </w:pPr>
      <w:r>
        <w:rPr>
          <w:rFonts w:hint="eastAsia"/>
        </w:rPr>
        <w:t>（一）防人员滋事</w:t>
      </w:r>
    </w:p>
    <w:p w:rsidR="00890D98" w:rsidRDefault="00890D98" w:rsidP="00890D98">
      <w:pPr>
        <w:spacing w:line="247" w:lineRule="auto"/>
        <w:ind w:firstLineChars="200" w:firstLine="420"/>
      </w:pPr>
      <w:r>
        <w:rPr>
          <w:rFonts w:hint="eastAsia"/>
        </w:rPr>
        <w:t>针对辖区重点人员，密切关注个人极端、易肇事肇祸精神病人以及生活失意、心态失衡、行为失常人员，预防异常活动苗头，及时教育劝诫、依法打击处理，严防发生个人极端暴力犯罪。</w:t>
      </w:r>
    </w:p>
    <w:p w:rsidR="00890D98" w:rsidRDefault="00890D98" w:rsidP="00890D98">
      <w:pPr>
        <w:spacing w:line="247" w:lineRule="auto"/>
        <w:ind w:firstLineChars="200" w:firstLine="420"/>
      </w:pPr>
      <w:r>
        <w:rPr>
          <w:rFonts w:hint="eastAsia"/>
        </w:rPr>
        <w:t>（二）防辖区发案</w:t>
      </w:r>
    </w:p>
    <w:p w:rsidR="00890D98" w:rsidRDefault="00890D98" w:rsidP="00890D98">
      <w:pPr>
        <w:spacing w:line="247" w:lineRule="auto"/>
        <w:ind w:firstLineChars="200" w:firstLine="420"/>
      </w:pPr>
      <w:r>
        <w:rPr>
          <w:rFonts w:hint="eastAsia"/>
        </w:rPr>
        <w:t>紧盯风险突出的房地产、教育、涉众金融领域，全面加强盗抢骗诈等刑事犯罪情报预警、源头管控等预防工作。建立健全刑事侦查办案组织架构，在预防、侦办跨地区、跨行业、涉众型重大复杂案件、社会影响较大的案件、重大网络犯罪案件等重大案件中发挥更大作用。</w:t>
      </w:r>
    </w:p>
    <w:p w:rsidR="00890D98" w:rsidRDefault="00890D98" w:rsidP="00890D98">
      <w:pPr>
        <w:spacing w:line="247" w:lineRule="auto"/>
        <w:ind w:firstLineChars="200" w:firstLine="420"/>
      </w:pPr>
      <w:r>
        <w:rPr>
          <w:rFonts w:hint="eastAsia"/>
        </w:rPr>
        <w:t>（三）防安全事故</w:t>
      </w:r>
    </w:p>
    <w:p w:rsidR="00890D98" w:rsidRDefault="00890D98" w:rsidP="00890D98">
      <w:pPr>
        <w:spacing w:line="247" w:lineRule="auto"/>
        <w:ind w:firstLineChars="200" w:firstLine="420"/>
      </w:pPr>
      <w:r>
        <w:rPr>
          <w:rFonts w:hint="eastAsia"/>
        </w:rPr>
        <w:t>针对群租房安全隐患、行业场所安全隐患，强化精准防范安全事故，派出所层面压实压细对辖区人房隐患风险的管控责任。针对危化品、交通肇事、电动车火灾事故等等事故种类形成常态管控预防，及时查找薄弱环节，整改隐患漏洞。</w:t>
      </w:r>
    </w:p>
    <w:p w:rsidR="00890D98" w:rsidRDefault="00890D98" w:rsidP="00890D98">
      <w:pPr>
        <w:spacing w:line="247" w:lineRule="auto"/>
        <w:ind w:firstLineChars="200" w:firstLine="420"/>
      </w:pPr>
      <w:r>
        <w:rPr>
          <w:rFonts w:hint="eastAsia"/>
        </w:rPr>
        <w:t>（四）防突发事端</w:t>
      </w:r>
    </w:p>
    <w:p w:rsidR="00890D98" w:rsidRDefault="00890D98" w:rsidP="00890D98">
      <w:pPr>
        <w:spacing w:line="247" w:lineRule="auto"/>
        <w:ind w:firstLineChars="200" w:firstLine="420"/>
      </w:pPr>
      <w:r>
        <w:rPr>
          <w:rFonts w:hint="eastAsia"/>
        </w:rPr>
        <w:t>围绕“社会面布控、微单元管控、关键点防控”目标，持续加强集贸市场、大型商超、医院学校等“八类场所部位”感知微单元建设。搭建市（县）局中心、派出所基础管控勤务监督岗、中心警务室基础管控勤务前哨三级基础管控工作格局，全面提升市域封控维度、街面管控强度和快反处突力度，真正做到“亮灯、见警、管事”。</w:t>
      </w:r>
    </w:p>
    <w:p w:rsidR="00890D98" w:rsidRDefault="00890D98" w:rsidP="00890D98">
      <w:pPr>
        <w:spacing w:line="247" w:lineRule="auto"/>
        <w:ind w:firstLineChars="200" w:firstLine="420"/>
      </w:pPr>
      <w:r>
        <w:rPr>
          <w:rFonts w:hint="eastAsia"/>
        </w:rPr>
        <w:t>二、以数字化手段推进“派出所主防”的必要性与意义</w:t>
      </w:r>
    </w:p>
    <w:p w:rsidR="00890D98" w:rsidRDefault="00890D98" w:rsidP="00890D98">
      <w:pPr>
        <w:spacing w:line="247" w:lineRule="auto"/>
        <w:ind w:firstLineChars="200" w:firstLine="420"/>
      </w:pPr>
      <w:r>
        <w:rPr>
          <w:rFonts w:hint="eastAsia"/>
        </w:rPr>
        <w:t>习近平总书记强调“要建立健全大数据辅助科学决策和社会治理的机制，推进政府和社会治理模式创新。”在大数据、云计算时代，拥抱大数据，就是掌握主动权。以数字化为牵引，有助于为“派出所主防”提供更大的动力变革、效率变革、质量变革。</w:t>
      </w:r>
    </w:p>
    <w:p w:rsidR="00890D98" w:rsidRDefault="00890D98" w:rsidP="00890D98">
      <w:pPr>
        <w:spacing w:line="247" w:lineRule="auto"/>
        <w:ind w:firstLineChars="200" w:firstLine="420"/>
      </w:pPr>
      <w:r>
        <w:rPr>
          <w:rFonts w:hint="eastAsia"/>
        </w:rPr>
        <w:t>（一）打破“数据孤岛”，提智“派出所主防”合力</w:t>
      </w:r>
    </w:p>
    <w:p w:rsidR="00890D98" w:rsidRDefault="00890D98" w:rsidP="00890D98">
      <w:pPr>
        <w:spacing w:line="247" w:lineRule="auto"/>
        <w:ind w:firstLineChars="200" w:firstLine="420"/>
      </w:pPr>
      <w:r>
        <w:rPr>
          <w:rFonts w:hint="eastAsia"/>
        </w:rPr>
        <w:t>派出所从事着公安最基础业务，直接面对群众，有着基石地位。新时代新形势下亟待全面加强派出所警务智能化、执法规范化、保障标准化、队伍正规化建设。经过多年发展，公安机关已建成包括“人口信息、违法犯罪”等各类公安信息基础和业务系统，在大数据时代背景下，通过数据资源汇聚共享，突破地域、技术限制，加快数据融合，进一步打破“数据孤岛”，加快形成覆盖全警、统筹利用的数据信息资源服务体系，为提升社会治理能力，形成主防合力打下坚实基础。</w:t>
      </w:r>
    </w:p>
    <w:p w:rsidR="00890D98" w:rsidRDefault="00890D98" w:rsidP="00890D98">
      <w:pPr>
        <w:spacing w:line="247" w:lineRule="auto"/>
        <w:ind w:firstLineChars="200" w:firstLine="420"/>
      </w:pPr>
      <w:r>
        <w:rPr>
          <w:rFonts w:hint="eastAsia"/>
        </w:rPr>
        <w:t>（二）强化“信息引领”，把准“派出所主防”动向</w:t>
      </w:r>
    </w:p>
    <w:p w:rsidR="00890D98" w:rsidRDefault="00890D98" w:rsidP="00890D98">
      <w:pPr>
        <w:spacing w:line="247" w:lineRule="auto"/>
        <w:ind w:firstLineChars="200" w:firstLine="420"/>
      </w:pPr>
      <w:r>
        <w:rPr>
          <w:rFonts w:hint="eastAsia"/>
        </w:rPr>
        <w:t>运用前沿数字化技术研发务实管用的数字应用，例如“一标三实”基础信息采集标准、警用地图、派出所民警移动警务等等软硬件，推动精准推送任务、智能核录信息、强化信息研判；派出所模块</w:t>
      </w:r>
      <w:r>
        <w:t>2.0</w:t>
      </w:r>
      <w:r>
        <w:t>建设与</w:t>
      </w:r>
      <w:r>
        <w:t>“</w:t>
      </w:r>
      <w:r>
        <w:t>云上公安</w:t>
      </w:r>
      <w:r>
        <w:t>”</w:t>
      </w:r>
      <w:r>
        <w:t>资源和算力充分共享，各警种部门的信息系统有机衔接延伸到派出所和</w:t>
      </w:r>
      <w:r>
        <w:t>“</w:t>
      </w:r>
      <w:r>
        <w:t>基层治理四平台</w:t>
      </w:r>
      <w:r>
        <w:t>”</w:t>
      </w:r>
      <w:r>
        <w:t>系统，进一步强化信息实战研判，有利于提高民警信息化实战应用水平，推动派出所主防获取情报便捷，服务导侦迅捷。</w:t>
      </w:r>
    </w:p>
    <w:p w:rsidR="00890D98" w:rsidRDefault="00890D98" w:rsidP="00890D98">
      <w:pPr>
        <w:spacing w:line="247" w:lineRule="auto"/>
        <w:ind w:firstLineChars="200" w:firstLine="420"/>
      </w:pPr>
      <w:r>
        <w:rPr>
          <w:rFonts w:hint="eastAsia"/>
        </w:rPr>
        <w:t>（三）填补“警力缺口”，增添“派出所主防”力量</w:t>
      </w:r>
    </w:p>
    <w:p w:rsidR="00890D98" w:rsidRDefault="00890D98" w:rsidP="00890D98">
      <w:pPr>
        <w:spacing w:line="247" w:lineRule="auto"/>
        <w:ind w:firstLineChars="200" w:firstLine="420"/>
      </w:pPr>
      <w:r>
        <w:rPr>
          <w:rFonts w:hint="eastAsia"/>
        </w:rPr>
        <w:t>当前，社会治安形势复杂多变与基层警力不足的矛盾日益凸显，如何向科技要警力、向数字化要战斗力成为打破现有窘境的重要突破途径。通过一批集先进性、规模性、实效性于一体的科技信息化项目，研发尖端型、实战型、攻坚型数字化警务应用，能大幅提升警力利用率与工作效率，有效填补警力缺口，迅速拉升派出所主防战斗力。</w:t>
      </w:r>
    </w:p>
    <w:p w:rsidR="00890D98" w:rsidRDefault="00890D98" w:rsidP="00890D98">
      <w:pPr>
        <w:spacing w:line="247" w:lineRule="auto"/>
        <w:ind w:firstLineChars="200" w:firstLine="420"/>
      </w:pPr>
      <w:r>
        <w:rPr>
          <w:rFonts w:hint="eastAsia"/>
        </w:rPr>
        <w:t>三、“派出所主防”运用数字化手段存在的困难与挑战</w:t>
      </w:r>
    </w:p>
    <w:p w:rsidR="00890D98" w:rsidRDefault="00890D98" w:rsidP="00890D98">
      <w:pPr>
        <w:spacing w:line="247" w:lineRule="auto"/>
        <w:ind w:firstLineChars="200" w:firstLine="420"/>
      </w:pPr>
      <w:r>
        <w:rPr>
          <w:rFonts w:hint="eastAsia"/>
        </w:rPr>
        <w:t>（一）思维理念认知不足</w:t>
      </w:r>
    </w:p>
    <w:p w:rsidR="00890D98" w:rsidRDefault="00890D98" w:rsidP="00890D98">
      <w:pPr>
        <w:spacing w:line="247" w:lineRule="auto"/>
        <w:ind w:firstLineChars="200" w:firstLine="420"/>
      </w:pPr>
      <w:r>
        <w:rPr>
          <w:rFonts w:hint="eastAsia"/>
        </w:rPr>
        <w:t>一方面，基层民警限于知识水平及创新能力、停留于经验分析、因果分析等传统工作模式的情况仍普遍存在，对大数据及其价值认识不清、一知半解。另一方面，将数字化手段简单压给基层派出所，缺乏指导帮扶，一些数字化场景应用一推了之，与基层派出所脱节，挫伤了基层积极性。</w:t>
      </w:r>
    </w:p>
    <w:p w:rsidR="00890D98" w:rsidRDefault="00890D98" w:rsidP="00890D98">
      <w:pPr>
        <w:spacing w:line="247" w:lineRule="auto"/>
        <w:ind w:firstLineChars="200" w:firstLine="420"/>
      </w:pPr>
      <w:r>
        <w:rPr>
          <w:rFonts w:hint="eastAsia"/>
        </w:rPr>
        <w:t>（二）感知触角建设迟缓</w:t>
      </w:r>
    </w:p>
    <w:p w:rsidR="00890D98" w:rsidRDefault="00890D98" w:rsidP="00890D98">
      <w:pPr>
        <w:spacing w:line="247" w:lineRule="auto"/>
        <w:ind w:firstLineChars="200" w:firstLine="420"/>
      </w:pPr>
      <w:r>
        <w:rPr>
          <w:rFonts w:hint="eastAsia"/>
        </w:rPr>
        <w:t>基层公安机关对多维数据的采集能力还十分有限，人工采集效率低下、要素不全、标准不一、质量参差不齐的问题仍然突出。很多设备不管在硬件质量、设计规划、传输链接、设备兼容等方面，都达不到应用标准，且建后无人维护、无人应用等情况也普遍存在。</w:t>
      </w:r>
    </w:p>
    <w:p w:rsidR="00890D98" w:rsidRDefault="00890D98" w:rsidP="00890D98">
      <w:pPr>
        <w:spacing w:line="247" w:lineRule="auto"/>
        <w:ind w:firstLineChars="200" w:firstLine="420"/>
      </w:pPr>
      <w:r>
        <w:rPr>
          <w:rFonts w:hint="eastAsia"/>
        </w:rPr>
        <w:t>（三）数据整合共享不足</w:t>
      </w:r>
    </w:p>
    <w:p w:rsidR="00890D98" w:rsidRDefault="00890D98" w:rsidP="00890D98">
      <w:pPr>
        <w:spacing w:line="247" w:lineRule="auto"/>
        <w:ind w:firstLineChars="200" w:firstLine="420"/>
      </w:pPr>
      <w:r>
        <w:rPr>
          <w:rFonts w:hint="eastAsia"/>
        </w:rPr>
        <w:t>各地公安机关、各业务警种前期已根据自身工作需求，建立了多个各自独立的信息系统，而这些信息系统缺乏统一的规划和标准，也未建立统一的整合平台，造成各系统之间无法形成有效的数据整合与资源共享，而属于公安外部的其他政府部门及各社会行业所掌握的数据难以获取，造成信息化应用上局部单一的被动窘境。</w:t>
      </w:r>
    </w:p>
    <w:p w:rsidR="00890D98" w:rsidRDefault="00890D98" w:rsidP="00890D98">
      <w:pPr>
        <w:spacing w:line="247" w:lineRule="auto"/>
        <w:ind w:firstLineChars="200" w:firstLine="420"/>
      </w:pPr>
      <w:r>
        <w:rPr>
          <w:rFonts w:hint="eastAsia"/>
        </w:rPr>
        <w:t>（四）信息实战能力较弱</w:t>
      </w:r>
    </w:p>
    <w:p w:rsidR="00890D98" w:rsidRDefault="00890D98" w:rsidP="00890D98">
      <w:pPr>
        <w:spacing w:line="247" w:lineRule="auto"/>
        <w:ind w:firstLineChars="200" w:firstLine="420"/>
      </w:pPr>
      <w:r>
        <w:rPr>
          <w:rFonts w:hint="eastAsia"/>
        </w:rPr>
        <w:t>部分公安机关简单地将数字化手段从线下操作搬到线上，忽略了数字化手段服务于派出所主防具体实践的根本要求，导致碎片化、条线式场景应用较多，全局性、系统性的重塑较少。数字化手段存在低水平的重复建设、多头建设；对存在业务关联、逻辑关系的场景应用，不去综合集成、迭代升级；更有一些数字化场景应用与派出所主防实战需求脱节，为建而建，上线之后不管用、不实用、没人用。从数据的应用方面上来看，已建成的综合性的大数据分析平台对于基层派出所来说可应用模式不多，在信息采集、巡逻盘查、侦查破案、服务群众方面的作用没有发挥到位。</w:t>
      </w:r>
    </w:p>
    <w:p w:rsidR="00890D98" w:rsidRDefault="00890D98" w:rsidP="00890D98">
      <w:pPr>
        <w:spacing w:line="247" w:lineRule="auto"/>
        <w:ind w:firstLineChars="200" w:firstLine="420"/>
      </w:pPr>
      <w:r>
        <w:rPr>
          <w:rFonts w:hint="eastAsia"/>
        </w:rPr>
        <w:t>四、数字化转型视角下推进“派出所主防”的探索与思考</w:t>
      </w:r>
    </w:p>
    <w:p w:rsidR="00890D98" w:rsidRDefault="00890D98" w:rsidP="00890D98">
      <w:pPr>
        <w:spacing w:line="247" w:lineRule="auto"/>
        <w:ind w:firstLineChars="200" w:firstLine="420"/>
      </w:pPr>
      <w:r>
        <w:rPr>
          <w:rFonts w:hint="eastAsia"/>
        </w:rPr>
        <w:t>数字化手段是“派出所主防”工作的总推手，是通向现代化派出所主防工作的“桥”和“路”，其核心就是通过业务协同、流程再造、制度重塑、数字赋能，优化派出所主防的流程与方式，提升派出所主防治理合力。</w:t>
      </w:r>
    </w:p>
    <w:p w:rsidR="00890D98" w:rsidRDefault="00890D98" w:rsidP="00890D98">
      <w:pPr>
        <w:spacing w:line="247" w:lineRule="auto"/>
        <w:ind w:firstLineChars="200" w:firstLine="420"/>
      </w:pPr>
      <w:r>
        <w:rPr>
          <w:rFonts w:hint="eastAsia"/>
        </w:rPr>
        <w:t>（一）紧扣智慧警务需求，强化顶层设计</w:t>
      </w:r>
    </w:p>
    <w:p w:rsidR="00890D98" w:rsidRDefault="00890D98" w:rsidP="00890D98">
      <w:pPr>
        <w:spacing w:line="247" w:lineRule="auto"/>
        <w:ind w:firstLineChars="200" w:firstLine="420"/>
      </w:pPr>
      <w:r>
        <w:rPr>
          <w:rFonts w:hint="eastAsia"/>
        </w:rPr>
        <w:t>加强顶层设计，推进标准化建设在数字化派出所主防工作进程中显得尤为重要。实体化运行“公安大脑”专班，谋划数字化“派出所主防”整体框架，制定服务于派出所主防工作的总纲领。鄞州分局对全局</w:t>
      </w:r>
      <w:r>
        <w:t>1361</w:t>
      </w:r>
      <w:r>
        <w:t>项公安业务进行梳理，将</w:t>
      </w:r>
      <w:r>
        <w:t>“</w:t>
      </w:r>
      <w:r>
        <w:t>精准反诈</w:t>
      </w:r>
      <w:r>
        <w:t>”“</w:t>
      </w:r>
      <w:r>
        <w:t>案件办理</w:t>
      </w:r>
      <w:r>
        <w:t>”</w:t>
      </w:r>
      <w:r>
        <w:t>等</w:t>
      </w:r>
      <w:r>
        <w:t>46</w:t>
      </w:r>
      <w:r>
        <w:t>项业务归为部门警种主战事项，将</w:t>
      </w:r>
      <w:r>
        <w:t>“</w:t>
      </w:r>
      <w:r>
        <w:t>警务处置</w:t>
      </w:r>
      <w:r>
        <w:t>”“</w:t>
      </w:r>
      <w:r>
        <w:t>社会治理</w:t>
      </w:r>
      <w:r>
        <w:t>”“</w:t>
      </w:r>
      <w:r>
        <w:t>预防发案</w:t>
      </w:r>
      <w:r>
        <w:t>”</w:t>
      </w:r>
      <w:r>
        <w:t>等</w:t>
      </w:r>
      <w:r>
        <w:t>42</w:t>
      </w:r>
      <w:r>
        <w:t>项业务归为派出所主防事项，明晰部门警种与派出所之间的职责界限。</w:t>
      </w:r>
    </w:p>
    <w:p w:rsidR="00890D98" w:rsidRDefault="00890D98" w:rsidP="00890D98">
      <w:pPr>
        <w:spacing w:line="247" w:lineRule="auto"/>
        <w:ind w:firstLineChars="200" w:firstLine="420"/>
      </w:pPr>
      <w:r>
        <w:rPr>
          <w:rFonts w:hint="eastAsia"/>
        </w:rPr>
        <w:t>按照“党委领导、部级抓总、省级主责、市县主战、派出所主防”的总原则，通过“省厅规划、市县主建、全省应用”，构建起派出所主防数字化“共建共享、互融互通”生态。下大功夫建立省级、市级、县级数据存储中心，建立数据应用规范与统一数据共享平台，最大限度发挥数据效能服务派出所主防工作。切实打破各地壁垒，按照“一地创新、全省应用”原则，集全省之资源、聚全省之智慧、惠全省之应用，推进共享化派出所主防建设。数字化项目的建设既要关注民警感受、重视主防需求，又要回应群众期盼、护航经济社会。</w:t>
      </w:r>
    </w:p>
    <w:p w:rsidR="00890D98" w:rsidRDefault="00890D98" w:rsidP="00890D98">
      <w:pPr>
        <w:spacing w:line="247" w:lineRule="auto"/>
        <w:ind w:firstLineChars="200" w:firstLine="420"/>
      </w:pPr>
      <w:r>
        <w:rPr>
          <w:rFonts w:hint="eastAsia"/>
        </w:rPr>
        <w:t>（二）紧扣平安建设需求，实现预警预防</w:t>
      </w:r>
    </w:p>
    <w:p w:rsidR="00890D98" w:rsidRDefault="00890D98" w:rsidP="00890D98">
      <w:pPr>
        <w:spacing w:line="247" w:lineRule="auto"/>
        <w:ind w:firstLineChars="200" w:firstLine="420"/>
      </w:pPr>
      <w:r>
        <w:rPr>
          <w:rFonts w:hint="eastAsia"/>
        </w:rPr>
        <w:t>将物联网、大数据、人工智能等前沿技术，深度融入派出所主防工作，通过社会治安防控体系建设，实现人、事、物、网等社会治安基础要素的全息感知、智能管控，提升重大风险隐患的感知能力、重点群体活动的预警能力和治安管控要素的管控能力，及时发现重点人员出现在敏感地区并发出预警，提升社会面治安管控力。宁波公安依托相关平台，今年以来共预警重点人员数</w:t>
      </w:r>
      <w:r>
        <w:t>2165</w:t>
      </w:r>
      <w:r>
        <w:t>条，预警行业场所</w:t>
      </w:r>
      <w:r>
        <w:t>16667</w:t>
      </w:r>
      <w:r>
        <w:t>条，通过娱乐场所从业人员频繁预警，打击违法犯罪案件</w:t>
      </w:r>
      <w:r>
        <w:t>3</w:t>
      </w:r>
      <w:r>
        <w:t>起。全市共预警重点单位</w:t>
      </w:r>
      <w:r>
        <w:t>6623</w:t>
      </w:r>
      <w:r>
        <w:t>条，发现整治安全隐患</w:t>
      </w:r>
      <w:r>
        <w:t>129</w:t>
      </w:r>
      <w:r>
        <w:t>处；社区管控预警</w:t>
      </w:r>
      <w:r>
        <w:t>212810</w:t>
      </w:r>
      <w:r>
        <w:t>条，新登记</w:t>
      </w:r>
      <w:r>
        <w:rPr>
          <w:rFonts w:hint="eastAsia"/>
        </w:rPr>
        <w:t>流动人口</w:t>
      </w:r>
      <w:r>
        <w:t>28768</w:t>
      </w:r>
      <w:r>
        <w:t>人，注销流动人口</w:t>
      </w:r>
      <w:r>
        <w:t>71406</w:t>
      </w:r>
      <w:r>
        <w:t>人。通过打通信访、</w:t>
      </w:r>
      <w:r>
        <w:t>“12345”</w:t>
      </w:r>
      <w:r>
        <w:t>基层治理四平台等系统，通过大数据分析发现高频敏感词，及时发现社会热点问题，及时开展治理、消除隐患。要做强广域态势感知，强化敏锐风险感知能力，优化辖区重点风险人员全维数据档案，建好研判预警处置中心中台，健全完善全天候情报研判支撑机制，通过在线实时计算、在线全维调控等方式，提升风险精准预测预警预防能力，防止形成现实危害。</w:t>
      </w:r>
    </w:p>
    <w:p w:rsidR="00890D98" w:rsidRDefault="00890D98" w:rsidP="00890D98">
      <w:pPr>
        <w:spacing w:line="247" w:lineRule="auto"/>
        <w:ind w:firstLineChars="200" w:firstLine="420"/>
      </w:pPr>
      <w:r>
        <w:rPr>
          <w:rFonts w:hint="eastAsia"/>
        </w:rPr>
        <w:t>（三）紧扣侦查破案需求，实现精准打击</w:t>
      </w:r>
    </w:p>
    <w:p w:rsidR="00890D98" w:rsidRDefault="00890D98" w:rsidP="00890D98">
      <w:pPr>
        <w:spacing w:line="247" w:lineRule="auto"/>
        <w:ind w:firstLineChars="200" w:firstLine="420"/>
      </w:pPr>
      <w:r>
        <w:rPr>
          <w:rFonts w:hint="eastAsia"/>
        </w:rPr>
        <w:t>当前群众对于公安机关提升电信诈骗、网络犯罪等新型犯罪打防和公共安全防范水平有很大期待，要持续强化“实战主导、警种协同、合成主战”理念，防住“辖区发案”，强化公安专业手段的集成应用，增强多警种合成打击和协同治理能力。情指中心作为“警务实战中枢”，要持续推进智慧</w:t>
      </w:r>
      <w:r>
        <w:t>110</w:t>
      </w:r>
      <w:r>
        <w:t>平台迭代升级，促进指挥调度扁平化、可视化、实战化，加快推进入驻警种人员整合、业务融合、机制耦合。针对刑事犯罪实现精准打击，构筑全域派出所智治化主防，提升社会面智能防控能力。</w:t>
      </w:r>
    </w:p>
    <w:p w:rsidR="00890D98" w:rsidRDefault="00890D98" w:rsidP="00890D98">
      <w:pPr>
        <w:spacing w:line="247" w:lineRule="auto"/>
        <w:ind w:firstLineChars="200" w:firstLine="420"/>
      </w:pPr>
      <w:r>
        <w:rPr>
          <w:rFonts w:hint="eastAsia"/>
        </w:rPr>
        <w:t>（四）紧扣应急处突需求，创新合成作战</w:t>
      </w:r>
    </w:p>
    <w:p w:rsidR="00890D98" w:rsidRDefault="00890D98" w:rsidP="00890D98">
      <w:pPr>
        <w:spacing w:line="247" w:lineRule="auto"/>
        <w:ind w:firstLineChars="200" w:firstLine="420"/>
      </w:pPr>
      <w:r>
        <w:rPr>
          <w:rFonts w:hint="eastAsia"/>
        </w:rPr>
        <w:t>防住突发事端、能否快速应急处突是检验派出所主防战斗力的重要标准，也是公安机关践行“三能”要求关键所在。要从推进体系作战、强化数据赋能、做强基础支撑等方面优化警务效能，着力形成资源高度整合、运行科学高效的派出所主防体系。要做专情报指挥中心、做强情指行合成作战中心、做实派出所综合指挥室和警种情报指挥室，健全完善全天候情报研判支撑，落实“闭环”运行机制。继续深化情指行一体化改革，立足指挥扁平化、预案智能化、态势可视化、支撑在线化，高效指导基层一线针对性布警布防和巡处管控，推动联勤指挥由被动反应向主动预判转变。</w:t>
      </w:r>
    </w:p>
    <w:p w:rsidR="00890D98" w:rsidRDefault="00890D98" w:rsidP="00890D98">
      <w:pPr>
        <w:spacing w:line="247" w:lineRule="auto"/>
        <w:ind w:firstLineChars="200" w:firstLine="420"/>
      </w:pPr>
      <w:r>
        <w:rPr>
          <w:rFonts w:hint="eastAsia"/>
        </w:rPr>
        <w:t>（五）紧扣数据赋能需求，推动整体智治</w:t>
      </w:r>
    </w:p>
    <w:p w:rsidR="00890D98" w:rsidRDefault="00890D98" w:rsidP="00890D98">
      <w:pPr>
        <w:spacing w:line="247" w:lineRule="auto"/>
        <w:ind w:firstLineChars="200" w:firstLine="420"/>
      </w:pPr>
      <w:r>
        <w:rPr>
          <w:rFonts w:hint="eastAsia"/>
        </w:rPr>
        <w:t>要充分发挥综合指挥“小脑”作用，完善基础防控队、打击办案队和社会面防控“手脚”，提升派出所在新时代动态环境下社会治安的掌控力，努力形成全域智感、智采、智理的“科技围城”。加快“智安小区”“智安单位”“智安商圈”“智慧楼宇”等智防单元建设，构建“全域覆盖、圈层防护、要素管控、共建共治”的立体化治安防控体系，服务实战。实施“网格警务”、社区警务战区制，全面融入基层社会治理。主动参与未来社区建设，探索未来社区警务，搭建智能化“党建</w:t>
      </w:r>
      <w:r>
        <w:t>+</w:t>
      </w:r>
      <w:r>
        <w:t>网格</w:t>
      </w:r>
      <w:r>
        <w:t>+</w:t>
      </w:r>
      <w:r>
        <w:t>警务</w:t>
      </w:r>
      <w:r>
        <w:t>”</w:t>
      </w:r>
      <w:r>
        <w:t>的共治场景。</w:t>
      </w:r>
    </w:p>
    <w:p w:rsidR="00890D98" w:rsidRDefault="00890D98" w:rsidP="00890D98">
      <w:pPr>
        <w:spacing w:line="247" w:lineRule="auto"/>
        <w:ind w:firstLineChars="200" w:firstLine="420"/>
        <w:jc w:val="right"/>
      </w:pPr>
      <w:r w:rsidRPr="00F47FCE">
        <w:rPr>
          <w:rFonts w:hint="eastAsia"/>
        </w:rPr>
        <w:t>鄞州公安</w:t>
      </w:r>
      <w:r w:rsidRPr="00F47FCE">
        <w:t>2022-12-29</w:t>
      </w:r>
    </w:p>
    <w:p w:rsidR="00890D98" w:rsidRDefault="00890D98" w:rsidP="009305FB">
      <w:pPr>
        <w:sectPr w:rsidR="00890D98" w:rsidSect="009305FB">
          <w:type w:val="continuous"/>
          <w:pgSz w:w="11906" w:h="16838"/>
          <w:pgMar w:top="1644" w:right="1236" w:bottom="1418" w:left="1814" w:header="851" w:footer="907" w:gutter="0"/>
          <w:pgNumType w:start="1"/>
          <w:cols w:space="720"/>
          <w:docGrid w:type="lines" w:linePitch="341" w:charSpace="2373"/>
        </w:sectPr>
      </w:pPr>
    </w:p>
    <w:p w:rsidR="009D7C9F" w:rsidRDefault="009D7C9F"/>
    <w:sectPr w:rsidR="009D7C9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90D98"/>
    <w:rsid w:val="00890D98"/>
    <w:rsid w:val="009D7C9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90D9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890D9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642</Words>
  <Characters>3665</Characters>
  <Application>Microsoft Office Word</Application>
  <DocSecurity>0</DocSecurity>
  <Lines>30</Lines>
  <Paragraphs>8</Paragraphs>
  <ScaleCrop>false</ScaleCrop>
  <Company>Microsoft</Company>
  <LinksUpToDate>false</LinksUpToDate>
  <CharactersWithSpaces>4299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
  <cp:revision>1</cp:revision>
  <dcterms:created xsi:type="dcterms:W3CDTF">2023-03-14T02:34:00Z</dcterms:created>
</cp:coreProperties>
</file>