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7880" w:rsidRDefault="00147880" w:rsidP="00235ADE">
      <w:pPr>
        <w:pStyle w:val="1"/>
        <w:spacing w:line="245" w:lineRule="auto"/>
      </w:pPr>
      <w:r w:rsidRPr="00B763DC">
        <w:rPr>
          <w:rFonts w:hint="eastAsia"/>
        </w:rPr>
        <w:t>红海人力集团：发展数字化平台</w:t>
      </w:r>
      <w:r w:rsidRPr="00B763DC">
        <w:t xml:space="preserve"> 助力实体经济发展</w:t>
      </w:r>
    </w:p>
    <w:p w:rsidR="00147880" w:rsidRDefault="00147880" w:rsidP="00147880">
      <w:pPr>
        <w:spacing w:line="245" w:lineRule="auto"/>
        <w:ind w:firstLineChars="200" w:firstLine="420"/>
      </w:pPr>
      <w:r>
        <w:rPr>
          <w:rFonts w:hint="eastAsia"/>
        </w:rPr>
        <w:t>红海人力集团（</w:t>
      </w:r>
      <w:r>
        <w:t>ID</w:t>
      </w:r>
      <w:r>
        <w:t>：</w:t>
      </w:r>
      <w:r>
        <w:t>redsea_group</w:t>
      </w:r>
      <w:r>
        <w:t>）是国内全链条人力资源服务供应商，致力于为全国各个企业提供可靠、专业、优质的人力资源解决方案。</w:t>
      </w:r>
    </w:p>
    <w:p w:rsidR="00147880" w:rsidRDefault="00147880" w:rsidP="00147880">
      <w:pPr>
        <w:spacing w:line="245" w:lineRule="auto"/>
        <w:ind w:firstLineChars="200" w:firstLine="420"/>
      </w:pPr>
      <w:r>
        <w:t>2022</w:t>
      </w:r>
      <w:r>
        <w:t>年，红海人力集团将</w:t>
      </w:r>
      <w:r>
        <w:t>“</w:t>
      </w:r>
      <w:r>
        <w:t>共建数字人力资源生态经济</w:t>
      </w:r>
      <w:r>
        <w:t>”</w:t>
      </w:r>
      <w:r>
        <w:t>定为发展使命，用各项数字化平台赋能</w:t>
      </w:r>
      <w:r>
        <w:t>“</w:t>
      </w:r>
      <w:r>
        <w:t>选用育留</w:t>
      </w:r>
      <w:r>
        <w:t>”</w:t>
      </w:r>
      <w:r>
        <w:t>人才全模块管理，积极构建数字化人力资本服务体系，助力实体经济高质量发展，在提升人才匹配精确度、提高职工职业技能水平、加强零工市场建设、保障职工福利落实等方面取得一定成绩。</w:t>
      </w:r>
    </w:p>
    <w:p w:rsidR="00147880" w:rsidRDefault="00147880" w:rsidP="00147880">
      <w:pPr>
        <w:spacing w:line="245" w:lineRule="auto"/>
        <w:ind w:firstLineChars="200" w:firstLine="420"/>
      </w:pPr>
      <w:r>
        <w:rPr>
          <w:rFonts w:hint="eastAsia"/>
        </w:rPr>
        <w:t>直聘平台</w:t>
      </w:r>
    </w:p>
    <w:p w:rsidR="00147880" w:rsidRDefault="00147880" w:rsidP="00147880">
      <w:pPr>
        <w:spacing w:line="245" w:lineRule="auto"/>
        <w:ind w:firstLineChars="200" w:firstLine="420"/>
      </w:pPr>
      <w:r>
        <w:rPr>
          <w:rFonts w:hint="eastAsia"/>
        </w:rPr>
        <w:t>实现求职引才迭代升级</w:t>
      </w:r>
    </w:p>
    <w:p w:rsidR="00147880" w:rsidRDefault="00147880" w:rsidP="00147880">
      <w:pPr>
        <w:spacing w:line="245" w:lineRule="auto"/>
        <w:ind w:firstLineChars="200" w:firstLine="420"/>
      </w:pPr>
      <w:r>
        <w:rPr>
          <w:rFonts w:hint="eastAsia"/>
        </w:rPr>
        <w:t>自</w:t>
      </w:r>
      <w:r>
        <w:t>2020</w:t>
      </w:r>
      <w:r>
        <w:t>年起，结合疫情带来的线上服务需求，红海人力集团主动试行线上招聘，开展直播带岗尝试。目前，红海已从过去的第三方平台直播转为在公司自主平台</w:t>
      </w:r>
      <w:r>
        <w:t>——</w:t>
      </w:r>
      <w:r>
        <w:t>红海直聘直播。</w:t>
      </w:r>
    </w:p>
    <w:p w:rsidR="00147880" w:rsidRDefault="00147880" w:rsidP="00147880">
      <w:pPr>
        <w:spacing w:line="245" w:lineRule="auto"/>
        <w:ind w:firstLineChars="200" w:firstLine="420"/>
      </w:pPr>
      <w:r>
        <w:rPr>
          <w:rFonts w:hint="eastAsia"/>
        </w:rPr>
        <w:t>一方面，红海直聘提供线上招聘会、实时简历投递、在线岗位咨询、视频面试、人才测评等服务功能，打破时间和空间限制，扩大受众范围，有效提升人力资源供需匹配效率。</w:t>
      </w:r>
    </w:p>
    <w:p w:rsidR="00147880" w:rsidRDefault="00147880" w:rsidP="00147880">
      <w:pPr>
        <w:spacing w:line="245" w:lineRule="auto"/>
        <w:ind w:firstLineChars="200" w:firstLine="420"/>
      </w:pPr>
      <w:r>
        <w:rPr>
          <w:rFonts w:hint="eastAsia"/>
        </w:rPr>
        <w:t>另一方面，红海直聘通过短视频、社群、直播、地推等多渠道运营，不断优化数字化招聘服务方案，推出“直播探企”“沉浸式岗位体验”“职业宣讲会”“企业</w:t>
      </w:r>
      <w:r>
        <w:t>+</w:t>
      </w:r>
      <w:r>
        <w:t>学校</w:t>
      </w:r>
      <w:r>
        <w:t>+</w:t>
      </w:r>
      <w:r>
        <w:t>直播间联播招聘会</w:t>
      </w:r>
      <w:r>
        <w:t>”</w:t>
      </w:r>
      <w:r>
        <w:t>等活动形式，直观展示招聘单位和岗位情况，为用人单位和求职者搭建网络沟通的桥梁。</w:t>
      </w:r>
    </w:p>
    <w:p w:rsidR="00147880" w:rsidRDefault="00147880" w:rsidP="00147880">
      <w:pPr>
        <w:spacing w:line="245" w:lineRule="auto"/>
        <w:ind w:firstLineChars="200" w:firstLine="420"/>
      </w:pPr>
      <w:r>
        <w:rPr>
          <w:rFonts w:hint="eastAsia"/>
        </w:rPr>
        <w:t>不久前，红海人力集团积极响应广州市南沙区镇街社区防控专职人员招聘需求，通过红海直聘平台迅速组织数字化招聘力量，通过社群、直播、地推等多渠道发力，短时间内为全区</w:t>
      </w:r>
      <w:r>
        <w:t>9</w:t>
      </w:r>
      <w:r>
        <w:t>个镇街成功招聘</w:t>
      </w:r>
      <w:r>
        <w:t>93</w:t>
      </w:r>
      <w:r>
        <w:t>人，获得各镇街一致好评。</w:t>
      </w:r>
    </w:p>
    <w:p w:rsidR="00147880" w:rsidRDefault="00147880" w:rsidP="00147880">
      <w:pPr>
        <w:spacing w:line="245" w:lineRule="auto"/>
        <w:ind w:firstLineChars="200" w:firstLine="420"/>
      </w:pPr>
      <w:r>
        <w:rPr>
          <w:rFonts w:hint="eastAsia"/>
        </w:rPr>
        <w:t>据统计，</w:t>
      </w:r>
      <w:r>
        <w:t>2022</w:t>
      </w:r>
      <w:r>
        <w:t>年，红海人力集团共举办有效直播带岗活动近三千场，运营管理近两千个直聘社群，活跃着</w:t>
      </w:r>
      <w:r>
        <w:t>18</w:t>
      </w:r>
      <w:r>
        <w:t>万多名求职者；红海直聘平台浏览量</w:t>
      </w:r>
      <w:r>
        <w:t>1141</w:t>
      </w:r>
      <w:r>
        <w:t>万人次，直播吸引观看人数</w:t>
      </w:r>
      <w:r>
        <w:t>80</w:t>
      </w:r>
      <w:r>
        <w:t>万，企业注册数</w:t>
      </w:r>
      <w:r>
        <w:t>9740</w:t>
      </w:r>
      <w:r>
        <w:t>家，发布了近十万个招聘岗位信息。</w:t>
      </w:r>
    </w:p>
    <w:p w:rsidR="00147880" w:rsidRDefault="00147880" w:rsidP="00147880">
      <w:pPr>
        <w:spacing w:line="245" w:lineRule="auto"/>
        <w:ind w:firstLineChars="200" w:firstLine="420"/>
      </w:pPr>
      <w:r>
        <w:rPr>
          <w:rFonts w:hint="eastAsia"/>
        </w:rPr>
        <w:t>打造职业培训综合服务平台</w:t>
      </w:r>
    </w:p>
    <w:p w:rsidR="00147880" w:rsidRDefault="00147880" w:rsidP="00147880">
      <w:pPr>
        <w:spacing w:line="245" w:lineRule="auto"/>
        <w:ind w:firstLineChars="200" w:firstLine="420"/>
      </w:pPr>
      <w:r>
        <w:rPr>
          <w:rFonts w:hint="eastAsia"/>
        </w:rPr>
        <w:t>红海云课堂又名</w:t>
      </w:r>
      <w:r>
        <w:t>HR</w:t>
      </w:r>
      <w:r>
        <w:t>精英课堂，是广东省首批认定的线上职业培训平台之一，</w:t>
      </w:r>
      <w:r>
        <w:t>2022</w:t>
      </w:r>
      <w:r>
        <w:t>年获评全国</w:t>
      </w:r>
      <w:r>
        <w:t>100</w:t>
      </w:r>
      <w:r>
        <w:t>家优质职业技能培训平台及数字资源称号。</w:t>
      </w:r>
    </w:p>
    <w:p w:rsidR="00147880" w:rsidRDefault="00147880" w:rsidP="00147880">
      <w:pPr>
        <w:spacing w:line="245" w:lineRule="auto"/>
        <w:ind w:firstLineChars="200" w:firstLine="420"/>
      </w:pPr>
      <w:r>
        <w:rPr>
          <w:rFonts w:hint="eastAsia"/>
        </w:rPr>
        <w:t>红海云课堂采用线上线下融合的互联网</w:t>
      </w:r>
      <w:r>
        <w:t>+</w:t>
      </w:r>
      <w:r>
        <w:t>职业技能培训模式，实现</w:t>
      </w:r>
      <w:r>
        <w:t>“</w:t>
      </w:r>
      <w:r>
        <w:t>教、学、练、考、管</w:t>
      </w:r>
      <w:r>
        <w:t>”</w:t>
      </w:r>
      <w:r>
        <w:t>的全流程学习闭环。学员可通过在线课程、线上练习、线上考核、互动问答等学习机制轻松完成知识的积累，强化学习效果。在这个平台上，企业可灵活选用直播教学、在线互动、课程录播等多种教学方式，并可借助云课堂防拖拽、防快进、随机弹窗、人脸验证等教学功能和数据分析有效监管培训过程，强化培训力度，提升企业培训效果和效率。</w:t>
      </w:r>
    </w:p>
    <w:p w:rsidR="00147880" w:rsidRDefault="00147880" w:rsidP="00147880">
      <w:pPr>
        <w:spacing w:line="245" w:lineRule="auto"/>
        <w:ind w:firstLineChars="200" w:firstLine="420"/>
      </w:pPr>
      <w:r>
        <w:rPr>
          <w:rFonts w:hint="eastAsia"/>
        </w:rPr>
        <w:t>目前，红海云课堂围绕核心业务场景和关键人群，基于“行业</w:t>
      </w:r>
      <w:r>
        <w:t>+</w:t>
      </w:r>
      <w:r>
        <w:t>核心工种</w:t>
      </w:r>
      <w:r>
        <w:t>”</w:t>
      </w:r>
      <w:r>
        <w:t>、</w:t>
      </w:r>
      <w:r>
        <w:t>“</w:t>
      </w:r>
      <w:r>
        <w:t>企业</w:t>
      </w:r>
      <w:r>
        <w:t>+</w:t>
      </w:r>
      <w:r>
        <w:t>核心岗位</w:t>
      </w:r>
      <w:r>
        <w:t>”</w:t>
      </w:r>
      <w:r>
        <w:t>打造丰富的课程体系，拥有覆盖职业技能工种、专业岗位、职业素质、通用技能等多维度的上千门专业课程，能适应不同领域企业不同层次的人才培训需求，已与上千家企业达成合作，培训人数超</w:t>
      </w:r>
      <w:r>
        <w:t>21</w:t>
      </w:r>
      <w:r>
        <w:t>万人次。</w:t>
      </w:r>
    </w:p>
    <w:p w:rsidR="00147880" w:rsidRDefault="00147880" w:rsidP="00147880">
      <w:pPr>
        <w:spacing w:line="245" w:lineRule="auto"/>
        <w:ind w:firstLineChars="200" w:firstLine="420"/>
      </w:pPr>
      <w:r>
        <w:rPr>
          <w:rFonts w:hint="eastAsia"/>
        </w:rPr>
        <w:t>精细服务</w:t>
      </w:r>
    </w:p>
    <w:p w:rsidR="00147880" w:rsidRDefault="00147880" w:rsidP="00147880">
      <w:pPr>
        <w:spacing w:line="245" w:lineRule="auto"/>
        <w:ind w:firstLineChars="200" w:firstLine="420"/>
      </w:pPr>
      <w:r>
        <w:rPr>
          <w:rFonts w:hint="eastAsia"/>
        </w:rPr>
        <w:t>提升零工与共享用工质量</w:t>
      </w:r>
    </w:p>
    <w:p w:rsidR="00147880" w:rsidRDefault="00147880" w:rsidP="00147880">
      <w:pPr>
        <w:spacing w:line="245" w:lineRule="auto"/>
        <w:ind w:firstLineChars="200" w:firstLine="420"/>
      </w:pPr>
      <w:r>
        <w:t>2022</w:t>
      </w:r>
      <w:r>
        <w:t>年以来，红海临任平台聚焦零工劳务就业服务，通过挖掘共享用工需求、探索零工新路径、完善零工管理机制等有效举措，提升零工劳务就业服务质量。</w:t>
      </w:r>
    </w:p>
    <w:p w:rsidR="00147880" w:rsidRDefault="00147880" w:rsidP="00147880">
      <w:pPr>
        <w:spacing w:line="245" w:lineRule="auto"/>
        <w:ind w:firstLineChars="200" w:firstLine="420"/>
      </w:pPr>
      <w:r>
        <w:rPr>
          <w:rFonts w:hint="eastAsia"/>
        </w:rPr>
        <w:t>例如，在深挖家具行业上下游原材料供应商及物流配送商零工需求方面，红海临任平台提供三项服务：整合企业用工时间，获取企业用工时间错位峰值；以生产企业为中心，与原材料供应商、物流供应商进行人员错峰调配；组建社群，让自由职业者及时获悉企业发布的任务。这一模式成功打通了健特办公家、旭新材料、事达物流、创奥商贸等涉及家具行业的上下游产业链用工渠道，开启了跨企业、跨岗位的新用工模式。</w:t>
      </w:r>
    </w:p>
    <w:p w:rsidR="00147880" w:rsidRDefault="00147880" w:rsidP="00147880">
      <w:pPr>
        <w:spacing w:line="245" w:lineRule="auto"/>
        <w:ind w:firstLineChars="200" w:firstLine="420"/>
      </w:pPr>
      <w:r>
        <w:rPr>
          <w:rFonts w:hint="eastAsia"/>
        </w:rPr>
        <w:t>企业弹性福利</w:t>
      </w:r>
    </w:p>
    <w:p w:rsidR="00147880" w:rsidRDefault="00147880" w:rsidP="00147880">
      <w:pPr>
        <w:spacing w:line="245" w:lineRule="auto"/>
        <w:ind w:firstLineChars="200" w:firstLine="420"/>
      </w:pPr>
      <w:r>
        <w:rPr>
          <w:rFonts w:hint="eastAsia"/>
        </w:rPr>
        <w:t>有形更“有型”</w:t>
      </w:r>
    </w:p>
    <w:p w:rsidR="00147880" w:rsidRDefault="00147880" w:rsidP="00147880">
      <w:pPr>
        <w:spacing w:line="245" w:lineRule="auto"/>
        <w:ind w:firstLineChars="200" w:firstLine="420"/>
      </w:pPr>
      <w:r>
        <w:rPr>
          <w:rFonts w:hint="eastAsia"/>
        </w:rPr>
        <w:t>在员工福利领域，红海人力集团开发了红海商城，构建集</w:t>
      </w:r>
      <w:r>
        <w:t>PC</w:t>
      </w:r>
      <w:r>
        <w:t>端、移动端、小程序端为一体的员工弹性福利在线采购平台。这一平台打通了上游供应链资源，直接与厂家、产地合作，层层把关严选，为企业提供弹性福利外包服务。商城通过为企业配置专享页面、专享福利商品池，并为企业员工开通商城账号、配置专享福利额度；企业员工凭账号登陆专享页面，在可选范围内自主选兑福利商品，一键下单，快递到家。</w:t>
      </w:r>
    </w:p>
    <w:p w:rsidR="00147880" w:rsidRDefault="00147880" w:rsidP="00147880">
      <w:pPr>
        <w:spacing w:line="245" w:lineRule="auto"/>
        <w:ind w:firstLineChars="200" w:firstLine="420"/>
      </w:pPr>
      <w:r>
        <w:rPr>
          <w:rFonts w:hint="eastAsia"/>
        </w:rPr>
        <w:t>例如，红海人力集团为湖南电力系统客户提供劳务派遣员工弹性福利外包服务，通过向企业收取员工福利费用，在红海商城定制福利方案，提供防暑物资采购、过节福利购物卡和培训奖励购物卡等多种方式进行福利激励，大幅提高了劳务派遣员工的归属感和认同感。</w:t>
      </w:r>
    </w:p>
    <w:p w:rsidR="00147880" w:rsidRDefault="00147880" w:rsidP="00147880">
      <w:pPr>
        <w:spacing w:line="245" w:lineRule="auto"/>
        <w:ind w:firstLineChars="200" w:firstLine="420"/>
        <w:jc w:val="right"/>
      </w:pPr>
      <w:r w:rsidRPr="00B763DC">
        <w:rPr>
          <w:rFonts w:hint="eastAsia"/>
        </w:rPr>
        <w:t>腾讯网</w:t>
      </w:r>
      <w:r>
        <w:rPr>
          <w:rFonts w:hint="eastAsia"/>
        </w:rPr>
        <w:t>2023-02-21</w:t>
      </w:r>
    </w:p>
    <w:p w:rsidR="00147880" w:rsidRDefault="00147880" w:rsidP="00F05E26">
      <w:pPr>
        <w:sectPr w:rsidR="00147880" w:rsidSect="00F05E26">
          <w:type w:val="continuous"/>
          <w:pgSz w:w="11906" w:h="16838"/>
          <w:pgMar w:top="1644" w:right="1236" w:bottom="1418" w:left="1814" w:header="851" w:footer="907" w:gutter="0"/>
          <w:pgNumType w:start="1"/>
          <w:cols w:space="720"/>
          <w:docGrid w:type="lines" w:linePitch="341" w:charSpace="2373"/>
        </w:sectPr>
      </w:pPr>
    </w:p>
    <w:p w:rsidR="008C4BD4" w:rsidRDefault="008C4BD4"/>
    <w:sectPr w:rsidR="008C4B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7880"/>
    <w:rsid w:val="00147880"/>
    <w:rsid w:val="008C4B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78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4788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263</Words>
  <Characters>1500</Characters>
  <Application>Microsoft Office Word</Application>
  <DocSecurity>0</DocSecurity>
  <Lines>12</Lines>
  <Paragraphs>3</Paragraphs>
  <ScaleCrop>false</ScaleCrop>
  <Company>Microsoft</Company>
  <LinksUpToDate>false</LinksUpToDate>
  <CharactersWithSpaces>1760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2023-02-24T09:11:00Z</dcterms:created>
</cp:coreProperties>
</file>