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1E" w:rsidRDefault="00906D1E" w:rsidP="0071216A">
      <w:pPr>
        <w:pStyle w:val="1"/>
        <w:rPr>
          <w:shd w:val="clear" w:color="auto" w:fill="FFFFFF"/>
        </w:rPr>
      </w:pPr>
      <w:r>
        <w:rPr>
          <w:rFonts w:hint="eastAsia"/>
          <w:shd w:val="clear" w:color="auto" w:fill="FFFFFF"/>
        </w:rPr>
        <w:t>鄂温克公安多举措推进市域社会治理现代化 为平安幸福“加码”</w:t>
      </w:r>
    </w:p>
    <w:p w:rsidR="00906D1E" w:rsidRDefault="00906D1E" w:rsidP="00906D1E">
      <w:pPr>
        <w:ind w:firstLineChars="200" w:firstLine="420"/>
      </w:pPr>
      <w:r>
        <w:rPr>
          <w:rFonts w:hint="eastAsia"/>
          <w:shd w:val="clear" w:color="auto" w:fill="FFFFFF"/>
        </w:rPr>
        <w:t>【抓党建、整作风、强素质、树形象】鄂温克公安多举措推进市域社会治理现代化</w:t>
      </w:r>
      <w:r>
        <w:rPr>
          <w:rFonts w:hint="eastAsia"/>
          <w:shd w:val="clear" w:color="auto" w:fill="FFFFFF"/>
        </w:rPr>
        <w:t xml:space="preserve"> </w:t>
      </w:r>
      <w:r>
        <w:rPr>
          <w:rFonts w:hint="eastAsia"/>
          <w:shd w:val="clear" w:color="auto" w:fill="FFFFFF"/>
        </w:rPr>
        <w:t>为平安幸福“加码”</w:t>
      </w:r>
    </w:p>
    <w:p w:rsidR="00906D1E" w:rsidRDefault="00906D1E" w:rsidP="00906D1E">
      <w:pPr>
        <w:ind w:firstLineChars="200" w:firstLine="420"/>
      </w:pPr>
      <w:r>
        <w:rPr>
          <w:rFonts w:hint="eastAsia"/>
        </w:rPr>
        <w:t>自市域社会治理现代化工作开展以来，鄂温克旗公安局乘势而为，从履行维稳主责、打击违法犯罪和服务群众、强化乱点乱象治理、推进信息化建设等方面入手，以打造“五大警务”为抓手，不断开创公安工作新局面，积极推进市域社会治理现代化，取得了良好成效。</w:t>
      </w:r>
    </w:p>
    <w:p w:rsidR="00906D1E" w:rsidRDefault="00906D1E" w:rsidP="00906D1E">
      <w:pPr>
        <w:ind w:firstLineChars="200" w:firstLine="420"/>
      </w:pPr>
      <w:r>
        <w:rPr>
          <w:rFonts w:hint="eastAsia"/>
        </w:rPr>
        <w:t>革新指挥模式，打造出效能警务。聚焦“中枢、实战、能力”三个关键，深入落实“情指行”一体化运行机制建设的决策部署，搭建起一体化有机融合的组织体系、工作机制和实战平台，实现从被动创稳向主动创稳的转变。同时组建专业化反诈队伍，实体化运行反诈中心，将“防范治理、侦查打击、重点整治”三位一体同步推进，形成战区打防控整体工作合力。</w:t>
      </w:r>
    </w:p>
    <w:p w:rsidR="00906D1E" w:rsidRDefault="00906D1E" w:rsidP="00906D1E">
      <w:pPr>
        <w:ind w:firstLineChars="200" w:firstLine="420"/>
      </w:pPr>
      <w:r>
        <w:rPr>
          <w:rFonts w:hint="eastAsia"/>
        </w:rPr>
        <w:t>织密巡逻防控网络，打造出联勤警务。积极建立和推进“大巡逻大防控”工作机制，严格落实“</w:t>
      </w:r>
      <w:r>
        <w:t>1</w:t>
      </w:r>
      <w:r>
        <w:t>、</w:t>
      </w:r>
      <w:r>
        <w:t>3</w:t>
      </w:r>
      <w:r>
        <w:t>、</w:t>
      </w:r>
      <w:r>
        <w:t>5</w:t>
      </w:r>
      <w:r>
        <w:t>分钟</w:t>
      </w:r>
      <w:r>
        <w:t>”</w:t>
      </w:r>
      <w:r>
        <w:t>快速反应机制要求，全面提高社会面见警率。在重点时段、地段开展有针对性的巡逻工作，落实常态化城区网格化巡防和行动备勤接处警工作以及战时与武警的武装联勤巡逻工作，实现警察常见、警灯常亮、警车常巡，提高了对社会面的掌控能力，有效压降发案。</w:t>
      </w:r>
    </w:p>
    <w:p w:rsidR="00906D1E" w:rsidRDefault="00906D1E" w:rsidP="00906D1E">
      <w:pPr>
        <w:ind w:firstLineChars="200" w:firstLine="420"/>
      </w:pPr>
      <w:r>
        <w:rPr>
          <w:rFonts w:hint="eastAsia"/>
        </w:rPr>
        <w:t>搭建科技防范体系，打造出智慧警务。依托“情指行一体化作战中心”不断打造社会治安立体化“防控”系统。目前，已将教育系统进行联网，可通过专网电脑实现对多所校园重点部位和重点区域的实时监控。为提高公共场所安全防范和处置能力，率先对巴彦托海镇重点场所的监控系统进行技术改造，通过消除视频监控盲区、增设监控点位、改造老旧监控系统、将重点场所监控联入派出所等措施，实现了派出所值班人员对重点场所内的实时性巡防、动态化管理，辐射带动周边区域社会治安向“高稳定”发展。</w:t>
      </w:r>
    </w:p>
    <w:p w:rsidR="00906D1E" w:rsidRDefault="00906D1E" w:rsidP="00906D1E">
      <w:pPr>
        <w:ind w:firstLineChars="200" w:firstLine="420"/>
      </w:pPr>
      <w:r>
        <w:rPr>
          <w:rFonts w:hint="eastAsia"/>
        </w:rPr>
        <w:t>强化风险隐患查控，打造出主动警务。按照“主动排查、主动化解”的风险隐患治理工作理念，组织警力对辖区重点地区部位开展风险隐患集中清查统一行动，摸清治安管控要素底数，掀起强大治安整治攻势，挤压违法犯罪空间，推动平安鄂温克建设。</w:t>
      </w:r>
    </w:p>
    <w:p w:rsidR="00906D1E" w:rsidRDefault="00906D1E" w:rsidP="00906D1E">
      <w:pPr>
        <w:ind w:firstLineChars="200" w:firstLine="420"/>
      </w:pPr>
      <w:r>
        <w:rPr>
          <w:rFonts w:hint="eastAsia"/>
        </w:rPr>
        <w:t>践行“枫桥经验”，打造出民心警务。进一步落实“做大做强派出所，做实做专社区警务”的工作部署，按照新时代“枫桥经验”推进城镇派出所“一室两队”改革，目前以综合指挥室为“最强大脑”、社区警务队和案件办理队为“左膀右臂”、服务中心多元化跟进的“一室两队”警务模式已在南街派出所全面落地实施，促推镇区可防性刑事、治安案件大幅下降。</w:t>
      </w:r>
    </w:p>
    <w:p w:rsidR="00906D1E" w:rsidRDefault="00906D1E" w:rsidP="00906D1E">
      <w:pPr>
        <w:ind w:firstLineChars="200" w:firstLine="420"/>
        <w:jc w:val="right"/>
      </w:pPr>
      <w:r>
        <w:rPr>
          <w:rFonts w:hint="eastAsia"/>
        </w:rPr>
        <w:t>澎湃</w:t>
      </w:r>
      <w:r>
        <w:rPr>
          <w:rFonts w:hint="eastAsia"/>
        </w:rPr>
        <w:t>2023-02-20</w:t>
      </w:r>
    </w:p>
    <w:p w:rsidR="00906D1E" w:rsidRDefault="00906D1E" w:rsidP="00F91507">
      <w:pPr>
        <w:rPr>
          <w:shd w:val="clear" w:color="auto" w:fill="FFFFFF"/>
        </w:rPr>
        <w:sectPr w:rsidR="00906D1E" w:rsidSect="00F91507">
          <w:type w:val="continuous"/>
          <w:pgSz w:w="11906" w:h="16838"/>
          <w:pgMar w:top="1644" w:right="1236" w:bottom="1418" w:left="1814" w:header="851" w:footer="907" w:gutter="0"/>
          <w:pgNumType w:start="1"/>
          <w:cols w:space="720"/>
          <w:docGrid w:type="lines" w:linePitch="341" w:charSpace="2373"/>
        </w:sectPr>
      </w:pPr>
    </w:p>
    <w:p w:rsidR="00AD657B" w:rsidRDefault="00AD657B"/>
    <w:sectPr w:rsidR="00AD65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D1E"/>
    <w:rsid w:val="00906D1E"/>
    <w:rsid w:val="00AD6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6D1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06D1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Microsoft</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2023-02-24T03:05:00Z</dcterms:created>
</cp:coreProperties>
</file>