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6B3A" w:rsidRDefault="00A06B3A" w:rsidP="00D81435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徽县·伏镇派出所：党建引领 主动创稳 勇毅护航平安建设新征程</w:t>
      </w:r>
    </w:p>
    <w:p w:rsidR="00A06B3A" w:rsidRDefault="00A06B3A" w:rsidP="00A06B3A">
      <w:pPr>
        <w:ind w:firstLineChars="200" w:firstLine="420"/>
      </w:pPr>
      <w:r>
        <w:rPr>
          <w:rFonts w:hint="eastAsia"/>
        </w:rPr>
        <w:t>为深入贯彻习近平总书记关于新时代公安工作的重要论述和“把枫桥经验坚持好、发展好，把党的群众路线坚持好、贯彻好”的重要指示精神，全市公安机关牢固树立大抓基层、大抓基础的鲜明导向，不断完善基层社会治理机制，全面提升基层治理水平，为“十四五”良好开局创造安全稳定的政治社会环境。为选树典型、示范引领，近期陇南公安新媒体平台将开设专栏，对全市</w:t>
      </w:r>
      <w:r>
        <w:t>10</w:t>
      </w:r>
      <w:r>
        <w:t>个践行</w:t>
      </w:r>
      <w:r>
        <w:t>“</w:t>
      </w:r>
      <w:r>
        <w:t>枫桥经验</w:t>
      </w:r>
      <w:r>
        <w:t>”</w:t>
      </w:r>
      <w:r>
        <w:t>标杆派出所事迹予以展播。今天，我们走进徽县公安局伏镇派出所，一同了解他们的故事。</w:t>
      </w:r>
    </w:p>
    <w:p w:rsidR="00A06B3A" w:rsidRDefault="00A06B3A" w:rsidP="00A06B3A">
      <w:pPr>
        <w:ind w:firstLineChars="200" w:firstLine="420"/>
      </w:pPr>
      <w:r>
        <w:rPr>
          <w:rFonts w:hint="eastAsia"/>
        </w:rPr>
        <w:t>近年来，伏镇派出所坚持以“枫桥式公安派出所”创建为载体，探索形成了“党建引领”、“多元化调处”、“警企联动”等一系列贴近民需、切合实际的警务运行新机制新模式，不断展现新时代公安的新作为。</w:t>
      </w:r>
      <w:r>
        <w:t>2021</w:t>
      </w:r>
      <w:r>
        <w:t>年被市公安局评为</w:t>
      </w:r>
      <w:r>
        <w:t>“</w:t>
      </w:r>
      <w:r>
        <w:t>党建带队建先进集体</w:t>
      </w:r>
      <w:r>
        <w:t>”</w:t>
      </w:r>
      <w:r>
        <w:t>、</w:t>
      </w:r>
      <w:r>
        <w:t xml:space="preserve"> 2023</w:t>
      </w:r>
      <w:r>
        <w:t>年元月被评为全市公安机关践行</w:t>
      </w:r>
      <w:r>
        <w:t>“</w:t>
      </w:r>
      <w:r>
        <w:t>枫桥经验</w:t>
      </w:r>
      <w:r>
        <w:t>”</w:t>
      </w:r>
      <w:r>
        <w:t>标杆派出所。</w:t>
      </w:r>
    </w:p>
    <w:p w:rsidR="00A06B3A" w:rsidRDefault="00A06B3A" w:rsidP="00A06B3A">
      <w:pPr>
        <w:ind w:firstLineChars="200" w:firstLine="420"/>
      </w:pPr>
      <w:r>
        <w:rPr>
          <w:rFonts w:hint="eastAsia"/>
        </w:rPr>
        <w:t>党建引领</w:t>
      </w:r>
    </w:p>
    <w:p w:rsidR="00A06B3A" w:rsidRDefault="00A06B3A" w:rsidP="00A06B3A">
      <w:pPr>
        <w:ind w:firstLineChars="200" w:firstLine="420"/>
      </w:pPr>
      <w:r>
        <w:rPr>
          <w:rFonts w:hint="eastAsia"/>
        </w:rPr>
        <w:t>锻造过硬队伍</w:t>
      </w:r>
    </w:p>
    <w:p w:rsidR="00A06B3A" w:rsidRDefault="00A06B3A" w:rsidP="00A06B3A">
      <w:pPr>
        <w:ind w:firstLineChars="200" w:firstLine="420"/>
      </w:pPr>
      <w:r>
        <w:rPr>
          <w:rFonts w:hint="eastAsia"/>
        </w:rPr>
        <w:t>派出所始终坚持党建引领，正确处理党建与业务工作的关系，将党建与业务工作充分融合，同抓共管、无缝对接，打破警种壁垒，将派出所和交警中队党员全部纳入第五党支部管理，着力打造一支“对党忠诚、服务人民、执法公正、纪律严明”的过硬队伍，为推进“枫桥式”派出所创建、助推乡村振兴提供有力思想和组织保证。</w:t>
      </w:r>
    </w:p>
    <w:p w:rsidR="00A06B3A" w:rsidRDefault="00A06B3A" w:rsidP="00A06B3A">
      <w:pPr>
        <w:ind w:firstLineChars="200" w:firstLine="420"/>
      </w:pPr>
      <w:r>
        <w:rPr>
          <w:rFonts w:hint="eastAsia"/>
        </w:rPr>
        <w:t>四个聚焦</w:t>
      </w:r>
    </w:p>
    <w:p w:rsidR="00A06B3A" w:rsidRDefault="00A06B3A" w:rsidP="00A06B3A">
      <w:pPr>
        <w:ind w:firstLineChars="200" w:firstLine="420"/>
      </w:pPr>
      <w:r>
        <w:rPr>
          <w:rFonts w:hint="eastAsia"/>
        </w:rPr>
        <w:t>筑牢平安建设基石</w:t>
      </w:r>
    </w:p>
    <w:p w:rsidR="00A06B3A" w:rsidRDefault="00A06B3A" w:rsidP="00A06B3A">
      <w:pPr>
        <w:ind w:firstLineChars="200" w:firstLine="420"/>
      </w:pPr>
      <w:r>
        <w:rPr>
          <w:rFonts w:hint="eastAsia"/>
        </w:rPr>
        <w:t>聚焦“多元”调处。积极践行“枫桥经验”，深化民事直说“</w:t>
      </w:r>
      <w:r>
        <w:t>1234”</w:t>
      </w:r>
      <w:r>
        <w:t>工作法，以乡村警务室为平台，完善矛盾纠纷多元化阳光调处机制，确保矛盾纠纷不出辖区，化解在萌芽状态。聚焦</w:t>
      </w:r>
      <w:r>
        <w:t>“</w:t>
      </w:r>
      <w:r>
        <w:t>无字</w:t>
      </w:r>
      <w:r>
        <w:t>”</w:t>
      </w:r>
      <w:r>
        <w:t>创建。坚持以人民为中心，严格落实</w:t>
      </w:r>
      <w:r>
        <w:t>“</w:t>
      </w:r>
      <w:r>
        <w:t>三级书记</w:t>
      </w:r>
      <w:r>
        <w:t>”</w:t>
      </w:r>
      <w:r>
        <w:t>抓反诈、</w:t>
      </w:r>
      <w:r>
        <w:t>“</w:t>
      </w:r>
      <w:r>
        <w:t>以专打专</w:t>
      </w:r>
      <w:r>
        <w:t>”</w:t>
      </w:r>
      <w:r>
        <w:t>破难题的新思路，全面提升全民防骗识骗能力和全社会防范水平，电信诈骗发案率同比下降</w:t>
      </w:r>
      <w:r>
        <w:t xml:space="preserve"> 300%</w:t>
      </w:r>
      <w:r>
        <w:t>。聚焦社会防控网。建立</w:t>
      </w:r>
      <w:r>
        <w:t>“</w:t>
      </w:r>
      <w:r>
        <w:t>网格</w:t>
      </w:r>
      <w:r>
        <w:t>+</w:t>
      </w:r>
      <w:r>
        <w:t>警格</w:t>
      </w:r>
      <w:r>
        <w:t>”</w:t>
      </w:r>
      <w:r>
        <w:t>等社会治理模式，形成对</w:t>
      </w:r>
      <w:r>
        <w:t>“</w:t>
      </w:r>
      <w:r>
        <w:t>人、地、物、事、组织</w:t>
      </w:r>
      <w:r>
        <w:t>”</w:t>
      </w:r>
      <w:r>
        <w:t>等基层要素的精准管控，不断织密织牢平安建设社会治理</w:t>
      </w:r>
      <w:r>
        <w:t>“</w:t>
      </w:r>
      <w:r>
        <w:t>防控网</w:t>
      </w:r>
      <w:r>
        <w:t>”</w:t>
      </w:r>
      <w:r>
        <w:t>。辖区治安案件发案率同比下降</w:t>
      </w:r>
      <w:r>
        <w:t xml:space="preserve"> 170%</w:t>
      </w:r>
      <w:r>
        <w:t>，盗</w:t>
      </w:r>
      <w:r>
        <w:rPr>
          <w:rFonts w:hint="eastAsia"/>
        </w:rPr>
        <w:t>抢骗案件同比下降</w:t>
      </w:r>
      <w:r>
        <w:t xml:space="preserve"> 140%</w:t>
      </w:r>
      <w:r>
        <w:t>，辖区连续十三年无命案。聚焦护航企业。针对辖区企业多，狠抓</w:t>
      </w:r>
      <w:r>
        <w:t>“</w:t>
      </w:r>
      <w:r>
        <w:t>平安园区</w:t>
      </w:r>
      <w:r>
        <w:t>”</w:t>
      </w:r>
      <w:r>
        <w:t>建设，密织地面巡控网，空中监控网，社会防控网，始终保持园区企业刑事案件</w:t>
      </w:r>
      <w:r>
        <w:t>“</w:t>
      </w:r>
      <w:r>
        <w:t>零</w:t>
      </w:r>
      <w:r>
        <w:t>”</w:t>
      </w:r>
      <w:r>
        <w:t>发生，护航企业发展，创造了良好营商环境。</w:t>
      </w:r>
    </w:p>
    <w:p w:rsidR="00A06B3A" w:rsidRDefault="00A06B3A" w:rsidP="00A06B3A">
      <w:pPr>
        <w:ind w:firstLineChars="200" w:firstLine="420"/>
      </w:pPr>
      <w:r>
        <w:rPr>
          <w:rFonts w:hint="eastAsia"/>
        </w:rPr>
        <w:t>五个突出</w:t>
      </w:r>
    </w:p>
    <w:p w:rsidR="00A06B3A" w:rsidRDefault="00A06B3A" w:rsidP="00A06B3A">
      <w:pPr>
        <w:ind w:firstLineChars="200" w:firstLine="420"/>
      </w:pPr>
      <w:r>
        <w:rPr>
          <w:rFonts w:hint="eastAsia"/>
        </w:rPr>
        <w:t>提升防控服务水平</w:t>
      </w:r>
    </w:p>
    <w:p w:rsidR="00A06B3A" w:rsidRDefault="00A06B3A" w:rsidP="00A06B3A">
      <w:pPr>
        <w:ind w:firstLineChars="200" w:firstLine="420"/>
      </w:pPr>
      <w:r>
        <w:rPr>
          <w:rFonts w:hint="eastAsia"/>
        </w:rPr>
        <w:t>突出智慧警务，打造标准规范化阵地。积极协调工业园区重点企业对</w:t>
      </w:r>
      <w:r>
        <w:t xml:space="preserve"> 2000 </w:t>
      </w:r>
      <w:r>
        <w:t>多个视频监控升级改造，配套建设了红外防范与安防系统，并将重点部位</w:t>
      </w:r>
      <w:r>
        <w:t xml:space="preserve"> 20 </w:t>
      </w:r>
      <w:r>
        <w:t>个视频接入了公安机关，实现了园企内监控全覆盖。突出预警防范，把握维稳工作主动权。强力推动社会治安立体化防控体系建设和智慧城市建设，将</w:t>
      </w:r>
      <w:r>
        <w:t>“</w:t>
      </w:r>
      <w:r>
        <w:t>雪亮工程</w:t>
      </w:r>
      <w:r>
        <w:t>”</w:t>
      </w:r>
      <w:r>
        <w:t>及重点企业单位视频接入了派出所二级分控中心，对重点路口、重点区域、重点单位实现了监控系统全覆盖。突出打击治理，严惩各类违法犯罪。依法严厉打击危害乡村稳定、破坏安全生产、侵害居民利益的违法犯罪活动，努力创造风清气正的社会环境。</w:t>
      </w:r>
      <w:r>
        <w:rPr>
          <w:rFonts w:hint="eastAsia"/>
        </w:rPr>
        <w:t>突出快速高效，提升应急处突救援能力。“两警融合”进一步充实了派出所警力，派出所根据辖区实际科学安排勤务，将社会治安巡逻和交通巡逻、重点场所管理、视频巡控有机结合起来，实现了就近派警、就近处置，进一步提升了快速高效处置各类警情的能力。突出为民利民，倾心服务企业群众。以“百万警进千万家”、“向人民汇报、创人民满意”等活动为载体，进一步拓宽警民沟通联系渠道，及时掌握、积极回应群众新需求新期盼，实现了户籍和交管事项“一站办、就近办、马上办”，避免了走远路、跑多次，群众办事更方便。</w:t>
      </w:r>
    </w:p>
    <w:p w:rsidR="00A06B3A" w:rsidRDefault="00A06B3A" w:rsidP="00A06B3A">
      <w:pPr>
        <w:ind w:firstLineChars="200" w:firstLine="420"/>
      </w:pPr>
      <w:r>
        <w:rPr>
          <w:rFonts w:hint="eastAsia"/>
        </w:rPr>
        <w:t>下一步，伏镇派出所将全面贯彻落实党的二十大精神，继续坚持党建引领，深化新时代“枫桥式派出所”创建工作，珍惜荣誉，发扬成绩，以“平安建设”为总要求，不断加强社会治安综合治理，持续抓好治安防控体系建设，服务保障乡村振兴战略，更好维护乡村社会和谐稳定。</w:t>
      </w:r>
    </w:p>
    <w:p w:rsidR="00A06B3A" w:rsidRDefault="00A06B3A" w:rsidP="00A06B3A">
      <w:pPr>
        <w:ind w:firstLineChars="200" w:firstLine="420"/>
        <w:jc w:val="right"/>
      </w:pPr>
      <w:r w:rsidRPr="00D81435">
        <w:rPr>
          <w:rFonts w:hint="eastAsia"/>
        </w:rPr>
        <w:t>陇南市公安局</w:t>
      </w:r>
      <w:r w:rsidRPr="00D81435">
        <w:t>2023-02-22</w:t>
      </w:r>
    </w:p>
    <w:p w:rsidR="00A06B3A" w:rsidRDefault="00A06B3A" w:rsidP="00F91507">
      <w:pPr>
        <w:sectPr w:rsidR="00A06B3A" w:rsidSect="00F9150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91490" w:rsidRDefault="00591490"/>
    <w:sectPr w:rsidR="005914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06B3A"/>
    <w:rsid w:val="00591490"/>
    <w:rsid w:val="00A06B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06B3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A06B3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1350</Characters>
  <Application>Microsoft Office Word</Application>
  <DocSecurity>0</DocSecurity>
  <Lines>11</Lines>
  <Paragraphs>3</Paragraphs>
  <ScaleCrop>false</ScaleCrop>
  <Company>Microsoft</Company>
  <LinksUpToDate>false</LinksUpToDate>
  <CharactersWithSpaces>1583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2023-02-24T03:05:00Z</dcterms:created>
</cp:coreProperties>
</file>