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B85" w:rsidRDefault="00844B85" w:rsidP="003F0B2A">
      <w:pPr>
        <w:pStyle w:val="1"/>
        <w:spacing w:line="247" w:lineRule="auto"/>
        <w:rPr>
          <w:shd w:val="clear" w:color="auto" w:fill="FFFFFF"/>
        </w:rPr>
      </w:pPr>
      <w:bookmarkStart w:id="0" w:name="_Toc129682439"/>
      <w:r>
        <w:rPr>
          <w:shd w:val="clear" w:color="auto" w:fill="FFFFFF"/>
        </w:rPr>
        <w:t>全州县公安局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234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党建工作法跑出加速度</w:t>
      </w:r>
      <w:bookmarkEnd w:id="0"/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近年来，全州县公安局牢固树立抓党建就是抓全局的理念，突出发挥党建核心引领作用，以提升组织力为重点，突出政治功能，围绕“</w:t>
      </w:r>
      <w:r>
        <w:t>234”</w:t>
      </w:r>
      <w:r>
        <w:t>工作思路，不断提升党的建设整体水平，实现了以党建带队伍促工作的工作目标。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夯实</w:t>
      </w:r>
      <w:r>
        <w:t>2</w:t>
      </w:r>
      <w:r>
        <w:t>个支点，破解两个覆盖</w:t>
      </w:r>
      <w:r>
        <w:t>“</w:t>
      </w:r>
      <w:r>
        <w:t>突破口</w:t>
      </w:r>
      <w:r>
        <w:t>”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夯实组织建设关键点，破解“组织覆盖难”。扎实推进“五基三化”攻坚年行动，规范换届选举、“三会一课”、发展党员、组织关系转接、党费收缴等工作，选优配强党支部班子，组织开展支部星级评定，评定</w:t>
      </w:r>
      <w:r>
        <w:t>2</w:t>
      </w:r>
      <w:r>
        <w:t>个五星级、</w:t>
      </w:r>
      <w:r>
        <w:t>3</w:t>
      </w:r>
      <w:r>
        <w:t>个四星级和</w:t>
      </w:r>
      <w:r>
        <w:t>15</w:t>
      </w:r>
      <w:r>
        <w:t>个三星级机关党支部，星级党组织覆盖率达</w:t>
      </w:r>
      <w:r>
        <w:t>90%</w:t>
      </w:r>
      <w:r>
        <w:t>。举办党务工作者履职能力培训班、开展</w:t>
      </w:r>
      <w:r>
        <w:t>“</w:t>
      </w:r>
      <w:r>
        <w:t>党建</w:t>
      </w:r>
      <w:r>
        <w:t>+”</w:t>
      </w:r>
      <w:r>
        <w:t>专题业务培训，系统学习党的二十大精神和党建业务、党风廉政建设等内容，实现</w:t>
      </w:r>
      <w:r>
        <w:t>5</w:t>
      </w:r>
      <w:r>
        <w:t>个机关党支部党务工作者培训率</w:t>
      </w:r>
      <w:r>
        <w:t>100%</w:t>
      </w:r>
      <w:r>
        <w:t>。推行党员领导干部上讲台制度，实现党支部书记讲党课</w:t>
      </w:r>
      <w:r>
        <w:t>100%</w:t>
      </w:r>
      <w:r>
        <w:t>，建立健全党委班子成员党支部工作联系点制</w:t>
      </w:r>
      <w:r>
        <w:rPr>
          <w:rFonts w:hint="eastAsia"/>
        </w:rPr>
        <w:t>度，形成大党建工作格局，确保党的组织和工作覆盖落实落地。通过搭建“</w:t>
      </w:r>
      <w:r>
        <w:t>1+N”</w:t>
      </w:r>
      <w:r>
        <w:t>品牌培育体系（以</w:t>
      </w:r>
      <w:r>
        <w:t>“</w:t>
      </w:r>
      <w:r>
        <w:t>红绿蓝</w:t>
      </w:r>
      <w:r>
        <w:t>”</w:t>
      </w:r>
      <w:r>
        <w:t>思政励志馆为中心，创建</w:t>
      </w:r>
      <w:r>
        <w:t>N</w:t>
      </w:r>
      <w:r>
        <w:t>个党支部品牌），全面打造</w:t>
      </w:r>
      <w:r>
        <w:t>“</w:t>
      </w:r>
      <w:r>
        <w:t>三零所队</w:t>
      </w:r>
      <w:r>
        <w:t>”</w:t>
      </w:r>
      <w:r>
        <w:t>（执法办案零差错、窗口服务零投诉、队伍管理零违纪）、</w:t>
      </w:r>
      <w:r>
        <w:t>“</w:t>
      </w:r>
      <w:r>
        <w:t>四好警队</w:t>
      </w:r>
      <w:r>
        <w:t>”</w:t>
      </w:r>
      <w:r>
        <w:t>（队伍好、班子好、业绩好、评价好）、</w:t>
      </w:r>
      <w:r>
        <w:t>“</w:t>
      </w:r>
      <w:r>
        <w:t>五强支部</w:t>
      </w:r>
      <w:r>
        <w:t>”</w:t>
      </w:r>
      <w:r>
        <w:t>（支部建设最有力、运行机制最完善、组织生活最规范、纪律作风最过硬、基础保障最到位），打造了一批叫得响、推得开的全州公安党建亮点特色品牌。深入推进</w:t>
      </w:r>
      <w:r>
        <w:t>“</w:t>
      </w:r>
      <w:r>
        <w:t>扛旗能手</w:t>
      </w:r>
      <w:r>
        <w:t>”</w:t>
      </w:r>
      <w:r>
        <w:t>评选活动，引导全局党员民辅警在各领域扛旗争先，勇争一流。常态推进</w:t>
      </w:r>
      <w:r>
        <w:t>“</w:t>
      </w:r>
      <w:r>
        <w:t>党员先锋带</w:t>
      </w:r>
      <w:r>
        <w:t>”</w:t>
      </w:r>
      <w:r>
        <w:t>创建，</w:t>
      </w:r>
      <w:r>
        <w:rPr>
          <w:rFonts w:hint="eastAsia"/>
        </w:rPr>
        <w:t>组建党员突击队</w:t>
      </w:r>
      <w:r>
        <w:t>7</w:t>
      </w:r>
      <w:r>
        <w:t>个，设立党员先锋岗</w:t>
      </w:r>
      <w:r>
        <w:t>15</w:t>
      </w:r>
      <w:r>
        <w:t>个，推动基层党组织转作风、提质效、强服务，打造砥砺奋进的先锋形象。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夯实党建业务融通点，破解“工作覆盖难”。始终把党的政治建设摆在首位，贯穿党建工作各环节，每月精选理论学习资料</w:t>
      </w:r>
      <w:r>
        <w:t xml:space="preserve">, </w:t>
      </w:r>
      <w:r>
        <w:t>组织各党支部学习，研究制定《学习宣传贯彻党的二十大精神实施方案》，开展</w:t>
      </w:r>
      <w:r>
        <w:t>“</w:t>
      </w:r>
      <w:r>
        <w:t>四讲</w:t>
      </w:r>
      <w:r>
        <w:t>”</w:t>
      </w:r>
      <w:r>
        <w:t>（班子成员带头讲、党员干部交流讲、先进典型示范讲、专家学者专题讲）和</w:t>
      </w:r>
      <w:r>
        <w:t>“</w:t>
      </w:r>
      <w:r>
        <w:t>五个一</w:t>
      </w:r>
      <w:r>
        <w:t>”(</w:t>
      </w:r>
      <w:r>
        <w:t>即精心谋划一次知识竞赛、一场研讨交流、一轮业务比武、一次政治轮训、一个主题实战）活动，深入推进</w:t>
      </w:r>
      <w:r>
        <w:t>“</w:t>
      </w:r>
      <w:r>
        <w:t>第一议题</w:t>
      </w:r>
      <w:r>
        <w:t>”</w:t>
      </w:r>
      <w:r>
        <w:t>制度，组织开展常态化全警政治轮训，实行</w:t>
      </w:r>
      <w:r>
        <w:t>“</w:t>
      </w:r>
      <w:r>
        <w:t>凡训必有政治课</w:t>
      </w:r>
      <w:r>
        <w:t>”</w:t>
      </w:r>
      <w:r>
        <w:t>，提升民辅警政治三力，铸牢民辅警思想根基。以</w:t>
      </w:r>
      <w:r>
        <w:t>“544221”</w:t>
      </w:r>
      <w:r>
        <w:t>工作法为指引，以夏季</w:t>
      </w:r>
      <w:r>
        <w:rPr>
          <w:rFonts w:hint="eastAsia"/>
        </w:rPr>
        <w:t>治安打击整治“百日行动”和岁末年初打击突出犯罪攻坚战为抓手，坚持党建引领，发挥党员干部“头雁作用”，聚力攻坚破案，实现总破案数、总破案率、破现发案数、现发案破案率、抓获嫌疑人数、查处治安案件数、行政拘留数“七个提升”，年度绩效考评从</w:t>
      </w:r>
      <w:r>
        <w:t>2021</w:t>
      </w:r>
      <w:r>
        <w:t>年度</w:t>
      </w:r>
      <w:r>
        <w:t>A2</w:t>
      </w:r>
      <w:r>
        <w:t>组最后一名上升至</w:t>
      </w:r>
      <w:r>
        <w:t>2022</w:t>
      </w:r>
      <w:r>
        <w:t>年度第一名。队伍典型培树结硕果，先后涌现出全国优秀人民警察蒋先明、广西最美辅警唐威等典型人物以及全区公安机关成绩突出青年集体、集体二等功获得单位才湾派出所。牢固树立以人民为中心的发展思想，始终将为民服务作为工作的出发点和落脚点，通过建立临时</w:t>
      </w:r>
      <w:r>
        <w:rPr>
          <w:rFonts w:hint="eastAsia"/>
        </w:rPr>
        <w:t>党支部和党小组，让党旗高高飘扬在安保维稳、严打整治、支援边境等工作一线，发挥“担当、奉献、奋斗”三种精神，实现“平安和谐全州”目标。以开展“百万警进千万家”“平安促振兴”大宣讲大走访等活动为载体，以“一村一辅警”网格化管理为基础，创新采用“三单制”工作机制（需求单、进度单、反馈单），形成了特色鲜明的“点单</w:t>
      </w:r>
      <w:r>
        <w:t>+</w:t>
      </w:r>
      <w:r>
        <w:t>组队</w:t>
      </w:r>
      <w:r>
        <w:t>+</w:t>
      </w:r>
      <w:r>
        <w:t>志愿</w:t>
      </w:r>
      <w:r>
        <w:t>”</w:t>
      </w:r>
      <w:r>
        <w:t>的服务模式，有力推进矛盾纠纷化解、基层社会治理等工作。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抓好</w:t>
      </w:r>
      <w:r>
        <w:t>3</w:t>
      </w:r>
      <w:r>
        <w:t>个定位，激发党建引领</w:t>
      </w:r>
      <w:r>
        <w:t>“</w:t>
      </w:r>
      <w:r>
        <w:t>活因子</w:t>
      </w:r>
      <w:r>
        <w:t>”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高举“红色旗帜”，铸造忠诚警魂。以推进党史学习教育常态化制度化为抓手，以红色学习为主题，开展讲红色故事、看红色展馆、走红色遗址、读红色书籍、观红色影片等系列红色活动，让民警、文职辅警经受革命思想教育和洗礼，提高党性觉悟和政治修养。去年以来，依托平安全州微信群、钉钉办公、公安内网同步“上线”红色党史资料</w:t>
      </w:r>
      <w:r>
        <w:t>200</w:t>
      </w:r>
      <w:r>
        <w:t>余份；将</w:t>
      </w:r>
      <w:r>
        <w:t>800</w:t>
      </w:r>
      <w:r>
        <w:t>余名民警、辅警全部纳入</w:t>
      </w:r>
      <w:r>
        <w:t>“</w:t>
      </w:r>
      <w:r>
        <w:t>学习管理</w:t>
      </w:r>
      <w:r>
        <w:t>”</w:t>
      </w:r>
      <w:r>
        <w:t>，</w:t>
      </w:r>
      <w:r>
        <w:t xml:space="preserve"> </w:t>
      </w:r>
      <w:r>
        <w:t>坚持全警覆盖、应学尽学，营造了浓厚的红色文化学习氛围。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发展“红色阵地”，增强组织凝聚。由县局“红绿蓝”思政励志馆以点带面，辐射到“二队、三所、两中心”的党建示范带创建，并以建设“长征路上的好支部”为指针，将示范带打造成与长征精神一脉相承的所队基层党建阵地集群，用红色引领筑牢忠诚警魂，助推全局工作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传承长征精神，打造</w:t>
      </w:r>
      <w:r>
        <w:t>7.17</w:t>
      </w:r>
      <w:r>
        <w:t>党员先锋队。发扬伟大的长征精神，把长征精神作为警队品牌，与创建</w:t>
      </w:r>
      <w:r>
        <w:t>“</w:t>
      </w:r>
      <w:r>
        <w:t>枫桥式公安派出所</w:t>
      </w:r>
      <w:r>
        <w:t>”</w:t>
      </w:r>
      <w:r>
        <w:t>相融合，深化红色警队建设。在全局挑选政治强、业务精、作风硬的</w:t>
      </w:r>
      <w:r>
        <w:t>17</w:t>
      </w:r>
      <w:r>
        <w:t>名党员同志组成</w:t>
      </w:r>
      <w:r>
        <w:t>“7.17”</w:t>
      </w:r>
      <w:r>
        <w:t>党员先锋队。该队成立以来，以强烈的责任感和使命感，传承红军战士</w:t>
      </w:r>
      <w:r>
        <w:t>“</w:t>
      </w:r>
      <w:r>
        <w:t>向死而生、英勇顽强、连续奋战</w:t>
      </w:r>
      <w:r>
        <w:t>”</w:t>
      </w:r>
      <w:r>
        <w:t>的精神，完成了一次又一次的急难险重任务，用实际行动争当传承长征精神的实践者、排头兵。同时，经过多年锤炼特别是党史学习教育熏陶，总结出齐人、齐心、齐头并进的党建工作理念，并由</w:t>
      </w:r>
      <w:r>
        <w:t>“7.17”</w:t>
      </w:r>
      <w:r>
        <w:t>党员先锋队逐渐发展成国旗班、教官团、</w:t>
      </w:r>
      <w:r>
        <w:rPr>
          <w:rFonts w:hint="eastAsia"/>
        </w:rPr>
        <w:t>突击队三支专业队伍。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落实</w:t>
      </w:r>
      <w:r>
        <w:t>4</w:t>
      </w:r>
      <w:r>
        <w:t>项机制，筑牢党建规范</w:t>
      </w:r>
      <w:r>
        <w:t>“</w:t>
      </w:r>
      <w:r>
        <w:t>基础桩</w:t>
      </w:r>
      <w:r>
        <w:t>”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优化党建工作责任机制。紧紧抓住责任制这个“牛鼻子”，压实党建责任，实行党建工作“五单制”（任务提醒单、情况通报单、问题督办单、风险预警单、整改回执单），形成任务、责任、成效倒逼“闭环式”管理，全面压实主官、主体、主责，有力解决机关党建“灯下黑”问题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抓实党员教育管理机制。通过融合“</w:t>
      </w:r>
      <w:r>
        <w:t>3+3”</w:t>
      </w:r>
      <w:r>
        <w:t>学习法（制度</w:t>
      </w:r>
      <w:r>
        <w:t>+</w:t>
      </w:r>
      <w:r>
        <w:t>监督、线上</w:t>
      </w:r>
      <w:r>
        <w:t>+</w:t>
      </w:r>
      <w:r>
        <w:t>线下、传统</w:t>
      </w:r>
      <w:r>
        <w:t>+</w:t>
      </w:r>
      <w:r>
        <w:t>创新）和</w:t>
      </w:r>
      <w:r>
        <w:t>“</w:t>
      </w:r>
      <w:r>
        <w:t>四级课堂</w:t>
      </w:r>
      <w:r>
        <w:t>”</w:t>
      </w:r>
      <w:r>
        <w:t>宣讲模式（党委书记示范讲、班子成员带头讲、支部书记主动讲、思政教官具体讲），彻底解决民警工、学矛盾现状，养成</w:t>
      </w:r>
      <w:r>
        <w:t>“</w:t>
      </w:r>
      <w:r>
        <w:t>要我学</w:t>
      </w:r>
      <w:r>
        <w:t>”</w:t>
      </w:r>
      <w:r>
        <w:t>到</w:t>
      </w:r>
      <w:r>
        <w:t>“</w:t>
      </w:r>
      <w:r>
        <w:t>我要学</w:t>
      </w:r>
      <w:r>
        <w:t>”</w:t>
      </w:r>
      <w:r>
        <w:t>的行动自觉。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推动载体创新激励机制。以队伍管理“十个一”工作法为抓手，以党建品牌创建为载体，探索“党建</w:t>
      </w:r>
      <w:r>
        <w:t>+</w:t>
      </w:r>
      <w:r>
        <w:t>业务</w:t>
      </w:r>
      <w:r>
        <w:t>+</w:t>
      </w:r>
      <w:r>
        <w:t>服务</w:t>
      </w:r>
      <w:r>
        <w:t>”</w:t>
      </w:r>
      <w:r>
        <w:t>工作模式，围绕提升</w:t>
      </w:r>
      <w:r>
        <w:t>“</w:t>
      </w:r>
      <w:r>
        <w:t>八个力</w:t>
      </w:r>
      <w:r>
        <w:t>”</w:t>
      </w:r>
      <w:r>
        <w:t>，在政治建警、政治安全、打击整治、社会防控、执法规范、公安改革、队伍建设等方面设置党建</w:t>
      </w:r>
      <w:r>
        <w:t>“</w:t>
      </w:r>
      <w:r>
        <w:t>晒比创</w:t>
      </w:r>
      <w:r>
        <w:t>”</w:t>
      </w:r>
      <w:r>
        <w:t>活动，开展</w:t>
      </w:r>
      <w:r>
        <w:t>“</w:t>
      </w:r>
      <w:r>
        <w:t>最强党支部和最佳党务工作者</w:t>
      </w:r>
      <w:r>
        <w:t>”</w:t>
      </w:r>
      <w:r>
        <w:t>评比，打造学习型警营、清廉警营。</w:t>
      </w:r>
    </w:p>
    <w:p w:rsidR="00844B85" w:rsidRDefault="00844B85" w:rsidP="00844B85">
      <w:pPr>
        <w:spacing w:line="247" w:lineRule="auto"/>
        <w:ind w:firstLineChars="200" w:firstLine="420"/>
      </w:pPr>
      <w:r>
        <w:rPr>
          <w:rFonts w:hint="eastAsia"/>
        </w:rPr>
        <w:t>完善责任考评监督机制。紧紧围绕新时代公安工作的新要求，实施以四个季度和一次年度相结合的“</w:t>
      </w:r>
      <w:r>
        <w:t>4+1”</w:t>
      </w:r>
      <w:r>
        <w:t>考核，采取网上检查与现场检查考核相结合，推动各基层党组织做到季度有安排、有总结、有考核反馈。充分发挥考核的</w:t>
      </w:r>
      <w:r>
        <w:t>“</w:t>
      </w:r>
      <w:r>
        <w:t>指挥棒</w:t>
      </w:r>
      <w:r>
        <w:t>”</w:t>
      </w:r>
      <w:r>
        <w:t>作用，将党建考核结果与评先评优、职级晋升和绩效奖励全面挂钩，激励党员民警争先创优。构建县局网格化大监督格局，整合督察、政工、法制、信访、纪检组等力量，持之以恒推动全面从严管党治警。</w:t>
      </w:r>
    </w:p>
    <w:p w:rsidR="00844B85" w:rsidRDefault="00844B85" w:rsidP="00844B85">
      <w:pPr>
        <w:spacing w:line="247" w:lineRule="auto"/>
        <w:ind w:firstLineChars="200" w:firstLine="420"/>
        <w:jc w:val="right"/>
      </w:pPr>
      <w:r w:rsidRPr="007B5D16">
        <w:rPr>
          <w:rFonts w:hint="eastAsia"/>
        </w:rPr>
        <w:t>广西新闻网</w:t>
      </w:r>
      <w:r w:rsidRPr="007B5D16">
        <w:t>2023-03-04</w:t>
      </w:r>
    </w:p>
    <w:p w:rsidR="00844B85" w:rsidRDefault="00844B85" w:rsidP="009305FB">
      <w:pPr>
        <w:sectPr w:rsidR="00844B85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77F2" w:rsidRDefault="00A777F2"/>
    <w:sectPr w:rsidR="00A777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446C" w:rsidRDefault="00A777F2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446C" w:rsidRDefault="00A777F2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446C" w:rsidRDefault="00A777F2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446C" w:rsidRDefault="00A777F2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</w:t>
    </w:r>
    <w:r>
      <w:rPr>
        <w:rFonts w:hint="eastAsia"/>
      </w:rPr>
      <w:t xml:space="preserve">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4B85"/>
    <w:rsid w:val="00844B85"/>
    <w:rsid w:val="00A7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44B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844B85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844B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844B85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844B85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844B85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2258</Characters>
  <Application>Microsoft Office Word</Application>
  <DocSecurity>0</DocSecurity>
  <Lines>18</Lines>
  <Paragraphs>5</Paragraphs>
  <ScaleCrop>false</ScaleCrop>
  <Company>Microsoft</Company>
  <LinksUpToDate>false</LinksUpToDate>
  <CharactersWithSpaces>2649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2023-03-14T02:34:00Z</dcterms:created>
</cp:coreProperties>
</file>