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22E9" w:rsidRDefault="004A22E9">
      <w:pPr>
        <w:pStyle w:val="1"/>
      </w:pPr>
      <w:r>
        <w:rPr>
          <w:rFonts w:hint="eastAsia"/>
        </w:rPr>
        <w:t>宝清县人民检察院2022年上半年工作总结</w:t>
      </w:r>
    </w:p>
    <w:p w:rsidR="004A22E9" w:rsidRDefault="004A22E9">
      <w:pPr>
        <w:ind w:firstLine="420"/>
        <w:jc w:val="left"/>
      </w:pPr>
      <w:r>
        <w:rPr>
          <w:rFonts w:hint="eastAsia"/>
        </w:rPr>
        <w:t>我院</w:t>
      </w:r>
      <w:r>
        <w:rPr>
          <w:rFonts w:hint="eastAsia"/>
        </w:rPr>
        <w:t>2022</w:t>
      </w:r>
      <w:r>
        <w:rPr>
          <w:rFonts w:hint="eastAsia"/>
        </w:rPr>
        <w:t>年上半年的主要工作情况如下：</w:t>
      </w:r>
    </w:p>
    <w:p w:rsidR="004A22E9" w:rsidRDefault="004A22E9">
      <w:pPr>
        <w:ind w:firstLine="420"/>
        <w:jc w:val="left"/>
      </w:pPr>
      <w:r>
        <w:rPr>
          <w:rFonts w:hint="eastAsia"/>
        </w:rPr>
        <w:t>一、工作基本情况</w:t>
      </w:r>
    </w:p>
    <w:p w:rsidR="004A22E9" w:rsidRDefault="004A22E9">
      <w:pPr>
        <w:ind w:firstLine="420"/>
        <w:jc w:val="left"/>
      </w:pPr>
      <w:r>
        <w:rPr>
          <w:rFonts w:hint="eastAsia"/>
        </w:rPr>
        <w:t>1</w:t>
      </w:r>
      <w:r>
        <w:rPr>
          <w:rFonts w:hint="eastAsia"/>
        </w:rPr>
        <w:t>、着力提升司法办案水平，做平安和谐的保护者。一是依法严惩刑事犯罪。截止</w:t>
      </w:r>
      <w:r>
        <w:rPr>
          <w:rFonts w:hint="eastAsia"/>
        </w:rPr>
        <w:t>6</w:t>
      </w:r>
      <w:r>
        <w:rPr>
          <w:rFonts w:hint="eastAsia"/>
        </w:rPr>
        <w:t>月末，我院共受理批准逮捕案件</w:t>
      </w:r>
      <w:r>
        <w:rPr>
          <w:rFonts w:hint="eastAsia"/>
        </w:rPr>
        <w:t>21</w:t>
      </w:r>
      <w:r>
        <w:rPr>
          <w:rFonts w:hint="eastAsia"/>
        </w:rPr>
        <w:t>件</w:t>
      </w:r>
      <w:r>
        <w:rPr>
          <w:rFonts w:hint="eastAsia"/>
        </w:rPr>
        <w:t>24</w:t>
      </w:r>
      <w:r>
        <w:rPr>
          <w:rFonts w:hint="eastAsia"/>
        </w:rPr>
        <w:t>人，审结</w:t>
      </w:r>
      <w:r>
        <w:rPr>
          <w:rFonts w:hint="eastAsia"/>
        </w:rPr>
        <w:t>19</w:t>
      </w:r>
      <w:r>
        <w:rPr>
          <w:rFonts w:hint="eastAsia"/>
        </w:rPr>
        <w:t>件</w:t>
      </w:r>
      <w:r>
        <w:rPr>
          <w:rFonts w:hint="eastAsia"/>
        </w:rPr>
        <w:t>21</w:t>
      </w:r>
      <w:r>
        <w:rPr>
          <w:rFonts w:hint="eastAsia"/>
        </w:rPr>
        <w:t>人，批准逮捕</w:t>
      </w:r>
      <w:r>
        <w:rPr>
          <w:rFonts w:hint="eastAsia"/>
        </w:rPr>
        <w:t>18</w:t>
      </w:r>
      <w:r>
        <w:rPr>
          <w:rFonts w:hint="eastAsia"/>
        </w:rPr>
        <w:t>件</w:t>
      </w:r>
      <w:r>
        <w:rPr>
          <w:rFonts w:hint="eastAsia"/>
        </w:rPr>
        <w:t>20</w:t>
      </w:r>
      <w:r>
        <w:rPr>
          <w:rFonts w:hint="eastAsia"/>
        </w:rPr>
        <w:t>人；不捕</w:t>
      </w:r>
      <w:r>
        <w:rPr>
          <w:rFonts w:hint="eastAsia"/>
        </w:rPr>
        <w:t>1</w:t>
      </w:r>
      <w:r>
        <w:rPr>
          <w:rFonts w:hint="eastAsia"/>
        </w:rPr>
        <w:t>件</w:t>
      </w:r>
      <w:r>
        <w:rPr>
          <w:rFonts w:hint="eastAsia"/>
        </w:rPr>
        <w:t>1</w:t>
      </w:r>
      <w:r>
        <w:rPr>
          <w:rFonts w:hint="eastAsia"/>
        </w:rPr>
        <w:t>人。共受理一审刑事案件</w:t>
      </w:r>
      <w:r>
        <w:rPr>
          <w:rFonts w:hint="eastAsia"/>
        </w:rPr>
        <w:t>79</w:t>
      </w:r>
      <w:r>
        <w:rPr>
          <w:rFonts w:hint="eastAsia"/>
        </w:rPr>
        <w:t>件</w:t>
      </w:r>
      <w:r>
        <w:rPr>
          <w:rFonts w:hint="eastAsia"/>
        </w:rPr>
        <w:t>98</w:t>
      </w:r>
      <w:r>
        <w:rPr>
          <w:rFonts w:hint="eastAsia"/>
        </w:rPr>
        <w:t>人，审结</w:t>
      </w:r>
      <w:r>
        <w:rPr>
          <w:rFonts w:hint="eastAsia"/>
        </w:rPr>
        <w:t>71</w:t>
      </w:r>
      <w:r>
        <w:rPr>
          <w:rFonts w:hint="eastAsia"/>
        </w:rPr>
        <w:t>件</w:t>
      </w:r>
      <w:r>
        <w:rPr>
          <w:rFonts w:hint="eastAsia"/>
        </w:rPr>
        <w:t>96</w:t>
      </w:r>
      <w:r>
        <w:rPr>
          <w:rFonts w:hint="eastAsia"/>
        </w:rPr>
        <w:t>人。其中，起诉</w:t>
      </w:r>
      <w:r>
        <w:rPr>
          <w:rFonts w:hint="eastAsia"/>
        </w:rPr>
        <w:t>63</w:t>
      </w:r>
      <w:r>
        <w:rPr>
          <w:rFonts w:hint="eastAsia"/>
        </w:rPr>
        <w:t>件</w:t>
      </w:r>
      <w:r>
        <w:rPr>
          <w:rFonts w:hint="eastAsia"/>
        </w:rPr>
        <w:t>87</w:t>
      </w:r>
      <w:r>
        <w:rPr>
          <w:rFonts w:hint="eastAsia"/>
        </w:rPr>
        <w:t>人；不起诉</w:t>
      </w:r>
      <w:r>
        <w:rPr>
          <w:rFonts w:hint="eastAsia"/>
        </w:rPr>
        <w:t>7</w:t>
      </w:r>
      <w:r>
        <w:rPr>
          <w:rFonts w:hint="eastAsia"/>
        </w:rPr>
        <w:t>件</w:t>
      </w:r>
      <w:r>
        <w:rPr>
          <w:rFonts w:hint="eastAsia"/>
        </w:rPr>
        <w:t>8</w:t>
      </w:r>
      <w:r>
        <w:rPr>
          <w:rFonts w:hint="eastAsia"/>
        </w:rPr>
        <w:t>人。无法院改变定性、实事案件；无判决无罪案件，撤回起诉案件</w:t>
      </w:r>
      <w:r>
        <w:rPr>
          <w:rFonts w:hint="eastAsia"/>
        </w:rPr>
        <w:t>1</w:t>
      </w:r>
      <w:r>
        <w:rPr>
          <w:rFonts w:hint="eastAsia"/>
        </w:rPr>
        <w:t>件</w:t>
      </w:r>
      <w:r>
        <w:rPr>
          <w:rFonts w:hint="eastAsia"/>
        </w:rPr>
        <w:t>2</w:t>
      </w:r>
      <w:r>
        <w:rPr>
          <w:rFonts w:hint="eastAsia"/>
        </w:rPr>
        <w:t>人。二是严厉打击黑恶势力。倾力办理涉恶案件</w:t>
      </w:r>
      <w:r>
        <w:rPr>
          <w:rFonts w:hint="eastAsia"/>
        </w:rPr>
        <w:t>1</w:t>
      </w:r>
      <w:r>
        <w:rPr>
          <w:rFonts w:hint="eastAsia"/>
        </w:rPr>
        <w:t>件</w:t>
      </w:r>
      <w:r>
        <w:rPr>
          <w:rFonts w:hint="eastAsia"/>
        </w:rPr>
        <w:t>6</w:t>
      </w:r>
      <w:r>
        <w:rPr>
          <w:rFonts w:hint="eastAsia"/>
        </w:rPr>
        <w:t>人，移送相关人员职务犯罪线索</w:t>
      </w:r>
      <w:r>
        <w:rPr>
          <w:rFonts w:hint="eastAsia"/>
        </w:rPr>
        <w:t>3</w:t>
      </w:r>
      <w:r>
        <w:rPr>
          <w:rFonts w:hint="eastAsia"/>
        </w:rPr>
        <w:t>条。同时，建立请示汇报机制，对公安机关移送审查起诉的涉黑涉恶案件，及时组织召开案件讨论会议，第一时间形成报告向市院扫黑办和县委政法委扫黑办汇报，形成了常态化打击黑恶犯罪活动态势。三是坚持提前介入侦查机制。在批捕、起诉环节提前共提前介入</w:t>
      </w:r>
      <w:r>
        <w:rPr>
          <w:rFonts w:hint="eastAsia"/>
        </w:rPr>
        <w:t>51</w:t>
      </w:r>
      <w:r>
        <w:rPr>
          <w:rFonts w:hint="eastAsia"/>
        </w:rPr>
        <w:t>件。四是依法维护涉案人权益。截止</w:t>
      </w:r>
      <w:r>
        <w:rPr>
          <w:rFonts w:hint="eastAsia"/>
        </w:rPr>
        <w:t>6</w:t>
      </w:r>
      <w:r>
        <w:rPr>
          <w:rFonts w:hint="eastAsia"/>
        </w:rPr>
        <w:t>月末，我院接待各类来信来访共计</w:t>
      </w:r>
      <w:r>
        <w:rPr>
          <w:rFonts w:hint="eastAsia"/>
        </w:rPr>
        <w:t>13</w:t>
      </w:r>
      <w:r>
        <w:rPr>
          <w:rFonts w:hint="eastAsia"/>
        </w:rPr>
        <w:t>件</w:t>
      </w:r>
      <w:r>
        <w:rPr>
          <w:rFonts w:hint="eastAsia"/>
        </w:rPr>
        <w:t>13</w:t>
      </w:r>
      <w:r>
        <w:rPr>
          <w:rFonts w:hint="eastAsia"/>
        </w:rPr>
        <w:t>人。其中分流到一部</w:t>
      </w:r>
      <w:r>
        <w:rPr>
          <w:rFonts w:hint="eastAsia"/>
        </w:rPr>
        <w:t xml:space="preserve">1 </w:t>
      </w:r>
      <w:r>
        <w:rPr>
          <w:rFonts w:hint="eastAsia"/>
        </w:rPr>
        <w:t>件，其他单位</w:t>
      </w:r>
      <w:r>
        <w:rPr>
          <w:rFonts w:hint="eastAsia"/>
        </w:rPr>
        <w:t xml:space="preserve"> 3 </w:t>
      </w:r>
      <w:r>
        <w:rPr>
          <w:rFonts w:hint="eastAsia"/>
        </w:rPr>
        <w:t>件，直接答复</w:t>
      </w:r>
      <w:r>
        <w:rPr>
          <w:rFonts w:hint="eastAsia"/>
        </w:rPr>
        <w:t>9</w:t>
      </w:r>
      <w:r>
        <w:rPr>
          <w:rFonts w:hint="eastAsia"/>
        </w:rPr>
        <w:t>件，控申部门办理刑事申诉案件</w:t>
      </w:r>
      <w:r>
        <w:rPr>
          <w:rFonts w:hint="eastAsia"/>
        </w:rPr>
        <w:t>1</w:t>
      </w:r>
      <w:r>
        <w:rPr>
          <w:rFonts w:hint="eastAsia"/>
        </w:rPr>
        <w:t>件。</w:t>
      </w:r>
    </w:p>
    <w:p w:rsidR="004A22E9" w:rsidRDefault="004A22E9">
      <w:pPr>
        <w:ind w:firstLine="420"/>
        <w:jc w:val="left"/>
      </w:pPr>
      <w:r>
        <w:rPr>
          <w:rFonts w:hint="eastAsia"/>
        </w:rPr>
        <w:t>2</w:t>
      </w:r>
      <w:r>
        <w:rPr>
          <w:rFonts w:hint="eastAsia"/>
        </w:rPr>
        <w:t>、着力提升法律监督能力，做公平正义的维护者。一是侦查监督方面。截止</w:t>
      </w:r>
      <w:r>
        <w:rPr>
          <w:rFonts w:hint="eastAsia"/>
        </w:rPr>
        <w:t>6</w:t>
      </w:r>
      <w:r>
        <w:rPr>
          <w:rFonts w:hint="eastAsia"/>
        </w:rPr>
        <w:t>月末，监督立案</w:t>
      </w:r>
      <w:r>
        <w:rPr>
          <w:rFonts w:hint="eastAsia"/>
        </w:rPr>
        <w:t>4</w:t>
      </w:r>
      <w:r>
        <w:rPr>
          <w:rFonts w:hint="eastAsia"/>
        </w:rPr>
        <w:t>件，监督撤案</w:t>
      </w:r>
      <w:r>
        <w:rPr>
          <w:rFonts w:hint="eastAsia"/>
        </w:rPr>
        <w:t>7</w:t>
      </w:r>
      <w:r>
        <w:rPr>
          <w:rFonts w:hint="eastAsia"/>
        </w:rPr>
        <w:t>件，侦查活动监督</w:t>
      </w:r>
      <w:r>
        <w:rPr>
          <w:rFonts w:hint="eastAsia"/>
        </w:rPr>
        <w:t>9</w:t>
      </w:r>
      <w:r>
        <w:rPr>
          <w:rFonts w:hint="eastAsia"/>
        </w:rPr>
        <w:t>次。我院与公安机关加强沟通协调，对</w:t>
      </w:r>
      <w:r>
        <w:rPr>
          <w:rFonts w:hint="eastAsia"/>
        </w:rPr>
        <w:t>2021</w:t>
      </w:r>
      <w:r>
        <w:rPr>
          <w:rFonts w:hint="eastAsia"/>
        </w:rPr>
        <w:t>年以来的案件起诉意见书、提请逮捕书等进行核查，并对</w:t>
      </w:r>
      <w:r>
        <w:rPr>
          <w:rFonts w:hint="eastAsia"/>
        </w:rPr>
        <w:t>49</w:t>
      </w:r>
      <w:r>
        <w:rPr>
          <w:rFonts w:hint="eastAsia"/>
        </w:rPr>
        <w:t>件刑事“挂案”开展清理工作。此外，开展审判活动监督</w:t>
      </w:r>
      <w:r>
        <w:rPr>
          <w:rFonts w:hint="eastAsia"/>
        </w:rPr>
        <w:t>3</w:t>
      </w:r>
      <w:r>
        <w:rPr>
          <w:rFonts w:hint="eastAsia"/>
        </w:rPr>
        <w:t>次。二是民行监督方面。截止</w:t>
      </w:r>
      <w:r>
        <w:rPr>
          <w:rFonts w:hint="eastAsia"/>
        </w:rPr>
        <w:t>6</w:t>
      </w:r>
      <w:r>
        <w:rPr>
          <w:rFonts w:hint="eastAsia"/>
        </w:rPr>
        <w:t>月末，我院共办理民事检察监督案件</w:t>
      </w:r>
      <w:r>
        <w:rPr>
          <w:rFonts w:hint="eastAsia"/>
        </w:rPr>
        <w:t>7</w:t>
      </w:r>
      <w:r>
        <w:rPr>
          <w:rFonts w:hint="eastAsia"/>
        </w:rPr>
        <w:t>件、行政检察监督案件</w:t>
      </w:r>
      <w:r>
        <w:rPr>
          <w:rFonts w:hint="eastAsia"/>
        </w:rPr>
        <w:t>7</w:t>
      </w:r>
      <w:r>
        <w:rPr>
          <w:rFonts w:hint="eastAsia"/>
        </w:rPr>
        <w:t>件。民事检察工作方面：我院共办理民事生效、裁判、调解书监督案件案件</w:t>
      </w:r>
      <w:r>
        <w:rPr>
          <w:rFonts w:hint="eastAsia"/>
        </w:rPr>
        <w:t>1</w:t>
      </w:r>
      <w:r>
        <w:rPr>
          <w:rFonts w:hint="eastAsia"/>
        </w:rPr>
        <w:t>件，制发再审检察建议</w:t>
      </w:r>
      <w:r>
        <w:rPr>
          <w:rFonts w:hint="eastAsia"/>
        </w:rPr>
        <w:t>1</w:t>
      </w:r>
      <w:r>
        <w:rPr>
          <w:rFonts w:hint="eastAsia"/>
        </w:rPr>
        <w:t>份，法院正在审查中；办理对民事审判程序中违法行为的监督案件</w:t>
      </w:r>
      <w:r>
        <w:rPr>
          <w:rFonts w:hint="eastAsia"/>
        </w:rPr>
        <w:t>6</w:t>
      </w:r>
      <w:r>
        <w:rPr>
          <w:rFonts w:hint="eastAsia"/>
        </w:rPr>
        <w:t>件，制发检察建议</w:t>
      </w:r>
      <w:r>
        <w:rPr>
          <w:rFonts w:hint="eastAsia"/>
        </w:rPr>
        <w:t>6</w:t>
      </w:r>
      <w:r>
        <w:rPr>
          <w:rFonts w:hint="eastAsia"/>
        </w:rPr>
        <w:t>份，法院均已采纳。行政检察工作方面：我院共办理检察建议（行政）案件</w:t>
      </w:r>
      <w:r>
        <w:rPr>
          <w:rFonts w:hint="eastAsia"/>
        </w:rPr>
        <w:t>7</w:t>
      </w:r>
      <w:r>
        <w:rPr>
          <w:rFonts w:hint="eastAsia"/>
        </w:rPr>
        <w:t>件、制发检察建议</w:t>
      </w:r>
      <w:r>
        <w:rPr>
          <w:rFonts w:hint="eastAsia"/>
        </w:rPr>
        <w:t>7</w:t>
      </w:r>
      <w:r>
        <w:rPr>
          <w:rFonts w:hint="eastAsia"/>
        </w:rPr>
        <w:t>份，均被相关单位所采纳。三是公益诉讼监督方面。截止</w:t>
      </w:r>
      <w:r>
        <w:rPr>
          <w:rFonts w:hint="eastAsia"/>
        </w:rPr>
        <w:t>6</w:t>
      </w:r>
      <w:r>
        <w:rPr>
          <w:rFonts w:hint="eastAsia"/>
        </w:rPr>
        <w:t>月末，共立案审查</w:t>
      </w:r>
      <w:r>
        <w:rPr>
          <w:rFonts w:hint="eastAsia"/>
        </w:rPr>
        <w:t>6</w:t>
      </w:r>
      <w:r>
        <w:rPr>
          <w:rFonts w:hint="eastAsia"/>
        </w:rPr>
        <w:t>件，联合宝清县公安局对宝清县内存有交通安全隐患场所和县内人员密集场所消防安全进行联合检查，针对不同问题对宝清县公安局制发了</w:t>
      </w:r>
      <w:r>
        <w:rPr>
          <w:rFonts w:hint="eastAsia"/>
        </w:rPr>
        <w:t>2</w:t>
      </w:r>
      <w:r>
        <w:rPr>
          <w:rFonts w:hint="eastAsia"/>
        </w:rPr>
        <w:t>份检察建议；联合县市场监督管理局对宝清两大超市、农贸市场疫情防护期间果蔬等生活必需品价格涨幅进行检查，向县市场监督管理局制发</w:t>
      </w:r>
      <w:r>
        <w:rPr>
          <w:rFonts w:hint="eastAsia"/>
        </w:rPr>
        <w:t>1</w:t>
      </w:r>
      <w:r>
        <w:rPr>
          <w:rFonts w:hint="eastAsia"/>
        </w:rPr>
        <w:t>份检察建议，被龙江检察刊发；联合县消防救援大队对人员密集场所消防安全进行检查，制发了</w:t>
      </w:r>
      <w:r>
        <w:rPr>
          <w:rFonts w:hint="eastAsia"/>
        </w:rPr>
        <w:t>1</w:t>
      </w:r>
      <w:r>
        <w:rPr>
          <w:rFonts w:hint="eastAsia"/>
        </w:rPr>
        <w:t>份检察建议，现已全部整改完毕；向宝清县公安局移送非法占用地案件线索</w:t>
      </w:r>
      <w:r>
        <w:rPr>
          <w:rFonts w:hint="eastAsia"/>
        </w:rPr>
        <w:t>1</w:t>
      </w:r>
      <w:r>
        <w:rPr>
          <w:rFonts w:hint="eastAsia"/>
        </w:rPr>
        <w:t>件</w:t>
      </w:r>
      <w:r>
        <w:rPr>
          <w:rFonts w:hint="eastAsia"/>
        </w:rPr>
        <w:t>3</w:t>
      </w:r>
      <w:r>
        <w:rPr>
          <w:rFonts w:hint="eastAsia"/>
        </w:rPr>
        <w:t>人，并准备向宝清县林业和草原局制发</w:t>
      </w:r>
      <w:r>
        <w:rPr>
          <w:rFonts w:hint="eastAsia"/>
        </w:rPr>
        <w:t>1</w:t>
      </w:r>
      <w:r>
        <w:rPr>
          <w:rFonts w:hint="eastAsia"/>
        </w:rPr>
        <w:t>份检察建议；近日，对宝清县水务局对河道管理范围内违建建筑物未依法履行职责立案。四是刑事执行监督方面。开展监管检察，对看守所超期羁押清理检察工作中发现看守所存在超期羁押问题，已向看守所制发纠正违法一份，并要求看守所负责人立刻按照刑事诉讼法开展超期羁押清理工作；开展社区矫正检察，社区矫正检察工作采取常规性日常检察与突击检察结合方式，对现有接受社区矫正对象</w:t>
      </w:r>
      <w:r>
        <w:rPr>
          <w:rFonts w:hint="eastAsia"/>
        </w:rPr>
        <w:t>177</w:t>
      </w:r>
      <w:r>
        <w:rPr>
          <w:rFonts w:hint="eastAsia"/>
        </w:rPr>
        <w:t>人的执行司法所进行检察，主要针对接受社区矫正对象社矫档案、现场报道与学习情况和请销假情况进行检察，暂无发现问题；开展财产刑检察，采取财产刑判决全面录入系统，根据录入信息进行核查与现场检察相结合，核查比对财产刑执行情况，暂无发现问题；指定居所监视居住现有两件，本部以常规检察和巡察相结合的方式开展检察工作，检察当中对存在具有可能产生安全隐患的苗头性问题已经向执行单位进行口头建议</w:t>
      </w:r>
      <w:r>
        <w:rPr>
          <w:rFonts w:hint="eastAsia"/>
        </w:rPr>
        <w:t>1</w:t>
      </w:r>
      <w:r>
        <w:rPr>
          <w:rFonts w:hint="eastAsia"/>
        </w:rPr>
        <w:t>次，公安机关已经整改（</w:t>
      </w:r>
      <w:r>
        <w:rPr>
          <w:rFonts w:hint="eastAsia"/>
        </w:rPr>
        <w:t>1</w:t>
      </w:r>
      <w:r>
        <w:rPr>
          <w:rFonts w:hint="eastAsia"/>
        </w:rPr>
        <w:t>条）；开展巡回检察，</w:t>
      </w:r>
      <w:r>
        <w:rPr>
          <w:rFonts w:hint="eastAsia"/>
        </w:rPr>
        <w:t>2022</w:t>
      </w:r>
      <w:r>
        <w:rPr>
          <w:rFonts w:hint="eastAsia"/>
        </w:rPr>
        <w:t>年参加市检察院组织的社区矫正巡回检察</w:t>
      </w:r>
      <w:r>
        <w:rPr>
          <w:rFonts w:hint="eastAsia"/>
        </w:rPr>
        <w:t>1</w:t>
      </w:r>
      <w:r>
        <w:rPr>
          <w:rFonts w:hint="eastAsia"/>
        </w:rPr>
        <w:t>次、看守所巡回检察</w:t>
      </w:r>
      <w:r>
        <w:rPr>
          <w:rFonts w:hint="eastAsia"/>
        </w:rPr>
        <w:t>1</w:t>
      </w:r>
      <w:r>
        <w:rPr>
          <w:rFonts w:hint="eastAsia"/>
        </w:rPr>
        <w:t>次。开展剥夺政治权利检察，现有被剥夺政治权利</w:t>
      </w:r>
      <w:r>
        <w:rPr>
          <w:rFonts w:hint="eastAsia"/>
        </w:rPr>
        <w:t>16</w:t>
      </w:r>
      <w:r>
        <w:rPr>
          <w:rFonts w:hint="eastAsia"/>
        </w:rPr>
        <w:t>人，对现有剥夺政治权利</w:t>
      </w:r>
      <w:r>
        <w:rPr>
          <w:rFonts w:hint="eastAsia"/>
        </w:rPr>
        <w:t>16</w:t>
      </w:r>
      <w:r>
        <w:rPr>
          <w:rFonts w:hint="eastAsia"/>
        </w:rPr>
        <w:t>人的执行派出所执行情况进行检察，主要针对被剥夺政治权利人的法律文书、执行情况信息、</w:t>
      </w:r>
      <w:r>
        <w:rPr>
          <w:rFonts w:hint="eastAsia"/>
        </w:rPr>
        <w:lastRenderedPageBreak/>
        <w:t>负责执行责任人执行情况进行监督检察，对发现的苗头性问题已经提出口头建议</w:t>
      </w:r>
      <w:r>
        <w:rPr>
          <w:rFonts w:hint="eastAsia"/>
        </w:rPr>
        <w:t>1</w:t>
      </w:r>
      <w:r>
        <w:rPr>
          <w:rFonts w:hint="eastAsia"/>
        </w:rPr>
        <w:t>次。</w:t>
      </w:r>
    </w:p>
    <w:p w:rsidR="004A22E9" w:rsidRDefault="004A22E9">
      <w:pPr>
        <w:ind w:firstLine="420"/>
        <w:jc w:val="left"/>
      </w:pPr>
      <w:r>
        <w:rPr>
          <w:rFonts w:hint="eastAsia"/>
        </w:rPr>
        <w:t>3</w:t>
      </w:r>
      <w:r>
        <w:rPr>
          <w:rFonts w:hint="eastAsia"/>
        </w:rPr>
        <w:t>、着力提升业务工作能力，做检察机关的实干者。一是控制刑事检察案件比。严格控制案件退补和延期数量，目前案件比为</w:t>
      </w:r>
      <w:r>
        <w:rPr>
          <w:rFonts w:hint="eastAsia"/>
        </w:rPr>
        <w:t>1.08</w:t>
      </w:r>
      <w:r>
        <w:rPr>
          <w:rFonts w:hint="eastAsia"/>
        </w:rPr>
        <w:t>；二是加强案管工作。截止</w:t>
      </w:r>
      <w:r>
        <w:rPr>
          <w:rFonts w:hint="eastAsia"/>
        </w:rPr>
        <w:t>6</w:t>
      </w:r>
      <w:r>
        <w:rPr>
          <w:rFonts w:hint="eastAsia"/>
        </w:rPr>
        <w:t>月末，共受理案件</w:t>
      </w:r>
      <w:r>
        <w:rPr>
          <w:rFonts w:hint="eastAsia"/>
        </w:rPr>
        <w:t>100</w:t>
      </w:r>
      <w:r>
        <w:rPr>
          <w:rFonts w:hint="eastAsia"/>
        </w:rPr>
        <w:t>件</w:t>
      </w:r>
      <w:r>
        <w:rPr>
          <w:rFonts w:hint="eastAsia"/>
        </w:rPr>
        <w:t>122</w:t>
      </w:r>
      <w:r>
        <w:rPr>
          <w:rFonts w:hint="eastAsia"/>
        </w:rPr>
        <w:t>人，其中一审公诉案件</w:t>
      </w:r>
      <w:r>
        <w:rPr>
          <w:rFonts w:hint="eastAsia"/>
        </w:rPr>
        <w:t>79</w:t>
      </w:r>
      <w:r>
        <w:rPr>
          <w:rFonts w:hint="eastAsia"/>
        </w:rPr>
        <w:t>件</w:t>
      </w:r>
      <w:r>
        <w:rPr>
          <w:rFonts w:hint="eastAsia"/>
        </w:rPr>
        <w:t>98</w:t>
      </w:r>
      <w:r>
        <w:rPr>
          <w:rFonts w:hint="eastAsia"/>
        </w:rPr>
        <w:t>人，审查逮捕案件</w:t>
      </w:r>
      <w:r>
        <w:rPr>
          <w:rFonts w:hint="eastAsia"/>
        </w:rPr>
        <w:t>21</w:t>
      </w:r>
      <w:r>
        <w:rPr>
          <w:rFonts w:hint="eastAsia"/>
        </w:rPr>
        <w:t>件</w:t>
      </w:r>
      <w:r>
        <w:rPr>
          <w:rFonts w:hint="eastAsia"/>
        </w:rPr>
        <w:t>24</w:t>
      </w:r>
      <w:r>
        <w:rPr>
          <w:rFonts w:hint="eastAsia"/>
        </w:rPr>
        <w:t>人，不予接收案件</w:t>
      </w:r>
      <w:r>
        <w:rPr>
          <w:rFonts w:hint="eastAsia"/>
        </w:rPr>
        <w:t>1</w:t>
      </w:r>
      <w:r>
        <w:rPr>
          <w:rFonts w:hint="eastAsia"/>
        </w:rPr>
        <w:t>件，流程监控案件</w:t>
      </w:r>
      <w:r>
        <w:rPr>
          <w:rFonts w:hint="eastAsia"/>
        </w:rPr>
        <w:t>21</w:t>
      </w:r>
      <w:r>
        <w:rPr>
          <w:rFonts w:hint="eastAsia"/>
        </w:rPr>
        <w:t>件，发出口头监控通知</w:t>
      </w:r>
      <w:r>
        <w:rPr>
          <w:rFonts w:hint="eastAsia"/>
        </w:rPr>
        <w:t>18</w:t>
      </w:r>
      <w:r>
        <w:rPr>
          <w:rFonts w:hint="eastAsia"/>
        </w:rPr>
        <w:t>件，制发流程监控通知书</w:t>
      </w:r>
      <w:r>
        <w:rPr>
          <w:rFonts w:hint="eastAsia"/>
        </w:rPr>
        <w:t>3</w:t>
      </w:r>
      <w:r>
        <w:rPr>
          <w:rFonts w:hint="eastAsia"/>
        </w:rPr>
        <w:t>份，全部被办案部门采纳。组织人民监督员开展监督活动</w:t>
      </w:r>
      <w:r>
        <w:rPr>
          <w:rFonts w:hint="eastAsia"/>
        </w:rPr>
        <w:t>3</w:t>
      </w:r>
      <w:r>
        <w:rPr>
          <w:rFonts w:hint="eastAsia"/>
        </w:rPr>
        <w:t>件。撰写流程监控典型案例、人民监督员典型案例各</w:t>
      </w:r>
      <w:r>
        <w:rPr>
          <w:rFonts w:hint="eastAsia"/>
        </w:rPr>
        <w:t>1</w:t>
      </w:r>
      <w:r>
        <w:rPr>
          <w:rFonts w:hint="eastAsia"/>
        </w:rPr>
        <w:t>份。进行数据核查工作</w:t>
      </w:r>
      <w:r>
        <w:rPr>
          <w:rFonts w:hint="eastAsia"/>
        </w:rPr>
        <w:t>2</w:t>
      </w:r>
      <w:r>
        <w:rPr>
          <w:rFonts w:hint="eastAsia"/>
        </w:rPr>
        <w:t>次，且全部分析整改。三是加强研究室工作。截止</w:t>
      </w:r>
      <w:r>
        <w:rPr>
          <w:rFonts w:hint="eastAsia"/>
        </w:rPr>
        <w:t>6</w:t>
      </w:r>
      <w:r>
        <w:rPr>
          <w:rFonts w:hint="eastAsia"/>
        </w:rPr>
        <w:t>月末，我院共制发</w:t>
      </w:r>
      <w:r>
        <w:rPr>
          <w:rFonts w:hint="eastAsia"/>
        </w:rPr>
        <w:t>18</w:t>
      </w:r>
      <w:r>
        <w:rPr>
          <w:rFonts w:hint="eastAsia"/>
        </w:rPr>
        <w:t>份检察建议，召开检委会例会学习</w:t>
      </w:r>
      <w:r>
        <w:rPr>
          <w:rFonts w:hint="eastAsia"/>
        </w:rPr>
        <w:t>6</w:t>
      </w:r>
      <w:r>
        <w:rPr>
          <w:rFonts w:hint="eastAsia"/>
        </w:rPr>
        <w:t>次、讨论案件</w:t>
      </w:r>
      <w:r>
        <w:rPr>
          <w:rFonts w:hint="eastAsia"/>
        </w:rPr>
        <w:t>2</w:t>
      </w:r>
      <w:r>
        <w:rPr>
          <w:rFonts w:hint="eastAsia"/>
        </w:rPr>
        <w:t>次，列席审委会会议</w:t>
      </w:r>
      <w:r>
        <w:rPr>
          <w:rFonts w:hint="eastAsia"/>
        </w:rPr>
        <w:t>1</w:t>
      </w:r>
      <w:r>
        <w:rPr>
          <w:rFonts w:hint="eastAsia"/>
        </w:rPr>
        <w:t>次。</w:t>
      </w:r>
    </w:p>
    <w:p w:rsidR="004A22E9" w:rsidRDefault="004A22E9">
      <w:pPr>
        <w:ind w:firstLine="420"/>
        <w:jc w:val="left"/>
      </w:pPr>
      <w:r>
        <w:rPr>
          <w:rFonts w:hint="eastAsia"/>
        </w:rPr>
        <w:t>4</w:t>
      </w:r>
      <w:r>
        <w:rPr>
          <w:rFonts w:hint="eastAsia"/>
        </w:rPr>
        <w:t>、着力提升队伍建设成效，做检察事业的建设者。一是强化领导班子建设。今年以来我院党组从加强领导班子建设入手，新任职领导班子两人，调整分工。二是深入开展能力作风建设年。开展“解放思想、振兴发展”研讨，召开解放思想专题研讨</w:t>
      </w:r>
      <w:r>
        <w:rPr>
          <w:rFonts w:hint="eastAsia"/>
        </w:rPr>
        <w:t>1</w:t>
      </w:r>
      <w:r>
        <w:rPr>
          <w:rFonts w:hint="eastAsia"/>
        </w:rPr>
        <w:t>次，院党组各位成员参加此次研讨会；创建学习型机关，组织开展学理论讲话、学法律法规、学检察业务活动</w:t>
      </w:r>
      <w:r>
        <w:rPr>
          <w:rFonts w:hint="eastAsia"/>
        </w:rPr>
        <w:t>15</w:t>
      </w:r>
      <w:r>
        <w:rPr>
          <w:rFonts w:hint="eastAsia"/>
        </w:rPr>
        <w:t>次，通过学习全面提高检察队伍理论水平、专业能力和实践本领。制发《</w:t>
      </w:r>
      <w:r>
        <w:rPr>
          <w:rFonts w:hint="eastAsia"/>
        </w:rPr>
        <w:t>2022</w:t>
      </w:r>
      <w:r>
        <w:rPr>
          <w:rFonts w:hint="eastAsia"/>
        </w:rPr>
        <w:t>年县检察院教育培训工作方案》，将《习近平法治思想学习纲要》纳入学习培训课程、党组理论学习中心组和“三会一课”，开展政治轮训</w:t>
      </w:r>
      <w:r>
        <w:rPr>
          <w:rFonts w:hint="eastAsia"/>
        </w:rPr>
        <w:t>1</w:t>
      </w:r>
      <w:r>
        <w:rPr>
          <w:rFonts w:hint="eastAsia"/>
        </w:rPr>
        <w:t>期，业务培训</w:t>
      </w:r>
      <w:r>
        <w:rPr>
          <w:rFonts w:hint="eastAsia"/>
        </w:rPr>
        <w:t>12</w:t>
      </w:r>
      <w:r>
        <w:rPr>
          <w:rFonts w:hint="eastAsia"/>
        </w:rPr>
        <w:t>次，组织考试</w:t>
      </w:r>
      <w:r>
        <w:rPr>
          <w:rFonts w:hint="eastAsia"/>
        </w:rPr>
        <w:t>1</w:t>
      </w:r>
      <w:r>
        <w:rPr>
          <w:rFonts w:hint="eastAsia"/>
        </w:rPr>
        <w:t>次，参加干警</w:t>
      </w:r>
      <w:r>
        <w:rPr>
          <w:rFonts w:hint="eastAsia"/>
        </w:rPr>
        <w:t>64</w:t>
      </w:r>
      <w:r>
        <w:rPr>
          <w:rFonts w:hint="eastAsia"/>
        </w:rPr>
        <w:t>人次。三是提升执法司法服务。召开</w:t>
      </w:r>
      <w:r>
        <w:rPr>
          <w:rFonts w:hint="eastAsia"/>
        </w:rPr>
        <w:t>2</w:t>
      </w:r>
      <w:r>
        <w:rPr>
          <w:rFonts w:hint="eastAsia"/>
        </w:rPr>
        <w:t>次专题推进会议，成立执法司法服务提升攻坚专项组，明确攻坚重点，制定《县检察院执法司法服务提升攻坚行动专项工作方案》，细化</w:t>
      </w:r>
      <w:r>
        <w:rPr>
          <w:rFonts w:hint="eastAsia"/>
        </w:rPr>
        <w:t>31</w:t>
      </w:r>
      <w:r>
        <w:rPr>
          <w:rFonts w:hint="eastAsia"/>
        </w:rPr>
        <w:t>项任务。四是深入开展各项活动。今年以来我院持续开展党史学习教育、“深化化机关作风整顿，优化营商环境”、中检网政治业务学习等活动</w:t>
      </w:r>
      <w:r>
        <w:rPr>
          <w:rFonts w:hint="eastAsia"/>
        </w:rPr>
        <w:t>10</w:t>
      </w:r>
      <w:r>
        <w:rPr>
          <w:rFonts w:hint="eastAsia"/>
        </w:rPr>
        <w:t>余次，开展各类宣传活动</w:t>
      </w:r>
      <w:r>
        <w:rPr>
          <w:rFonts w:hint="eastAsia"/>
        </w:rPr>
        <w:t>8</w:t>
      </w:r>
      <w:r>
        <w:rPr>
          <w:rFonts w:hint="eastAsia"/>
        </w:rPr>
        <w:t>次。</w:t>
      </w:r>
    </w:p>
    <w:p w:rsidR="004A22E9" w:rsidRDefault="004A22E9">
      <w:pPr>
        <w:ind w:firstLine="420"/>
        <w:jc w:val="left"/>
      </w:pPr>
      <w:r>
        <w:rPr>
          <w:rFonts w:hint="eastAsia"/>
        </w:rPr>
        <w:t>二、工作亮点</w:t>
      </w:r>
    </w:p>
    <w:p w:rsidR="004A22E9" w:rsidRDefault="004A22E9">
      <w:pPr>
        <w:ind w:firstLine="420"/>
        <w:jc w:val="left"/>
      </w:pPr>
      <w:r>
        <w:rPr>
          <w:rFonts w:hint="eastAsia"/>
        </w:rPr>
        <w:t>1</w:t>
      </w:r>
      <w:r>
        <w:rPr>
          <w:rFonts w:hint="eastAsia"/>
        </w:rPr>
        <w:t>、建立三项内外部协作机制。一是建立专人巡查检查机制。在刑检一部设立专人对全院刑检案卡进行每周检查，发现认罪认罚案卡填录错误立即通知整改。协调案管部门协助对本院的认罪认罚案卡数据是否及时抓取、反映问题随时核对检查。二是建立案件信息互通机制。在内部上：一部、三部（公益诉讼部门）由一个分管领导负责，便于信息互通。一部办理案件时发现涉及环保、非法采矿等案件信息线索及时提前告知公益诉讼部门，公益诉讼部门按照工作要求进行诉前程序。在外部上：加强与监委、公安、法院的联系沟通、协调配合，特别加强案件信息沟通与交流，及时掌握扫黑除恶、立案监督等工作动向及线索移送反馈情况，形成了有效地工作合力。三是建立横向协调配合机制。加强与市场监督管理局、公安局、自然资源局等行政机关联络联合，在线索摸排、调查取证等方面信息共享，拓展了案件线索，增加了立案数和诉前检察建议数。</w:t>
      </w:r>
    </w:p>
    <w:p w:rsidR="004A22E9" w:rsidRDefault="004A22E9">
      <w:pPr>
        <w:ind w:firstLine="420"/>
        <w:jc w:val="left"/>
      </w:pPr>
      <w:r>
        <w:rPr>
          <w:rFonts w:hint="eastAsia"/>
        </w:rPr>
        <w:t>2</w:t>
      </w:r>
      <w:r>
        <w:rPr>
          <w:rFonts w:hint="eastAsia"/>
        </w:rPr>
        <w:t>、全面开展公开听证工作。我院积极开展公开听证案件，听证主要围绕案件事实和法律适用问题，面向案件被告人、被害人以及双方家属进行释法说理，均获得比较好的社会效果。截止</w:t>
      </w:r>
      <w:r>
        <w:rPr>
          <w:rFonts w:hint="eastAsia"/>
        </w:rPr>
        <w:t>6</w:t>
      </w:r>
      <w:r>
        <w:rPr>
          <w:rFonts w:hint="eastAsia"/>
        </w:rPr>
        <w:t>月末，共公开听证</w:t>
      </w:r>
      <w:r>
        <w:rPr>
          <w:rFonts w:hint="eastAsia"/>
        </w:rPr>
        <w:t>6</w:t>
      </w:r>
      <w:r>
        <w:rPr>
          <w:rFonts w:hint="eastAsia"/>
        </w:rPr>
        <w:t>次，其中：简易听证</w:t>
      </w:r>
      <w:r>
        <w:rPr>
          <w:rFonts w:hint="eastAsia"/>
        </w:rPr>
        <w:t>2</w:t>
      </w:r>
      <w:r>
        <w:rPr>
          <w:rFonts w:hint="eastAsia"/>
        </w:rPr>
        <w:t>次，上门听证</w:t>
      </w:r>
      <w:r>
        <w:rPr>
          <w:rFonts w:hint="eastAsia"/>
        </w:rPr>
        <w:t>2</w:t>
      </w:r>
      <w:r>
        <w:rPr>
          <w:rFonts w:hint="eastAsia"/>
        </w:rPr>
        <w:t>次，普通听证</w:t>
      </w:r>
      <w:r>
        <w:rPr>
          <w:rFonts w:hint="eastAsia"/>
        </w:rPr>
        <w:t>2</w:t>
      </w:r>
      <w:r>
        <w:rPr>
          <w:rFonts w:hint="eastAsia"/>
        </w:rPr>
        <w:t>次。</w:t>
      </w:r>
    </w:p>
    <w:p w:rsidR="004A22E9" w:rsidRDefault="004A22E9">
      <w:pPr>
        <w:ind w:firstLine="420"/>
        <w:jc w:val="left"/>
      </w:pPr>
      <w:r>
        <w:rPr>
          <w:rFonts w:hint="eastAsia"/>
        </w:rPr>
        <w:t>3</w:t>
      </w:r>
      <w:r>
        <w:rPr>
          <w:rFonts w:hint="eastAsia"/>
        </w:rPr>
        <w:t>、公益诉讼与社会治理深度融合。一是生态修复——翡翠湖矿坑公园。市县两级院公益诉讼部门加强倡导政府建设翡翠湖矿坑公园，并结合实际情况，将对政府制发检察建议。同时，我院公益诉讼部门将协调办案机关落实翡翠湖矿坑公园修复费用的追缴执行。二是设立七星河国家级自然保护区未成年人公益诉讼——生态保护教育基地。我院结合“六一儿童节”举办“携手‘两法’共护祖国未来”检察开放日活动。此次检察开放日活动是宝清县人民检察院首次以“亲情之旅”的形式，邀请未成年人及家长一同参加、一起体验。在路上，未成年人和家长共同学习未成年人保护法、预防未成年人犯罪法、家庭教育促进法；共同交流，增强彼此之间的心灵碰撞；共同感受法治的力量。到保护区又实地观赏了湿地、飞鸟的美，聆听了关于保护鸟类的知识。</w:t>
      </w:r>
    </w:p>
    <w:p w:rsidR="004A22E9" w:rsidRDefault="004A22E9">
      <w:pPr>
        <w:ind w:firstLine="420"/>
        <w:jc w:val="left"/>
      </w:pPr>
      <w:r>
        <w:rPr>
          <w:rFonts w:hint="eastAsia"/>
        </w:rPr>
        <w:t>此外，我院入选省级典型案例</w:t>
      </w:r>
      <w:r>
        <w:rPr>
          <w:rFonts w:hint="eastAsia"/>
        </w:rPr>
        <w:t>2</w:t>
      </w:r>
      <w:r>
        <w:rPr>
          <w:rFonts w:hint="eastAsia"/>
        </w:rPr>
        <w:t>个，省级办案团队</w:t>
      </w:r>
      <w:r>
        <w:rPr>
          <w:rFonts w:hint="eastAsia"/>
        </w:rPr>
        <w:t>1</w:t>
      </w:r>
      <w:r>
        <w:rPr>
          <w:rFonts w:hint="eastAsia"/>
        </w:rPr>
        <w:t>个，并获得省级精神文明单位。</w:t>
      </w:r>
    </w:p>
    <w:p w:rsidR="004A22E9" w:rsidRDefault="004A22E9">
      <w:pPr>
        <w:ind w:firstLine="420"/>
        <w:jc w:val="left"/>
      </w:pPr>
      <w:r>
        <w:rPr>
          <w:rFonts w:hint="eastAsia"/>
        </w:rPr>
        <w:t>三、存在的不足和下部工作打算</w:t>
      </w:r>
    </w:p>
    <w:p w:rsidR="004A22E9" w:rsidRDefault="004A22E9">
      <w:pPr>
        <w:ind w:firstLine="420"/>
        <w:jc w:val="left"/>
      </w:pPr>
      <w:r>
        <w:rPr>
          <w:rFonts w:hint="eastAsia"/>
        </w:rPr>
        <w:t>我们虽做了大量工作，但离上级要求还有一定差距，主要：队伍建设工作有待加强；刑事检察工作需进一步提升；民事检察、行政检察、公益诉讼检察发展不平衡，充分、协调、全面履行检察职能还不到位。</w:t>
      </w:r>
    </w:p>
    <w:p w:rsidR="004A22E9" w:rsidRDefault="004A22E9">
      <w:pPr>
        <w:ind w:firstLine="420"/>
        <w:jc w:val="left"/>
      </w:pPr>
      <w:r>
        <w:rPr>
          <w:rFonts w:hint="eastAsia"/>
        </w:rPr>
        <w:t>下部工作打算：</w:t>
      </w:r>
    </w:p>
    <w:p w:rsidR="004A22E9" w:rsidRDefault="004A22E9">
      <w:pPr>
        <w:ind w:firstLine="420"/>
        <w:jc w:val="left"/>
      </w:pPr>
      <w:r>
        <w:rPr>
          <w:rFonts w:hint="eastAsia"/>
        </w:rPr>
        <w:t>一是进一步加强班子、队伍建设，认真贯彻落实全市检察长和政工部门的会议精神，自始至终抓好各项主题教育活动，通过教育学习，使全院干警达到“忠诚、公正、清廉、文明”的要求；按照上级院要求，认真落实员额制和司法行政人员业绩考评工作；加大宣传报道工作力度，服务于检察工作大局；认真完成上级院和党组布置的各项任务。</w:t>
      </w:r>
    </w:p>
    <w:p w:rsidR="004A22E9" w:rsidRDefault="004A22E9">
      <w:pPr>
        <w:ind w:firstLine="420"/>
        <w:jc w:val="left"/>
      </w:pPr>
      <w:r>
        <w:rPr>
          <w:rFonts w:hint="eastAsia"/>
        </w:rPr>
        <w:t>二是加强案件请示报备，及时掌握办案质量动向，争取批捕前、起诉前发现解决疑难案件和疑难问题，对符合不捕不诉条件的，及时作出不捕不诉决定，坚决杜绝出现因证据审查和法律适用错误出现撤回起诉、无罪案。同时，建立听证员管理和保障机制，完善听证员选任方式，定期对听证员进行法律常识培训。引入公开听证旁听制度，加大对公开听证社会宣传。</w:t>
      </w:r>
    </w:p>
    <w:p w:rsidR="004A22E9" w:rsidRDefault="004A22E9">
      <w:pPr>
        <w:ind w:firstLine="420"/>
        <w:jc w:val="left"/>
      </w:pPr>
      <w:r>
        <w:rPr>
          <w:rFonts w:hint="eastAsia"/>
        </w:rPr>
        <w:t>三是以数据促规范。为进一步强化内部监督，切实加强案件质量管理，促进我院检察机关执法规范化建设，我院以定期数据核查为主，不定期抽查为辅的方式，以核查促规范、促质量。数据核查过程中，坚持程序与案卡填录并重，着重围绕法律适用、程序规范、文书制作、系统应用填录等方面进行综合评定。</w:t>
      </w:r>
    </w:p>
    <w:p w:rsidR="004A22E9" w:rsidRDefault="004A22E9">
      <w:pPr>
        <w:ind w:firstLine="420"/>
        <w:jc w:val="left"/>
      </w:pPr>
      <w:r>
        <w:rPr>
          <w:rFonts w:hint="eastAsia"/>
        </w:rPr>
        <w:t>四是以诉讼方式强化公益保护工作成效。对林草系列案件中符合条件的提起民事公益诉讼，追缴生态修复款；将黑土地公益保护和诉讼促恢复结合起来，监督生态修复款的落实使用情况，建设公益生态修复基地。深化完善公益诉讼检察制度。重点办理黑土地公益保护等生态环境和资源保护，食品药品安全；国有财产保护和国有土地使用权出让领域及新领域案件。</w:t>
      </w:r>
    </w:p>
    <w:p w:rsidR="004A22E9" w:rsidRDefault="004A22E9">
      <w:pPr>
        <w:ind w:firstLine="420"/>
        <w:jc w:val="right"/>
      </w:pPr>
      <w:r>
        <w:rPr>
          <w:rFonts w:hint="eastAsia"/>
        </w:rPr>
        <w:t>宝清县人民检察院</w:t>
      </w:r>
      <w:r>
        <w:rPr>
          <w:rFonts w:hint="eastAsia"/>
        </w:rPr>
        <w:t>2022-07-08</w:t>
      </w:r>
    </w:p>
    <w:p w:rsidR="004A22E9" w:rsidRDefault="004A22E9" w:rsidP="007D2263">
      <w:pPr>
        <w:sectPr w:rsidR="004A22E9" w:rsidSect="007D2263">
          <w:type w:val="continuous"/>
          <w:pgSz w:w="11906" w:h="16838"/>
          <w:pgMar w:top="1644" w:right="1236" w:bottom="1418" w:left="1814" w:header="851" w:footer="907" w:gutter="0"/>
          <w:pgNumType w:start="1"/>
          <w:cols w:space="720"/>
          <w:docGrid w:type="lines" w:linePitch="341" w:charSpace="2373"/>
        </w:sectPr>
      </w:pPr>
    </w:p>
    <w:p w:rsidR="00194863" w:rsidRDefault="00194863"/>
    <w:sectPr w:rsidR="001948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A22E9"/>
    <w:rsid w:val="00194863"/>
    <w:rsid w:val="004A22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A22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A22E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582</Words>
  <Characters>3318</Characters>
  <Application>Microsoft Office Word</Application>
  <DocSecurity>0</DocSecurity>
  <Lines>27</Lines>
  <Paragraphs>7</Paragraphs>
  <ScaleCrop>false</ScaleCrop>
  <Company>微软中国</Company>
  <LinksUpToDate>false</LinksUpToDate>
  <CharactersWithSpaces>3893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2023-03-06T03:56:00Z</dcterms:created>
</cp:coreProperties>
</file>