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9F0" w:rsidRDefault="00A569F0">
      <w:pPr>
        <w:pStyle w:val="1"/>
      </w:pPr>
      <w:r>
        <w:rPr>
          <w:rFonts w:hint="eastAsia"/>
        </w:rPr>
        <w:t>喜迎二十大 书记谈党建｜区委社会工委书记 吴智鹏：强化党建引领 凝聚社会建设和民政事业发展合力</w:t>
      </w:r>
    </w:p>
    <w:p w:rsidR="00A569F0" w:rsidRDefault="00A569F0">
      <w:pPr>
        <w:ind w:firstLine="420"/>
      </w:pPr>
      <w:r>
        <w:rPr>
          <w:rFonts w:hint="eastAsia"/>
        </w:rPr>
        <w:t>党的二十大将于今年下半年在北京召开，这是党和国家政治生活中的头等大事。为迎接大会胜利召开，营造浓厚氛围，区委党的建设工作领导小组办公室邀请区委各工委、直属党委书记围绕落实党建工作责任制、抓党建促发展等工作，说感受、讲体会、谈思路。石景山组工开设《喜迎二十大</w:t>
      </w:r>
      <w:r>
        <w:rPr>
          <w:rFonts w:hint="eastAsia"/>
        </w:rPr>
        <w:t xml:space="preserve"> </w:t>
      </w:r>
      <w:r>
        <w:rPr>
          <w:rFonts w:hint="eastAsia"/>
        </w:rPr>
        <w:t>书记谈党建》专栏，分期刊发各工委、直属党委书记的专访或署名文章。</w:t>
      </w:r>
    </w:p>
    <w:p w:rsidR="00A569F0" w:rsidRDefault="00A569F0">
      <w:pPr>
        <w:ind w:firstLine="420"/>
      </w:pPr>
      <w:r>
        <w:rPr>
          <w:rFonts w:hint="eastAsia"/>
        </w:rPr>
        <w:t>强化党建引领</w:t>
      </w:r>
    </w:p>
    <w:p w:rsidR="00A569F0" w:rsidRDefault="00A569F0">
      <w:pPr>
        <w:ind w:firstLine="420"/>
      </w:pPr>
      <w:r>
        <w:rPr>
          <w:rFonts w:hint="eastAsia"/>
        </w:rPr>
        <w:t>凝聚社会建设和民政事业发展合力</w:t>
      </w:r>
    </w:p>
    <w:p w:rsidR="00A569F0" w:rsidRDefault="00A569F0">
      <w:pPr>
        <w:ind w:firstLine="420"/>
      </w:pPr>
      <w:r>
        <w:rPr>
          <w:rFonts w:hint="eastAsia"/>
        </w:rPr>
        <w:t>区委社会工委书记</w:t>
      </w:r>
      <w:r>
        <w:rPr>
          <w:rFonts w:hint="eastAsia"/>
        </w:rPr>
        <w:t xml:space="preserve"> </w:t>
      </w:r>
      <w:r>
        <w:rPr>
          <w:rFonts w:hint="eastAsia"/>
        </w:rPr>
        <w:t>吴智鹏</w:t>
      </w:r>
    </w:p>
    <w:p w:rsidR="00A569F0" w:rsidRDefault="00A569F0">
      <w:pPr>
        <w:ind w:firstLine="420"/>
      </w:pPr>
      <w:r>
        <w:rPr>
          <w:rFonts w:hint="eastAsia"/>
        </w:rPr>
        <w:t>不断强化政治统领</w:t>
      </w:r>
    </w:p>
    <w:p w:rsidR="00A569F0" w:rsidRDefault="00A569F0">
      <w:pPr>
        <w:ind w:firstLine="420"/>
      </w:pPr>
      <w:r>
        <w:rPr>
          <w:rFonts w:hint="eastAsia"/>
        </w:rPr>
        <w:t>增强做好社会建设和民政工作的政治自觉</w:t>
      </w:r>
    </w:p>
    <w:p w:rsidR="00A569F0" w:rsidRDefault="00A569F0">
      <w:pPr>
        <w:ind w:firstLine="420"/>
      </w:pPr>
      <w:r>
        <w:rPr>
          <w:rFonts w:hint="eastAsia"/>
        </w:rPr>
        <w:t>一是跟进对标对表</w:t>
      </w:r>
    </w:p>
    <w:p w:rsidR="00A569F0" w:rsidRDefault="00A569F0">
      <w:pPr>
        <w:ind w:firstLine="420"/>
      </w:pPr>
      <w:r>
        <w:rPr>
          <w:rFonts w:hint="eastAsia"/>
        </w:rPr>
        <w:t>始终把党的政治建设摆在首位，对习近平新时代中国特色社会主义思想，坚持跟进学习、系统领会、全面把握；对习近平总书记在全国民政工作会议上的批示精神，注重结合实际抓理解、抓融入、抓贯彻；对中央和市委、区委重大决策部署，第一时间进行传达学习，第一时间组织贯彻落实。</w:t>
      </w:r>
    </w:p>
    <w:p w:rsidR="00A569F0" w:rsidRDefault="00A569F0">
      <w:pPr>
        <w:ind w:firstLine="420"/>
      </w:pPr>
      <w:r>
        <w:rPr>
          <w:rFonts w:hint="eastAsia"/>
        </w:rPr>
        <w:t>二是突出统筹统管</w:t>
      </w:r>
    </w:p>
    <w:p w:rsidR="00A569F0" w:rsidRDefault="00A569F0">
      <w:pPr>
        <w:ind w:firstLine="420"/>
      </w:pPr>
      <w:r>
        <w:rPr>
          <w:rFonts w:hint="eastAsia"/>
        </w:rPr>
        <w:t>注重加强班子集体领导，推行工委会党建议题清单化管理，将党建工作同服务冬奥、文明创城等重点工作一并纳入工委会年度议题清单，明确研究频次，划定完成时限，实行对账销号。</w:t>
      </w:r>
    </w:p>
    <w:p w:rsidR="00A569F0" w:rsidRDefault="00A569F0">
      <w:pPr>
        <w:ind w:firstLine="420"/>
      </w:pPr>
      <w:r>
        <w:rPr>
          <w:rFonts w:hint="eastAsia"/>
        </w:rPr>
        <w:t>三是注重融合融入</w:t>
      </w:r>
    </w:p>
    <w:p w:rsidR="00A569F0" w:rsidRDefault="00A569F0">
      <w:pPr>
        <w:ind w:firstLine="420"/>
      </w:pPr>
      <w:r>
        <w:rPr>
          <w:rFonts w:hint="eastAsia"/>
        </w:rPr>
        <w:t>原社工委和民政局合署办公后，我们把合心合力教育融入经常、抓在日常，坚持班子作示范，领导抓科室，一级抓一级。在全市社会建设和民政系统年度满意度调查中，连续两年位列十六区第</w:t>
      </w:r>
      <w:r>
        <w:rPr>
          <w:rFonts w:hint="eastAsia"/>
        </w:rPr>
        <w:t>2</w:t>
      </w:r>
      <w:r>
        <w:rPr>
          <w:rFonts w:hint="eastAsia"/>
        </w:rPr>
        <w:t>名，总评“优秀”。区委巡察反馈，机构改革后“四个融合”群众测评满意率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A569F0" w:rsidRDefault="00A569F0">
      <w:pPr>
        <w:ind w:firstLine="420"/>
      </w:pPr>
      <w:r>
        <w:rPr>
          <w:rFonts w:hint="eastAsia"/>
        </w:rPr>
        <w:t>按照“</w:t>
      </w:r>
      <w:r>
        <w:rPr>
          <w:rFonts w:hint="eastAsia"/>
        </w:rPr>
        <w:t>5143</w:t>
      </w:r>
      <w:r>
        <w:rPr>
          <w:rFonts w:hint="eastAsia"/>
        </w:rPr>
        <w:t>”工作布局，突出树典立标、常态推进和整改提升，继续推进“品质社区”建设工作，调配社会治理资源向社区倾斜，提升社区建设水平，增强社区居民幸福感、获得感、安全感</w:t>
      </w:r>
    </w:p>
    <w:p w:rsidR="00A569F0" w:rsidRDefault="00A569F0">
      <w:pPr>
        <w:ind w:firstLine="420"/>
      </w:pPr>
      <w:r>
        <w:rPr>
          <w:rFonts w:hint="eastAsia"/>
        </w:rPr>
        <w:t>不断深化理论武装</w:t>
      </w:r>
    </w:p>
    <w:p w:rsidR="00A569F0" w:rsidRDefault="00A569F0">
      <w:pPr>
        <w:ind w:firstLine="420"/>
      </w:pPr>
      <w:r>
        <w:rPr>
          <w:rFonts w:hint="eastAsia"/>
        </w:rPr>
        <w:t>筑牢做好社会建设和民政工作的思想根基</w:t>
      </w:r>
    </w:p>
    <w:p w:rsidR="00A569F0" w:rsidRDefault="00A569F0">
      <w:pPr>
        <w:ind w:firstLine="420"/>
      </w:pPr>
      <w:r>
        <w:rPr>
          <w:rFonts w:hint="eastAsia"/>
        </w:rPr>
        <w:t>一是建好“一个机制”</w:t>
      </w:r>
    </w:p>
    <w:p w:rsidR="00A569F0" w:rsidRDefault="00A569F0">
      <w:pPr>
        <w:ind w:firstLine="420"/>
      </w:pPr>
      <w:r>
        <w:rPr>
          <w:rFonts w:hint="eastAsia"/>
        </w:rPr>
        <w:t>把理论武装作为基础工作常抓不懈，建立“三分四定”组学机制，统筹抓好理论学习中心组、党员群众各层次的学习教育。指定周五为“理论学习日”，集中一小时放下手头工作静心学习，各支部同步落实。</w:t>
      </w:r>
    </w:p>
    <w:p w:rsidR="00A569F0" w:rsidRDefault="00A569F0">
      <w:pPr>
        <w:ind w:firstLine="420"/>
      </w:pPr>
      <w:r>
        <w:rPr>
          <w:rFonts w:hint="eastAsia"/>
        </w:rPr>
        <w:t>二是用好“两个课堂”</w:t>
      </w:r>
    </w:p>
    <w:p w:rsidR="00A569F0" w:rsidRDefault="00A569F0">
      <w:pPr>
        <w:ind w:firstLine="420"/>
      </w:pPr>
      <w:r>
        <w:rPr>
          <w:rFonts w:hint="eastAsia"/>
        </w:rPr>
        <w:t>搭建“民政大课堂”和“支部小讲堂”两个平台，组织理论学习、体会交流、业务讲授、实地参观等活动，为落实常态化学习要求提供了有效载体，发挥出交流思想、匡正认识、提升能力、凝聚合力的作用。</w:t>
      </w:r>
    </w:p>
    <w:p w:rsidR="00A569F0" w:rsidRDefault="00A569F0">
      <w:pPr>
        <w:ind w:firstLine="420"/>
      </w:pPr>
      <w:r>
        <w:rPr>
          <w:rFonts w:hint="eastAsia"/>
        </w:rPr>
        <w:t>三是抓好“三项教育”</w:t>
      </w:r>
    </w:p>
    <w:p w:rsidR="00A569F0" w:rsidRDefault="00A569F0">
      <w:pPr>
        <w:ind w:firstLine="420"/>
      </w:pPr>
      <w:r>
        <w:rPr>
          <w:rFonts w:hint="eastAsia"/>
        </w:rPr>
        <w:lastRenderedPageBreak/>
        <w:t>在“不忘初心、牢记使命”主题教育中，通过建立“</w:t>
      </w:r>
      <w:r>
        <w:rPr>
          <w:rFonts w:hint="eastAsia"/>
        </w:rPr>
        <w:t>1+2+2</w:t>
      </w:r>
      <w:r>
        <w:rPr>
          <w:rFonts w:hint="eastAsia"/>
        </w:rPr>
        <w:t>”工作布局，强化谋划设计、教育覆盖、实地调研和问题解决，提升教育实效。在党史学习教育中，在机关开展“五讲”活动，在社会组织部署“六个一”活动，全力推动“我为群众办实事”实践活动。今年，为迎接党的二十大胜利召开，</w:t>
      </w:r>
      <w:r>
        <w:rPr>
          <w:rFonts w:hint="eastAsia"/>
        </w:rPr>
        <w:t>4-6</w:t>
      </w:r>
      <w:r>
        <w:rPr>
          <w:rFonts w:hint="eastAsia"/>
        </w:rPr>
        <w:t>月组织开展“厚植为民情怀、提升职业素养”主题教育，强化干部职工“崇德、爱民、专业、奉献”的职业素养。</w:t>
      </w:r>
    </w:p>
    <w:p w:rsidR="00A569F0" w:rsidRDefault="00A569F0">
      <w:pPr>
        <w:ind w:firstLine="420"/>
      </w:pPr>
      <w:r>
        <w:rPr>
          <w:rFonts w:hint="eastAsia"/>
        </w:rPr>
        <w:t>瞄准“七有”要求和“五性”需求，强力推进养老三年行动计划落实，进一步织密周边、身边、床边养老设施布局</w:t>
      </w:r>
    </w:p>
    <w:p w:rsidR="00A569F0" w:rsidRDefault="00A569F0">
      <w:pPr>
        <w:ind w:firstLine="420"/>
      </w:pPr>
      <w:r>
        <w:rPr>
          <w:rFonts w:hint="eastAsia"/>
        </w:rPr>
        <w:t>不断优化规范日常运行</w:t>
      </w:r>
    </w:p>
    <w:p w:rsidR="00A569F0" w:rsidRDefault="00A569F0">
      <w:pPr>
        <w:ind w:firstLine="420"/>
      </w:pPr>
      <w:r>
        <w:rPr>
          <w:rFonts w:hint="eastAsia"/>
        </w:rPr>
        <w:t>夯实做好社会建设和民政工作的组织基础</w:t>
      </w:r>
    </w:p>
    <w:p w:rsidR="00A569F0" w:rsidRDefault="00A569F0">
      <w:pPr>
        <w:ind w:firstLine="420"/>
      </w:pPr>
      <w:r>
        <w:rPr>
          <w:rFonts w:hint="eastAsia"/>
        </w:rPr>
        <w:t>一是注重建强机构</w:t>
      </w:r>
    </w:p>
    <w:p w:rsidR="00A569F0" w:rsidRDefault="00A569F0">
      <w:pPr>
        <w:ind w:firstLine="420"/>
      </w:pPr>
      <w:r>
        <w:rPr>
          <w:rFonts w:hint="eastAsia"/>
        </w:rPr>
        <w:t>及时健全完善工委班子构成，优化班子成员分工。理顺机关党组织隶属关系，将机关党总支由机关工委调整至社会工委。整合基层战斗堡垒力量，将</w:t>
      </w:r>
      <w:r>
        <w:rPr>
          <w:rFonts w:hint="eastAsia"/>
        </w:rPr>
        <w:t>8</w:t>
      </w:r>
      <w:r>
        <w:rPr>
          <w:rFonts w:hint="eastAsia"/>
        </w:rPr>
        <w:t>个机关支部调整为</w:t>
      </w:r>
      <w:r>
        <w:rPr>
          <w:rFonts w:hint="eastAsia"/>
        </w:rPr>
        <w:t>6</w:t>
      </w:r>
      <w:r>
        <w:rPr>
          <w:rFonts w:hint="eastAsia"/>
        </w:rPr>
        <w:t>个。重新划设党建科职能任务，增强党建统筹谋划力量。</w:t>
      </w:r>
    </w:p>
    <w:p w:rsidR="00A569F0" w:rsidRDefault="00A569F0">
      <w:pPr>
        <w:ind w:firstLine="420"/>
      </w:pPr>
      <w:r>
        <w:rPr>
          <w:rFonts w:hint="eastAsia"/>
        </w:rPr>
        <w:t>二是注重规范工作</w:t>
      </w:r>
    </w:p>
    <w:p w:rsidR="00A569F0" w:rsidRDefault="00A569F0">
      <w:pPr>
        <w:ind w:firstLine="420"/>
      </w:pPr>
      <w:r>
        <w:rPr>
          <w:rFonts w:hint="eastAsia"/>
        </w:rPr>
        <w:t>以高质量落实“三会一课”等组织生活制度为抓手，通过集体学习、思想汇报、组织生活会等形式，不断加强支部规范化建设。机关党总支通过听取支部汇报、不定期与党员谈心谈话、组织筹划学习教育等，强化了靠前指挥作用。</w:t>
      </w:r>
    </w:p>
    <w:p w:rsidR="00A569F0" w:rsidRDefault="00A569F0">
      <w:pPr>
        <w:ind w:firstLine="420"/>
      </w:pPr>
      <w:r>
        <w:rPr>
          <w:rFonts w:hint="eastAsia"/>
        </w:rPr>
        <w:t>三是注重延伸“触角”</w:t>
      </w:r>
    </w:p>
    <w:p w:rsidR="00A569F0" w:rsidRDefault="00A569F0">
      <w:pPr>
        <w:ind w:firstLine="420"/>
      </w:pPr>
      <w:r>
        <w:rPr>
          <w:rFonts w:hint="eastAsia"/>
        </w:rPr>
        <w:t>按照“组织设置全覆盖、组织运行全过硬、事业发展全引领、社会动员全响应”思路，开展了社会领域党建“全时全景”行动，成立社会工作党委，搭建了“两总支、一支部”的组织架构，不断推进相关社会领域党建工作规范运行。</w:t>
      </w:r>
    </w:p>
    <w:p w:rsidR="00A569F0" w:rsidRDefault="00A569F0">
      <w:pPr>
        <w:ind w:firstLine="420"/>
      </w:pPr>
      <w:r>
        <w:rPr>
          <w:rFonts w:hint="eastAsia"/>
        </w:rPr>
        <w:t>自我剖析敢揭短，互相批评不遮掩，扎实开好领导班子年度民主生活会，并做好整改落实后半篇文章</w:t>
      </w:r>
    </w:p>
    <w:p w:rsidR="00A569F0" w:rsidRDefault="00A569F0">
      <w:pPr>
        <w:ind w:firstLine="420"/>
      </w:pPr>
      <w:r>
        <w:rPr>
          <w:rFonts w:hint="eastAsia"/>
        </w:rPr>
        <w:t>不断催化事业融合</w:t>
      </w:r>
    </w:p>
    <w:p w:rsidR="00A569F0" w:rsidRDefault="00A569F0">
      <w:pPr>
        <w:ind w:firstLine="420"/>
      </w:pPr>
      <w:r>
        <w:rPr>
          <w:rFonts w:hint="eastAsia"/>
        </w:rPr>
        <w:t>凝聚做好社会建设和民政工作的发展合力</w:t>
      </w:r>
    </w:p>
    <w:p w:rsidR="00A569F0" w:rsidRDefault="00A569F0">
      <w:pPr>
        <w:ind w:firstLine="420"/>
      </w:pPr>
      <w:r>
        <w:rPr>
          <w:rFonts w:hint="eastAsia"/>
        </w:rPr>
        <w:t>一是紧盯统筹协调抓落实</w:t>
      </w:r>
    </w:p>
    <w:p w:rsidR="00A569F0" w:rsidRDefault="00A569F0">
      <w:pPr>
        <w:ind w:firstLine="420"/>
      </w:pPr>
      <w:r>
        <w:rPr>
          <w:rFonts w:hint="eastAsia"/>
        </w:rPr>
        <w:t>组织召开年度社会建设领导小组会议，部署</w:t>
      </w:r>
      <w:r>
        <w:rPr>
          <w:rFonts w:hint="eastAsia"/>
        </w:rPr>
        <w:t>66</w:t>
      </w:r>
      <w:r>
        <w:rPr>
          <w:rFonts w:hint="eastAsia"/>
        </w:rPr>
        <w:t>项重点任务，跟进督导落实。履行街道工作专班秘书组职责，推进</w:t>
      </w:r>
      <w:r>
        <w:rPr>
          <w:rFonts w:hint="eastAsia"/>
        </w:rPr>
        <w:t>29</w:t>
      </w:r>
      <w:r>
        <w:rPr>
          <w:rFonts w:hint="eastAsia"/>
        </w:rPr>
        <w:t>项重点任务落地。对创城工作坚持大事大抓，高标准完成主责的</w:t>
      </w:r>
      <w:r>
        <w:rPr>
          <w:rFonts w:hint="eastAsia"/>
        </w:rPr>
        <w:t>20</w:t>
      </w:r>
      <w:r>
        <w:rPr>
          <w:rFonts w:hint="eastAsia"/>
        </w:rPr>
        <w:t>项指标。广泛动员社工、协管员、“老街坊”志愿者参与冬奥、疫情防控等重大保障。</w:t>
      </w:r>
    </w:p>
    <w:p w:rsidR="00A569F0" w:rsidRDefault="00A569F0">
      <w:pPr>
        <w:ind w:firstLine="420"/>
      </w:pPr>
      <w:r>
        <w:rPr>
          <w:rFonts w:hint="eastAsia"/>
        </w:rPr>
        <w:t>二是紧盯社会治理抓落实</w:t>
      </w:r>
    </w:p>
    <w:p w:rsidR="00A569F0" w:rsidRDefault="00A569F0">
      <w:pPr>
        <w:ind w:firstLine="420"/>
      </w:pPr>
      <w:r>
        <w:rPr>
          <w:rFonts w:hint="eastAsia"/>
        </w:rPr>
        <w:t>初步认定</w:t>
      </w:r>
      <w:r>
        <w:rPr>
          <w:rFonts w:hint="eastAsia"/>
        </w:rPr>
        <w:t>15</w:t>
      </w:r>
      <w:r>
        <w:rPr>
          <w:rFonts w:hint="eastAsia"/>
        </w:rPr>
        <w:t>个五星、</w:t>
      </w:r>
      <w:r>
        <w:rPr>
          <w:rFonts w:hint="eastAsia"/>
        </w:rPr>
        <w:t>30</w:t>
      </w:r>
      <w:r>
        <w:rPr>
          <w:rFonts w:hint="eastAsia"/>
        </w:rPr>
        <w:t>个四星年度“品质社区”。突出树典立标、常态推进和整改提升，继续推进“品质社区”建设工作，优化调整走访评估时间节奏，适当扩大走访评估范围，强化重点街道社区治理专项培训，督导所属街道推进问题解决。</w:t>
      </w:r>
    </w:p>
    <w:p w:rsidR="00A569F0" w:rsidRDefault="00A569F0">
      <w:pPr>
        <w:ind w:firstLine="420"/>
      </w:pPr>
      <w:r>
        <w:rPr>
          <w:rFonts w:hint="eastAsia"/>
        </w:rPr>
        <w:t>三是紧盯民生兜底抓落实</w:t>
      </w:r>
    </w:p>
    <w:p w:rsidR="00A569F0" w:rsidRDefault="00A569F0">
      <w:pPr>
        <w:ind w:firstLine="420"/>
      </w:pPr>
      <w:r>
        <w:rPr>
          <w:rFonts w:hint="eastAsia"/>
        </w:rPr>
        <w:t>施行指尖申请、简化手续、全程网办等措施，采取先行救助、后补手续、一事一议等方式，确保“应救尽救、不落一人”，兜牢兜实民生保障。已实施“济困工程”</w:t>
      </w:r>
      <w:r>
        <w:rPr>
          <w:rFonts w:hint="eastAsia"/>
        </w:rPr>
        <w:t>49</w:t>
      </w:r>
      <w:r>
        <w:rPr>
          <w:rFonts w:hint="eastAsia"/>
        </w:rPr>
        <w:t>项，投入资金</w:t>
      </w:r>
      <w:r>
        <w:rPr>
          <w:rFonts w:hint="eastAsia"/>
        </w:rPr>
        <w:t>1.65</w:t>
      </w:r>
      <w:r>
        <w:rPr>
          <w:rFonts w:hint="eastAsia"/>
        </w:rPr>
        <w:t>亿元，救助</w:t>
      </w:r>
      <w:r>
        <w:rPr>
          <w:rFonts w:hint="eastAsia"/>
        </w:rPr>
        <w:t>29.19</w:t>
      </w:r>
      <w:r>
        <w:rPr>
          <w:rFonts w:hint="eastAsia"/>
        </w:rPr>
        <w:t>万人（户）次。</w:t>
      </w:r>
    </w:p>
    <w:p w:rsidR="00A569F0" w:rsidRDefault="00A569F0">
      <w:pPr>
        <w:ind w:firstLine="420"/>
      </w:pPr>
      <w:r>
        <w:rPr>
          <w:rFonts w:hint="eastAsia"/>
        </w:rPr>
        <w:t>四是紧盯群众关切抓落实</w:t>
      </w:r>
    </w:p>
    <w:p w:rsidR="00A569F0" w:rsidRDefault="00A569F0">
      <w:pPr>
        <w:ind w:firstLine="420"/>
      </w:pPr>
      <w:r>
        <w:rPr>
          <w:rFonts w:hint="eastAsia"/>
        </w:rPr>
        <w:t>瞄准“七有”“五性”，大力推进</w:t>
      </w:r>
      <w:r>
        <w:rPr>
          <w:rFonts w:hint="eastAsia"/>
        </w:rPr>
        <w:t>4</w:t>
      </w:r>
      <w:r>
        <w:rPr>
          <w:rFonts w:hint="eastAsia"/>
        </w:rPr>
        <w:t>个社区养老服务驿站建设，衙门口、北辛安两个养老项目预计</w:t>
      </w:r>
      <w:r>
        <w:rPr>
          <w:rFonts w:hint="eastAsia"/>
        </w:rPr>
        <w:t>9</w:t>
      </w:r>
      <w:r>
        <w:rPr>
          <w:rFonts w:hint="eastAsia"/>
        </w:rPr>
        <w:t>月份开工，今年预计建设家庭照护床位</w:t>
      </w:r>
      <w:r>
        <w:rPr>
          <w:rFonts w:hint="eastAsia"/>
        </w:rPr>
        <w:t>300</w:t>
      </w:r>
      <w:r>
        <w:rPr>
          <w:rFonts w:hint="eastAsia"/>
        </w:rPr>
        <w:t>张。清明期间，接待扫墓群众</w:t>
      </w:r>
      <w:r>
        <w:rPr>
          <w:rFonts w:hint="eastAsia"/>
        </w:rPr>
        <w:t>25</w:t>
      </w:r>
      <w:r>
        <w:rPr>
          <w:rFonts w:hint="eastAsia"/>
        </w:rPr>
        <w:t>万余人次，实现了“祭扫无事故、服务零投诉”。</w:t>
      </w:r>
      <w:r>
        <w:rPr>
          <w:rFonts w:hint="eastAsia"/>
        </w:rPr>
        <w:t>2022</w:t>
      </w:r>
      <w:r>
        <w:rPr>
          <w:rFonts w:hint="eastAsia"/>
        </w:rPr>
        <w:t>年上半年共完成殡葬领域行政执法检查</w:t>
      </w:r>
      <w:r>
        <w:rPr>
          <w:rFonts w:hint="eastAsia"/>
        </w:rPr>
        <w:t>86</w:t>
      </w:r>
      <w:r>
        <w:rPr>
          <w:rFonts w:hint="eastAsia"/>
        </w:rPr>
        <w:t>次，组织辖区医院太平间承包人签订服务承诺书，有效规范我区殡葬市场秩序。牵头召开工作联席会，第一时间对永定河</w:t>
      </w:r>
      <w:r>
        <w:rPr>
          <w:rFonts w:hint="eastAsia"/>
        </w:rPr>
        <w:t>3</w:t>
      </w:r>
      <w:r>
        <w:rPr>
          <w:rFonts w:hint="eastAsia"/>
        </w:rPr>
        <w:t>位救援者的见义勇为行为予以认定，及时回应社会关切。</w:t>
      </w:r>
    </w:p>
    <w:p w:rsidR="00A569F0" w:rsidRDefault="00A569F0">
      <w:pPr>
        <w:ind w:firstLine="420"/>
        <w:jc w:val="right"/>
      </w:pPr>
      <w:r>
        <w:rPr>
          <w:rFonts w:hint="eastAsia"/>
        </w:rPr>
        <w:t>北京石景山官方发布</w:t>
      </w:r>
      <w:r>
        <w:rPr>
          <w:rFonts w:hint="eastAsia"/>
        </w:rPr>
        <w:t>2022-08-11</w:t>
      </w:r>
    </w:p>
    <w:p w:rsidR="00A569F0" w:rsidRDefault="00A569F0" w:rsidP="004C079B">
      <w:pPr>
        <w:sectPr w:rsidR="00A569F0" w:rsidSect="004C07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272F9" w:rsidRDefault="00C272F9"/>
    <w:sectPr w:rsidR="00C272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569F0"/>
    <w:rsid w:val="00A569F0"/>
    <w:rsid w:val="00C27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69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69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1915</Characters>
  <Application>Microsoft Office Word</Application>
  <DocSecurity>0</DocSecurity>
  <Lines>15</Lines>
  <Paragraphs>4</Paragraphs>
  <ScaleCrop>false</ScaleCrop>
  <Company>微软中国</Company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2023-03-07T05:48:00Z</dcterms:created>
</cp:coreProperties>
</file>