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9C3" w:rsidRDefault="004B39C3">
      <w:pPr>
        <w:pStyle w:val="1"/>
      </w:pPr>
      <w:r>
        <w:rPr>
          <w:rFonts w:hint="eastAsia"/>
        </w:rPr>
        <w:t>喜迎二十大 | 三明市民政局：党建赋能促进民生事业改善</w:t>
      </w:r>
    </w:p>
    <w:p w:rsidR="004B39C3" w:rsidRDefault="004B39C3">
      <w:pPr>
        <w:ind w:firstLine="420"/>
      </w:pPr>
      <w:r>
        <w:rPr>
          <w:rFonts w:hint="eastAsia"/>
        </w:rPr>
        <w:t>民政工作服务民生、连接民心，是党联系服务群众的重要桥梁和纽带。近年来，市民政局坚持党建引领，践行“民政爱民</w:t>
      </w:r>
      <w:r>
        <w:rPr>
          <w:rFonts w:hint="eastAsia"/>
        </w:rPr>
        <w:t xml:space="preserve">  </w:t>
      </w:r>
      <w:r>
        <w:rPr>
          <w:rFonts w:hint="eastAsia"/>
        </w:rPr>
        <w:t>民政为民”工作理念，聚焦“三提三效”、聚力真抓实干，切实把党建工作成效转化为推动民政事业发展实效，在加快建设革命老区高质量发展示范区的实践中，用“民生温度”暖民心、聚人心。</w:t>
      </w:r>
    </w:p>
    <w:p w:rsidR="004B39C3" w:rsidRDefault="004B39C3">
      <w:pPr>
        <w:ind w:firstLine="420"/>
      </w:pPr>
      <w:r>
        <w:rPr>
          <w:rFonts w:hint="eastAsia"/>
        </w:rPr>
        <w:t>全国农村留守儿童关爱保护和困境儿童保障工作先进集体，全国第三批居家和社区养老服务改革优秀试点，获批康复辅助器具产业第二批国家综合创新试点地区……一项项荣誉的取得，都是党建引领民生服务发展的成果。</w:t>
      </w:r>
    </w:p>
    <w:p w:rsidR="004B39C3" w:rsidRDefault="004B39C3">
      <w:pPr>
        <w:ind w:firstLine="420"/>
      </w:pPr>
      <w:r>
        <w:rPr>
          <w:rFonts w:hint="eastAsia"/>
        </w:rPr>
        <w:t>以“快”促行，强基固本提效率</w:t>
      </w:r>
    </w:p>
    <w:p w:rsidR="004B39C3" w:rsidRDefault="004B39C3">
      <w:pPr>
        <w:ind w:firstLine="420"/>
      </w:pPr>
      <w:r>
        <w:rPr>
          <w:rFonts w:hint="eastAsia"/>
        </w:rPr>
        <w:t>火车跑得快，全靠车头带。市民政局以学习型、制度型、服务型党组织建设增强战斗堡垒活力，用高质量建设成果提升发展动能。</w:t>
      </w:r>
    </w:p>
    <w:p w:rsidR="004B39C3" w:rsidRDefault="004B39C3">
      <w:pPr>
        <w:ind w:firstLine="420"/>
      </w:pPr>
      <w:r>
        <w:rPr>
          <w:rFonts w:hint="eastAsia"/>
        </w:rPr>
        <w:t>坚持学习要“快”，市民政局构建以“局党组理论学习中心组为龙头、支部周学为基础、‘民政讲坛’为载体”的“三位一体”亮晒评学习机制，今年来组织各类学习活动</w:t>
      </w:r>
      <w:r>
        <w:rPr>
          <w:rFonts w:hint="eastAsia"/>
        </w:rPr>
        <w:t>72</w:t>
      </w:r>
      <w:r>
        <w:rPr>
          <w:rFonts w:hint="eastAsia"/>
        </w:rPr>
        <w:t>场次，开展“民政讲坛”</w:t>
      </w:r>
      <w:r>
        <w:rPr>
          <w:rFonts w:hint="eastAsia"/>
        </w:rPr>
        <w:t>6</w:t>
      </w:r>
      <w:r>
        <w:rPr>
          <w:rFonts w:hint="eastAsia"/>
        </w:rPr>
        <w:t>场，引导民政系统干部职工强能力、转作风。</w:t>
      </w:r>
    </w:p>
    <w:p w:rsidR="004B39C3" w:rsidRDefault="004B39C3">
      <w:pPr>
        <w:ind w:firstLine="420"/>
      </w:pPr>
      <w:r>
        <w:rPr>
          <w:rFonts w:hint="eastAsia"/>
        </w:rPr>
        <w:t>贯彻落实要“快”，大力弘扬“马上就办、真抓实干”作风，以党建引领提升工作效率，制定完善支部党建“三份清单”、“五抓五做”任务清单、意识形态责任清单、基层党组织能力提升攻坚战役行动任务清单，把“软任务”变成“硬指标”，将“慢作为”变成“快行动”。</w:t>
      </w:r>
    </w:p>
    <w:p w:rsidR="004B39C3" w:rsidRDefault="004B39C3">
      <w:pPr>
        <w:ind w:firstLine="420"/>
      </w:pPr>
      <w:r>
        <w:rPr>
          <w:rFonts w:hint="eastAsia"/>
        </w:rPr>
        <w:t>秉持服务要“快”，各支部通过开展“党员干部下沉一线”主题活动，组织党员志愿服务</w:t>
      </w:r>
      <w:r>
        <w:rPr>
          <w:rFonts w:hint="eastAsia"/>
        </w:rPr>
        <w:t>50</w:t>
      </w:r>
      <w:r>
        <w:rPr>
          <w:rFonts w:hint="eastAsia"/>
        </w:rPr>
        <w:t>余场次；开展“民政暖民心、满意在窗口”竞赛活动，常态化开展“我为群众办实事”，主动帮助解决问题</w:t>
      </w:r>
      <w:r>
        <w:rPr>
          <w:rFonts w:hint="eastAsia"/>
        </w:rPr>
        <w:t>140</w:t>
      </w:r>
      <w:r>
        <w:rPr>
          <w:rFonts w:hint="eastAsia"/>
        </w:rPr>
        <w:t>余个。</w:t>
      </w:r>
    </w:p>
    <w:p w:rsidR="004B39C3" w:rsidRDefault="004B39C3">
      <w:pPr>
        <w:ind w:firstLine="420"/>
      </w:pPr>
      <w:r>
        <w:rPr>
          <w:rFonts w:hint="eastAsia"/>
        </w:rPr>
        <w:t>以“优”争先，服务民生提效能</w:t>
      </w:r>
    </w:p>
    <w:p w:rsidR="004B39C3" w:rsidRDefault="004B39C3">
      <w:pPr>
        <w:ind w:firstLine="420"/>
      </w:pPr>
      <w:r>
        <w:rPr>
          <w:rFonts w:hint="eastAsia"/>
        </w:rPr>
        <w:t>民生无小事，枝叶总关情。市民政局将“服务优”举措集成到“民生直达”平台建设中，把党建工作效能落实到解决群众“急难愁盼”问题的具体行动上，在优化民生服务中担当作为，擦亮民政为民服务底色。</w:t>
      </w:r>
    </w:p>
    <w:p w:rsidR="004B39C3" w:rsidRDefault="004B39C3">
      <w:pPr>
        <w:ind w:firstLine="420"/>
      </w:pPr>
      <w:r>
        <w:rPr>
          <w:rFonts w:hint="eastAsia"/>
        </w:rPr>
        <w:t>围绕重点改革、区划调整、重大项目，市民政局成立党员工作专班</w:t>
      </w:r>
      <w:r>
        <w:rPr>
          <w:rFonts w:hint="eastAsia"/>
        </w:rPr>
        <w:t>2</w:t>
      </w:r>
      <w:r>
        <w:rPr>
          <w:rFonts w:hint="eastAsia"/>
        </w:rPr>
        <w:t>个，“党员先锋岗”“党员志愿岗”等</w:t>
      </w:r>
      <w:r>
        <w:rPr>
          <w:rFonts w:hint="eastAsia"/>
        </w:rPr>
        <w:t>6</w:t>
      </w:r>
      <w:r>
        <w:rPr>
          <w:rFonts w:hint="eastAsia"/>
        </w:rPr>
        <w:t>个，通过建立常态化党建融入服务重大任务机制，</w:t>
      </w:r>
      <w:r>
        <w:rPr>
          <w:rFonts w:hint="eastAsia"/>
        </w:rPr>
        <w:t>5</w:t>
      </w:r>
      <w:r>
        <w:rPr>
          <w:rFonts w:hint="eastAsia"/>
        </w:rPr>
        <w:t>项改革成果获得省厅民政部肯定，</w:t>
      </w:r>
      <w:r>
        <w:rPr>
          <w:rFonts w:hint="eastAsia"/>
        </w:rPr>
        <w:t>2</w:t>
      </w:r>
      <w:r>
        <w:rPr>
          <w:rFonts w:hint="eastAsia"/>
        </w:rPr>
        <w:t>个重点项目超进度推进。</w:t>
      </w:r>
    </w:p>
    <w:p w:rsidR="004B39C3" w:rsidRDefault="004B39C3">
      <w:pPr>
        <w:ind w:firstLine="420"/>
      </w:pPr>
      <w:r>
        <w:rPr>
          <w:rFonts w:hint="eastAsia"/>
        </w:rPr>
        <w:t>实施“党建</w:t>
      </w:r>
      <w:r>
        <w:rPr>
          <w:rFonts w:hint="eastAsia"/>
        </w:rPr>
        <w:t>+</w:t>
      </w:r>
      <w:r>
        <w:rPr>
          <w:rFonts w:hint="eastAsia"/>
        </w:rPr>
        <w:t>养老”服务工程，在市区形成支部党员与老人“一对一”结对互联和“一对多”挂钩社区网格的“党建</w:t>
      </w:r>
      <w:r>
        <w:rPr>
          <w:rFonts w:hint="eastAsia"/>
        </w:rPr>
        <w:t>+</w:t>
      </w:r>
      <w:r>
        <w:rPr>
          <w:rFonts w:hint="eastAsia"/>
        </w:rPr>
        <w:t>养老”线下服务模式，全局</w:t>
      </w:r>
      <w:r>
        <w:rPr>
          <w:rFonts w:hint="eastAsia"/>
        </w:rPr>
        <w:t>80</w:t>
      </w:r>
      <w:r>
        <w:rPr>
          <w:rFonts w:hint="eastAsia"/>
        </w:rPr>
        <w:t>名党员通过互联挂钩，开展老年人服务活动</w:t>
      </w:r>
      <w:r>
        <w:rPr>
          <w:rFonts w:hint="eastAsia"/>
        </w:rPr>
        <w:t>124</w:t>
      </w:r>
      <w:r>
        <w:rPr>
          <w:rFonts w:hint="eastAsia"/>
        </w:rPr>
        <w:t>场次，链接社会组织、慈善组织</w:t>
      </w:r>
      <w:r>
        <w:rPr>
          <w:rFonts w:hint="eastAsia"/>
        </w:rPr>
        <w:t>67</w:t>
      </w:r>
      <w:r>
        <w:rPr>
          <w:rFonts w:hint="eastAsia"/>
        </w:rPr>
        <w:t>家，推动</w:t>
      </w:r>
      <w:r>
        <w:rPr>
          <w:rFonts w:hint="eastAsia"/>
        </w:rPr>
        <w:t>678</w:t>
      </w:r>
      <w:r>
        <w:rPr>
          <w:rFonts w:hint="eastAsia"/>
        </w:rPr>
        <w:t>户困难老年人家庭完成适老化改造。</w:t>
      </w:r>
    </w:p>
    <w:p w:rsidR="004B39C3" w:rsidRDefault="004B39C3">
      <w:pPr>
        <w:ind w:firstLine="420"/>
      </w:pPr>
      <w:r>
        <w:rPr>
          <w:rFonts w:hint="eastAsia"/>
        </w:rPr>
        <w:t>以党建引领“三社联动”基层服务创新，实行党建融合助学、助残、助老、婚俗改革、公益慈善等服务创新，推动我市被列入全省首批婚俗改革试验城市。创新成立市婚姻家庭辅导中心，提供婚姻矛盾纠纷化解服务，有效遏制了婚礼铺张浪费、高价彩礼等不良风气。市民政局婚姻登记中心连续</w:t>
      </w:r>
      <w:r>
        <w:rPr>
          <w:rFonts w:hint="eastAsia"/>
        </w:rPr>
        <w:t>48</w:t>
      </w:r>
      <w:r>
        <w:rPr>
          <w:rFonts w:hint="eastAsia"/>
        </w:rPr>
        <w:t>个月被市行政服务中心评为示范窗口。</w:t>
      </w:r>
    </w:p>
    <w:p w:rsidR="004B39C3" w:rsidRDefault="004B39C3">
      <w:pPr>
        <w:ind w:firstLine="420"/>
      </w:pPr>
      <w:r>
        <w:rPr>
          <w:rFonts w:hint="eastAsia"/>
        </w:rPr>
        <w:t>市民政局将城市困难家庭精准帮扶列为党建融合重点民生项目，成立市困难家庭精准帮扶中心，设立党员工作小组，推广精准帮扶小程序，以线上线下相结合的方式，拓宽帮扶需求与社会慈善力量对接渠道。这项党建融合做法获得民政部肯定，推动三明获批全省特殊困难家庭帮扶服务试点市，累计帮扶城市困难家庭</w:t>
      </w:r>
      <w:r>
        <w:rPr>
          <w:rFonts w:hint="eastAsia"/>
        </w:rPr>
        <w:t>4276</w:t>
      </w:r>
      <w:r>
        <w:rPr>
          <w:rFonts w:hint="eastAsia"/>
        </w:rPr>
        <w:t>户</w:t>
      </w:r>
      <w:r>
        <w:rPr>
          <w:rFonts w:hint="eastAsia"/>
        </w:rPr>
        <w:t>6214</w:t>
      </w:r>
      <w:r>
        <w:rPr>
          <w:rFonts w:hint="eastAsia"/>
        </w:rPr>
        <w:t>人，投入帮扶资金</w:t>
      </w:r>
      <w:r>
        <w:rPr>
          <w:rFonts w:hint="eastAsia"/>
        </w:rPr>
        <w:t>1.88</w:t>
      </w:r>
      <w:r>
        <w:rPr>
          <w:rFonts w:hint="eastAsia"/>
        </w:rPr>
        <w:t>亿元。</w:t>
      </w:r>
    </w:p>
    <w:p w:rsidR="004B39C3" w:rsidRDefault="004B39C3">
      <w:pPr>
        <w:ind w:firstLine="420"/>
      </w:pPr>
      <w:r>
        <w:rPr>
          <w:rFonts w:hint="eastAsia"/>
        </w:rPr>
        <w:lastRenderedPageBreak/>
        <w:t>以“实”成事，党建赋能提效益</w:t>
      </w:r>
    </w:p>
    <w:p w:rsidR="004B39C3" w:rsidRDefault="004B39C3">
      <w:pPr>
        <w:ind w:firstLine="420"/>
      </w:pPr>
      <w:r>
        <w:rPr>
          <w:rFonts w:hint="eastAsia"/>
        </w:rPr>
        <w:t>市民政局聚力真抓实干，以党建赋能“品牌创建、项目建设、乡村振兴”为切入口，突出办实事、出实效，以党建引领确保民生保障各项工作做出成效，打造模范机关。</w:t>
      </w:r>
    </w:p>
    <w:p w:rsidR="004B39C3" w:rsidRDefault="004B39C3">
      <w:pPr>
        <w:ind w:firstLine="420"/>
      </w:pPr>
      <w:r>
        <w:rPr>
          <w:rFonts w:hint="eastAsia"/>
        </w:rPr>
        <w:t>打造“暖心惠民</w:t>
      </w:r>
      <w:r>
        <w:rPr>
          <w:rFonts w:hint="eastAsia"/>
        </w:rPr>
        <w:t xml:space="preserve">  </w:t>
      </w:r>
      <w:r>
        <w:rPr>
          <w:rFonts w:hint="eastAsia"/>
        </w:rPr>
        <w:t>善行民政”党建工作特色品牌，各支部围绕岗位开展“亮晒评”行动，聚焦“一老一小”“一贫一弱”等群体，积极派送惠民礼包，累计发放各类困难群体、老年人、儿童、残疾人资金</w:t>
      </w:r>
      <w:r>
        <w:rPr>
          <w:rFonts w:hint="eastAsia"/>
        </w:rPr>
        <w:t>2.05</w:t>
      </w:r>
      <w:r>
        <w:rPr>
          <w:rFonts w:hint="eastAsia"/>
        </w:rPr>
        <w:t>亿元，募集社会慈善资金</w:t>
      </w:r>
      <w:r>
        <w:rPr>
          <w:rFonts w:hint="eastAsia"/>
        </w:rPr>
        <w:t>1.8</w:t>
      </w:r>
      <w:r>
        <w:rPr>
          <w:rFonts w:hint="eastAsia"/>
        </w:rPr>
        <w:t>亿元，切实提升群众幸福感、获得感。</w:t>
      </w:r>
    </w:p>
    <w:p w:rsidR="004B39C3" w:rsidRDefault="004B39C3">
      <w:pPr>
        <w:ind w:firstLine="420"/>
      </w:pPr>
      <w:r>
        <w:rPr>
          <w:rFonts w:hint="eastAsia"/>
        </w:rPr>
        <w:t>围绕做实项目，实行党支部划片包干、党员项目对接机制，对接实施民政基础建设项目</w:t>
      </w:r>
      <w:r>
        <w:rPr>
          <w:rFonts w:hint="eastAsia"/>
        </w:rPr>
        <w:t>104</w:t>
      </w:r>
      <w:r>
        <w:rPr>
          <w:rFonts w:hint="eastAsia"/>
        </w:rPr>
        <w:t>个，累计投入项目资金</w:t>
      </w:r>
      <w:r>
        <w:rPr>
          <w:rFonts w:hint="eastAsia"/>
        </w:rPr>
        <w:t>10.3</w:t>
      </w:r>
      <w:r>
        <w:rPr>
          <w:rFonts w:hint="eastAsia"/>
        </w:rPr>
        <w:t>亿元，确定</w:t>
      </w:r>
      <w:r>
        <w:rPr>
          <w:rFonts w:hint="eastAsia"/>
        </w:rPr>
        <w:t>10</w:t>
      </w:r>
      <w:r>
        <w:rPr>
          <w:rFonts w:hint="eastAsia"/>
        </w:rPr>
        <w:t>个重点建设项目和</w:t>
      </w:r>
      <w:r>
        <w:rPr>
          <w:rFonts w:hint="eastAsia"/>
        </w:rPr>
        <w:t>11</w:t>
      </w:r>
      <w:r>
        <w:rPr>
          <w:rFonts w:hint="eastAsia"/>
        </w:rPr>
        <w:t>项为群众办实事项目。已建成市阿尔茨海默症康复中心，完成全省首家地市级城市公益性公墓富兴陵园一期建设，长者食堂、区域性农村养老服务中心、康复辅具服务点遍布城乡，辐射</w:t>
      </w:r>
      <w:r>
        <w:rPr>
          <w:rFonts w:hint="eastAsia"/>
        </w:rPr>
        <w:t>14.2</w:t>
      </w:r>
      <w:r>
        <w:rPr>
          <w:rFonts w:hint="eastAsia"/>
        </w:rPr>
        <w:t>万老年人、儿童、残疾人等困难群众。</w:t>
      </w:r>
    </w:p>
    <w:p w:rsidR="004B39C3" w:rsidRDefault="004B39C3">
      <w:pPr>
        <w:ind w:firstLine="420"/>
      </w:pPr>
      <w:r>
        <w:rPr>
          <w:rFonts w:hint="eastAsia"/>
        </w:rPr>
        <w:t>积极推动乡村振兴再出发，推行“党支部</w:t>
      </w:r>
      <w:r>
        <w:rPr>
          <w:rFonts w:hint="eastAsia"/>
        </w:rPr>
        <w:t>+</w:t>
      </w:r>
      <w:r>
        <w:rPr>
          <w:rFonts w:hint="eastAsia"/>
        </w:rPr>
        <w:t>社会组织</w:t>
      </w:r>
      <w:r>
        <w:rPr>
          <w:rFonts w:hint="eastAsia"/>
        </w:rPr>
        <w:t>+</w:t>
      </w:r>
      <w:r>
        <w:rPr>
          <w:rFonts w:hint="eastAsia"/>
        </w:rPr>
        <w:t>党员志愿者</w:t>
      </w:r>
      <w:r>
        <w:rPr>
          <w:rFonts w:hint="eastAsia"/>
        </w:rPr>
        <w:t>+</w:t>
      </w:r>
      <w:r>
        <w:rPr>
          <w:rFonts w:hint="eastAsia"/>
        </w:rPr>
        <w:t>老区村”的分片挂钩帮扶模式，各党组织采取“六帮六促”措施，分片挂钩联系老区村，实施“一社一策”，进一步延伸机关党组织服务神经末梢。目前，全局共分片挂钩帮扶老区村</w:t>
      </w:r>
      <w:r>
        <w:rPr>
          <w:rFonts w:hint="eastAsia"/>
        </w:rPr>
        <w:t>151</w:t>
      </w:r>
      <w:r>
        <w:rPr>
          <w:rFonts w:hint="eastAsia"/>
        </w:rPr>
        <w:t>个，链接社会组织</w:t>
      </w:r>
      <w:r>
        <w:rPr>
          <w:rFonts w:hint="eastAsia"/>
        </w:rPr>
        <w:t>176</w:t>
      </w:r>
      <w:r>
        <w:rPr>
          <w:rFonts w:hint="eastAsia"/>
        </w:rPr>
        <w:t>家，开展种业技术、岗位培训、项目对接等活动</w:t>
      </w:r>
      <w:r>
        <w:rPr>
          <w:rFonts w:hint="eastAsia"/>
        </w:rPr>
        <w:t>68</w:t>
      </w:r>
      <w:r>
        <w:rPr>
          <w:rFonts w:hint="eastAsia"/>
        </w:rPr>
        <w:t>场，在活动中评选出“服务之星”</w:t>
      </w:r>
      <w:r>
        <w:rPr>
          <w:rFonts w:hint="eastAsia"/>
        </w:rPr>
        <w:t>12</w:t>
      </w:r>
      <w:r>
        <w:rPr>
          <w:rFonts w:hint="eastAsia"/>
        </w:rPr>
        <w:t>名。</w:t>
      </w:r>
    </w:p>
    <w:p w:rsidR="004B39C3" w:rsidRDefault="004B39C3">
      <w:pPr>
        <w:ind w:firstLine="420"/>
        <w:jc w:val="right"/>
      </w:pPr>
      <w:r>
        <w:rPr>
          <w:rFonts w:hint="eastAsia"/>
        </w:rPr>
        <w:t>三明市融媒体中心</w:t>
      </w:r>
      <w:r>
        <w:rPr>
          <w:rFonts w:hint="eastAsia"/>
        </w:rPr>
        <w:t>2022-10-10</w:t>
      </w:r>
    </w:p>
    <w:p w:rsidR="004B39C3" w:rsidRDefault="004B39C3" w:rsidP="004C079B">
      <w:pPr>
        <w:sectPr w:rsidR="004B39C3" w:rsidSect="004C07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254E3" w:rsidRDefault="00E254E3"/>
    <w:sectPr w:rsidR="00E254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B39C3"/>
    <w:rsid w:val="004B39C3"/>
    <w:rsid w:val="00E25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39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B39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1614</Characters>
  <Application>Microsoft Office Word</Application>
  <DocSecurity>0</DocSecurity>
  <Lines>13</Lines>
  <Paragraphs>3</Paragraphs>
  <ScaleCrop>false</ScaleCrop>
  <Company>微软中国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2023-03-07T05:48:00Z</dcterms:created>
</cp:coreProperties>
</file>