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31" w:rsidRDefault="00694F31" w:rsidP="00B4544C">
      <w:pPr>
        <w:pStyle w:val="1"/>
        <w:spacing w:line="360" w:lineRule="auto"/>
      </w:pPr>
      <w:r>
        <w:rPr>
          <w:rFonts w:hint="eastAsia"/>
        </w:rPr>
        <w:t>北新桥街道党建工作协调委员会 着力打造资源整合、优势互补、共驻共建的区域化党建 新格局</w:t>
      </w:r>
    </w:p>
    <w:p w:rsidR="00694F31" w:rsidRDefault="00694F31" w:rsidP="00B4544C">
      <w:pPr>
        <w:spacing w:line="360" w:lineRule="auto"/>
        <w:ind w:firstLine="420"/>
        <w:jc w:val="left"/>
      </w:pPr>
      <w:r>
        <w:rPr>
          <w:rFonts w:hint="eastAsia"/>
        </w:rPr>
        <w:t>2021</w:t>
      </w:r>
      <w:r>
        <w:rPr>
          <w:rFonts w:hint="eastAsia"/>
        </w:rPr>
        <w:t>年，东城区委立足首都功能核心区定位，落实蔡奇书记关于做好“四个服务”的工作要求，扎实开展区域化党建工作，进一步健全由区委统一领导，以区、街、社区三级党建工作协调委员会为平台，区域内各方力量共同参与的区域化党建工作格局。特别是各街道党建工作协调委员会，充分发挥在“三级平台”中“承上启下”的功能作用，按照区委要求，积极整合区域内资源，引导各驻地单位共同参与，同时加强对各社区党建工作协调委员会的统筹指导，着力把党的政治优势和组织优势转化为社会治理优势，切实发挥党建引领作用，有力推动了区域共建共治共享。</w:t>
      </w:r>
    </w:p>
    <w:p w:rsidR="00694F31" w:rsidRDefault="00694F31" w:rsidP="00B4544C">
      <w:pPr>
        <w:spacing w:line="360" w:lineRule="auto"/>
        <w:ind w:firstLine="420"/>
        <w:jc w:val="left"/>
      </w:pPr>
      <w:r>
        <w:rPr>
          <w:rFonts w:hint="eastAsia"/>
        </w:rPr>
        <w:t>街道党建工作协调委员会工作经验交流</w:t>
      </w:r>
    </w:p>
    <w:p w:rsidR="00694F31" w:rsidRDefault="00694F31" w:rsidP="00B4544C">
      <w:pPr>
        <w:spacing w:line="360" w:lineRule="auto"/>
        <w:ind w:firstLine="420"/>
        <w:jc w:val="left"/>
      </w:pPr>
      <w:r>
        <w:rPr>
          <w:rFonts w:hint="eastAsia"/>
        </w:rPr>
        <w:t>为推动实现民心在基层聚集、服务在基层拓展、问题在基层解决，使区域化党建在推动发展、服务群众、凝聚人心、促进和谐等方面具有重要意义，北新桥街道充分发挥党建工作协调委员会作用，以居民需求对接成员单位资源优势，真正实现。</w:t>
      </w:r>
    </w:p>
    <w:p w:rsidR="00694F31" w:rsidRDefault="00694F31" w:rsidP="00B4544C">
      <w:pPr>
        <w:spacing w:line="360" w:lineRule="auto"/>
        <w:ind w:firstLine="420"/>
        <w:jc w:val="left"/>
      </w:pPr>
      <w:r>
        <w:rPr>
          <w:rFonts w:hint="eastAsia"/>
        </w:rPr>
        <w:t>拓宽服务范围，推动区域党建。截至目前，北新桥街道党建工作协调委员会的成员单位共有</w:t>
      </w:r>
      <w:r>
        <w:rPr>
          <w:rFonts w:hint="eastAsia"/>
        </w:rPr>
        <w:t>33</w:t>
      </w:r>
      <w:r>
        <w:rPr>
          <w:rFonts w:hint="eastAsia"/>
        </w:rPr>
        <w:t>家，涵盖属地党组织、卫生系统、教育系统、公安、消防、驻区单位、企业等，在疫情防控、疫苗接种、垃圾分类、招商引税等中心工作中都发挥着重要作用。通过积极对接资源，坚持街道每半年、社区每季度召开党建工作协调委员会工作推进会议，以居民需求对接单位资源优势，就疫情防控、垃圾分类、招商引税、社区治理、便民服务、志愿活动等问题座谈沟通、协商解决。共形成资源清单</w:t>
      </w:r>
      <w:r>
        <w:rPr>
          <w:rFonts w:hint="eastAsia"/>
        </w:rPr>
        <w:t>50</w:t>
      </w:r>
      <w:r>
        <w:rPr>
          <w:rFonts w:hint="eastAsia"/>
        </w:rPr>
        <w:t>项，需求清单</w:t>
      </w:r>
      <w:r>
        <w:rPr>
          <w:rFonts w:hint="eastAsia"/>
        </w:rPr>
        <w:t>58</w:t>
      </w:r>
      <w:r>
        <w:rPr>
          <w:rFonts w:hint="eastAsia"/>
        </w:rPr>
        <w:t>项，项目清单</w:t>
      </w:r>
      <w:r>
        <w:rPr>
          <w:rFonts w:hint="eastAsia"/>
        </w:rPr>
        <w:t>47</w:t>
      </w:r>
      <w:r>
        <w:rPr>
          <w:rFonts w:hint="eastAsia"/>
        </w:rPr>
        <w:t>项。通过走访慰问、助老为老、文艺演出、体育活动等志愿服务，共同开展反假币、垃圾分类等政策宣讲。通过横向拓宽服务覆盖面，让更多受众群体真正受益。</w:t>
      </w:r>
    </w:p>
    <w:p w:rsidR="00694F31" w:rsidRDefault="00694F31" w:rsidP="00B4544C">
      <w:pPr>
        <w:spacing w:line="360" w:lineRule="auto"/>
        <w:ind w:firstLine="420"/>
        <w:jc w:val="left"/>
      </w:pPr>
      <w:r>
        <w:rPr>
          <w:rFonts w:hint="eastAsia"/>
        </w:rPr>
        <w:t>多元共治共享，完善自治体系。以党建工作协调委员会为纽带，打造街道社区“联系平台”、商会组织“联合平台”、非公企业“联络平台”、辖区单位“联动平台”，形成“</w:t>
      </w:r>
      <w:r>
        <w:rPr>
          <w:rFonts w:hint="eastAsia"/>
        </w:rPr>
        <w:t>1+N</w:t>
      </w:r>
      <w:r>
        <w:rPr>
          <w:rFonts w:hint="eastAsia"/>
        </w:rPr>
        <w:t>”自治“脉络”，即与驻区单位和企业签订《志愿伙伴服务协议》，动员驻区单位、非公企业、社会组织、社区居民共同参与社区建设和发展。如结合防疫中心工作，拉牢“企业动员线”，成员单位积极参与，增强企业社会责任感，为筑牢辖区防疫网贡献力量。积极引导簋街商会成员履行企业社会责任，通过制作“一报一券”，即一份簋街疫苗接种宣传海报、一张接种人员消费打折券进行“软推进”，联合簋街</w:t>
      </w:r>
      <w:r>
        <w:rPr>
          <w:rFonts w:hint="eastAsia"/>
        </w:rPr>
        <w:t>25</w:t>
      </w:r>
      <w:r>
        <w:rPr>
          <w:rFonts w:hint="eastAsia"/>
        </w:rPr>
        <w:t>个品牌</w:t>
      </w:r>
      <w:r>
        <w:rPr>
          <w:rFonts w:hint="eastAsia"/>
        </w:rPr>
        <w:t>31</w:t>
      </w:r>
      <w:r>
        <w:rPr>
          <w:rFonts w:hint="eastAsia"/>
        </w:rPr>
        <w:t>家门店参与活动，印制</w:t>
      </w:r>
      <w:r>
        <w:rPr>
          <w:rFonts w:hint="eastAsia"/>
        </w:rPr>
        <w:t>3</w:t>
      </w:r>
      <w:r>
        <w:rPr>
          <w:rFonts w:hint="eastAsia"/>
        </w:rPr>
        <w:t>万张打折券进行发放，为地区疫苗接种工作助力。雍和宫对接种疫苗游客实行票价打折优惠，居然大厦先后捐赠</w:t>
      </w:r>
      <w:r>
        <w:rPr>
          <w:rFonts w:hint="eastAsia"/>
        </w:rPr>
        <w:t>3</w:t>
      </w:r>
      <w:r>
        <w:rPr>
          <w:rFonts w:hint="eastAsia"/>
        </w:rPr>
        <w:t>批次鸡蛋用于赠送接种疫苗的居民群众，胡大餐厅主动提供</w:t>
      </w:r>
      <w:r>
        <w:rPr>
          <w:rFonts w:hint="eastAsia"/>
        </w:rPr>
        <w:t>3</w:t>
      </w:r>
      <w:r>
        <w:rPr>
          <w:rFonts w:hint="eastAsia"/>
        </w:rPr>
        <w:t>辆接驳车将在宣传站点登记的群众送到疫苗接种点，各方努力共同促进接种率提升。</w:t>
      </w:r>
    </w:p>
    <w:p w:rsidR="00694F31" w:rsidRDefault="00694F31" w:rsidP="00B4544C">
      <w:pPr>
        <w:spacing w:line="360" w:lineRule="auto"/>
        <w:ind w:firstLine="420"/>
        <w:jc w:val="left"/>
      </w:pPr>
      <w:r>
        <w:rPr>
          <w:rFonts w:hint="eastAsia"/>
        </w:rPr>
        <w:t>创新方式方法，提升服务成效。为增强工作针对性，街道和各社区党建工作协调委员会针对实际需求和居民群众生活工作的难点和痛点，做足功课，下足功夫，驻区单位与非公企业积极响应对接。例如，号召成员单位在疫苗接种、对口帮扶、垃圾分类等工作中，统筹整合宣传阵地、服务资源、人才队伍，促进各种要素间有序流动。结合辖区居民年龄偏大的特点，依托社区卫生服务站、慈铭体检中心的优势，为辖区居民提供健康讲座、健康咨询，为行动不便的居民下户开展义诊等便民医疗服务。</w:t>
      </w:r>
    </w:p>
    <w:p w:rsidR="00694F31" w:rsidRDefault="00694F31" w:rsidP="00B4544C">
      <w:pPr>
        <w:spacing w:line="360" w:lineRule="auto"/>
        <w:jc w:val="right"/>
      </w:pPr>
      <w:r>
        <w:rPr>
          <w:rFonts w:hint="eastAsia"/>
        </w:rPr>
        <w:t>搜狐网</w:t>
      </w:r>
      <w:r>
        <w:rPr>
          <w:rFonts w:hint="eastAsia"/>
        </w:rPr>
        <w:t>2021-12-20</w:t>
      </w:r>
    </w:p>
    <w:p w:rsidR="00694F31" w:rsidRDefault="00694F31" w:rsidP="002F4D10">
      <w:pPr>
        <w:sectPr w:rsidR="00694F31" w:rsidSect="002F4D10">
          <w:type w:val="continuous"/>
          <w:pgSz w:w="11906" w:h="16838" w:code="9"/>
          <w:pgMar w:top="1644" w:right="1236" w:bottom="1418" w:left="1814" w:header="851" w:footer="907" w:gutter="0"/>
          <w:pgNumType w:start="1"/>
          <w:cols w:space="425"/>
          <w:docGrid w:type="lines" w:linePitch="341" w:charSpace="2373"/>
        </w:sectPr>
      </w:pPr>
    </w:p>
    <w:p w:rsidR="00A224A3" w:rsidRDefault="00A224A3"/>
    <w:sectPr w:rsidR="00A224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4F31"/>
    <w:rsid w:val="00694F31"/>
    <w:rsid w:val="00A22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94F31"/>
    <w:pPr>
      <w:widowControl/>
      <w:spacing w:before="100" w:beforeAutospacing="1" w:after="100" w:afterAutospacing="1" w:line="336"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4F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Company>Microsoft</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2023-03-16T08:25:00Z</dcterms:created>
</cp:coreProperties>
</file>