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64" w:rsidRDefault="00CD2064">
      <w:pPr>
        <w:pStyle w:val="1"/>
      </w:pPr>
      <w:r>
        <w:rPr>
          <w:rFonts w:hint="eastAsia"/>
        </w:rPr>
        <w:t xml:space="preserve">凤翔区发改局党员干部职工深入学习党的二十大精神（一） </w:t>
      </w:r>
    </w:p>
    <w:p w:rsidR="00CD2064" w:rsidRDefault="00CD2064">
      <w:pPr>
        <w:ind w:firstLine="420"/>
        <w:jc w:val="left"/>
      </w:pPr>
      <w:r>
        <w:rPr>
          <w:rFonts w:hint="eastAsia"/>
        </w:rPr>
        <w:t>2022</w:t>
      </w:r>
      <w:r>
        <w:rPr>
          <w:rFonts w:hint="eastAsia"/>
        </w:rPr>
        <w:t>年</w:t>
      </w:r>
      <w:r>
        <w:rPr>
          <w:rFonts w:hint="eastAsia"/>
        </w:rPr>
        <w:t>10</w:t>
      </w:r>
      <w:r>
        <w:rPr>
          <w:rFonts w:hint="eastAsia"/>
        </w:rPr>
        <w:t>月</w:t>
      </w:r>
      <w:r>
        <w:rPr>
          <w:rFonts w:hint="eastAsia"/>
        </w:rPr>
        <w:t>16</w:t>
      </w:r>
      <w:r>
        <w:rPr>
          <w:rFonts w:hint="eastAsia"/>
        </w:rPr>
        <w:t>日，中国共产党第二十次全国代表大会在北京人民大会堂开幕。为深入学习宣传贯彻党的二十大精神，区发改局开设“踔厉奋发新时代</w:t>
      </w:r>
      <w:r>
        <w:rPr>
          <w:rFonts w:hint="eastAsia"/>
        </w:rPr>
        <w:t xml:space="preserve"> </w:t>
      </w:r>
      <w:r>
        <w:rPr>
          <w:rFonts w:hint="eastAsia"/>
        </w:rPr>
        <w:t>勇毅前行新征程”学习研讨专栏，即日起连续刊发系统党员干部职工学习党的二十大精神心得体会，进一步营造浓厚学习宣传氛围，为冲刺全年目标，奋力争先创优，推动全区经济社会高质量发展奠定坚实的政治思想基础。</w:t>
      </w:r>
    </w:p>
    <w:p w:rsidR="00CD2064" w:rsidRDefault="00CD2064">
      <w:pPr>
        <w:ind w:firstLine="420"/>
        <w:jc w:val="left"/>
      </w:pPr>
      <w:r>
        <w:rPr>
          <w:rFonts w:hint="eastAsia"/>
        </w:rPr>
        <w:t>局党组书记、局长</w:t>
      </w:r>
      <w:r>
        <w:rPr>
          <w:rFonts w:hint="eastAsia"/>
        </w:rPr>
        <w:t xml:space="preserve">       </w:t>
      </w:r>
      <w:r>
        <w:rPr>
          <w:rFonts w:hint="eastAsia"/>
        </w:rPr>
        <w:t>王晓炜</w:t>
      </w:r>
    </w:p>
    <w:p w:rsidR="00CD2064" w:rsidRDefault="00CD2064">
      <w:pPr>
        <w:ind w:firstLine="420"/>
        <w:jc w:val="left"/>
      </w:pPr>
      <w:r>
        <w:rPr>
          <w:rFonts w:hint="eastAsia"/>
        </w:rPr>
        <w:t>习近平总书记在党的二十大报告中指出，“高质量发展是全面建设社会主义现代化国家的首要任务。”作为发改部门的主要负责同志，我将完整、准确、全面贯彻落实，奋力推动全区经济实现质的有效提升和量的合理增长。一是深刻学习领会精神，精准发力谋发展。把学习贯彻党的二十大精神作为当前和今后一个时期的重要政治任务，紧密结合区情实际，踔厉奋发，真抓实干，冲刺四季度、决胜全年稳增长目标，夯实高质量发展基础。二是强化项目支撑，推动高质量发展。按照“一切工作项目化，动员一切抓项目”思路，突出白酒首位产业扩能提质等重点领域，精准谋划项目、积极跑争项目、强力推进项目，以高质量项目支撑高质量发展。三是突出重点工作，保障高质量发展。紧盯中省稳住经济大盘一揽子政策措施，用足用好各类政策工具，着力破解资金难题，有力保障园区建设、基础设施、公共服务等领域高质量发展。四是持续改进作风，服务高质量发展。落实落细项目服务“四大机制”“五包责任”“十条举措”，以过硬作风，优质服务，真正将党的二十大报告中关于高质量发展的重要决策落到实处。</w:t>
      </w:r>
    </w:p>
    <w:p w:rsidR="00CD2064" w:rsidRDefault="00CD2064">
      <w:pPr>
        <w:ind w:firstLine="420"/>
        <w:jc w:val="left"/>
      </w:pPr>
      <w:r>
        <w:rPr>
          <w:rFonts w:hint="eastAsia"/>
        </w:rPr>
        <w:t>局办公室主任</w:t>
      </w:r>
      <w:r>
        <w:rPr>
          <w:rFonts w:hint="eastAsia"/>
        </w:rPr>
        <w:t xml:space="preserve">      </w:t>
      </w:r>
      <w:r>
        <w:rPr>
          <w:rFonts w:hint="eastAsia"/>
        </w:rPr>
        <w:t>崔海洋</w:t>
      </w:r>
    </w:p>
    <w:p w:rsidR="00CD2064" w:rsidRDefault="00CD2064">
      <w:pPr>
        <w:ind w:firstLine="420"/>
        <w:jc w:val="left"/>
      </w:pPr>
      <w:r>
        <w:rPr>
          <w:rFonts w:hint="eastAsia"/>
        </w:rPr>
        <w:t>习近平总书记在党的二十大开幕会上所作的报告，对过去五年党的各项工作和取得的历史性成就进行了生动总结，振奋人心，聆听和学习后我倍受鼓舞、倍感自豪，倍感振奋。作为新时代一名发改干部，自己将永记“不忘初心、牢记使命”的奋斗方向，保持“谦虚谨慎、艰苦奋斗”的优良本色，发扬“敢于斗争、善于斗争”的担当精神，以学习贯彻落实党的二十大会议精神为契机，用年轻的姿态，饱满的热情，昂扬的斗志，立足岗位职责，强化责任意识，充分发挥职能作用，积极当好勤务员，深入推进作风建设，切实提高机关效能，全力做好后勤保障，为创建四优模范机关，争取年度目标先进单位，做出应有的贡献！</w:t>
      </w:r>
    </w:p>
    <w:p w:rsidR="00CD2064" w:rsidRDefault="00CD2064">
      <w:pPr>
        <w:ind w:firstLine="420"/>
        <w:jc w:val="left"/>
      </w:pPr>
      <w:r>
        <w:rPr>
          <w:rFonts w:hint="eastAsia"/>
        </w:rPr>
        <w:t>局产业发展股股长</w:t>
      </w:r>
      <w:r>
        <w:rPr>
          <w:rFonts w:hint="eastAsia"/>
        </w:rPr>
        <w:t xml:space="preserve">      </w:t>
      </w:r>
      <w:r>
        <w:rPr>
          <w:rFonts w:hint="eastAsia"/>
        </w:rPr>
        <w:t>王</w:t>
      </w:r>
      <w:r>
        <w:rPr>
          <w:rFonts w:hint="eastAsia"/>
        </w:rPr>
        <w:t xml:space="preserve">  </w:t>
      </w:r>
      <w:r>
        <w:rPr>
          <w:rFonts w:hint="eastAsia"/>
        </w:rPr>
        <w:t>薇</w:t>
      </w:r>
    </w:p>
    <w:p w:rsidR="00CD2064" w:rsidRDefault="00CD2064">
      <w:pPr>
        <w:ind w:firstLine="420"/>
        <w:jc w:val="left"/>
      </w:pPr>
      <w:r>
        <w:rPr>
          <w:rFonts w:hint="eastAsia"/>
        </w:rPr>
        <w:t>党的二十大是在全党全国各族人民迈上全面建设社会主义现代化国家新征程、向第二个百年奋斗目标进军的关键时刻召开的一次十分重要的大会。习近平总书记向大会作的报告振奋人心，为我们指明了前行方向，提供了发展思路。作为一名发改干部，备受鼓舞。今后，我将深刻领会报告的重大意义、丰富内涵、核心要义、实践要求，切实把思想和行动统一到党的二十大精神上来，坚定“四个自信”、增强“四个意识”，做到“两个维护”，知行合一，切实把学习成果转化成工作动力，紧紧围绕“加快构建新发展格局</w:t>
      </w:r>
      <w:r>
        <w:rPr>
          <w:rFonts w:hint="eastAsia"/>
        </w:rPr>
        <w:t xml:space="preserve"> </w:t>
      </w:r>
      <w:r>
        <w:rPr>
          <w:rFonts w:hint="eastAsia"/>
        </w:rPr>
        <w:t>着力推动高质量发展”，积极发挥中省市政策引导激励作用，引导企业用足用好用活政策红利，组织符合条件的项目主体单位积极申报储备中长期贷款项目和设备购置贴息贷款项目。新起点赋予新使命，新征程呼唤新作为。我将踔厉奋发，冲刺四季度，为凤翔区谱写新时代高质量发展新篇章贡献发改智慧和力量。</w:t>
      </w:r>
    </w:p>
    <w:p w:rsidR="00CD2064" w:rsidRDefault="00CD2064">
      <w:pPr>
        <w:ind w:firstLine="420"/>
        <w:jc w:val="left"/>
      </w:pPr>
      <w:r>
        <w:rPr>
          <w:rFonts w:hint="eastAsia"/>
        </w:rPr>
        <w:t>区重点项目建设服务中心干部</w:t>
      </w:r>
      <w:r>
        <w:rPr>
          <w:rFonts w:hint="eastAsia"/>
        </w:rPr>
        <w:t xml:space="preserve">   </w:t>
      </w:r>
      <w:r>
        <w:rPr>
          <w:rFonts w:hint="eastAsia"/>
        </w:rPr>
        <w:t>何霞</w:t>
      </w:r>
    </w:p>
    <w:p w:rsidR="00CD2064" w:rsidRDefault="00CD2064">
      <w:pPr>
        <w:ind w:firstLine="420"/>
        <w:jc w:val="left"/>
      </w:pPr>
      <w:r>
        <w:rPr>
          <w:rFonts w:hint="eastAsia"/>
        </w:rPr>
        <w:t>习近平总书记在党的二十大报告中指出，从现在起，中国共产党的中心任务就是团结带领全国各族人民全面建成社会主义现代会强国、实现第二个百年奋斗目标，以中国式现代化全面推进</w:t>
      </w:r>
      <w:r>
        <w:rPr>
          <w:rFonts w:hint="eastAsia"/>
        </w:rPr>
        <w:lastRenderedPageBreak/>
        <w:t>中华民族伟大复兴。宏伟蓝图催人奋进，美好前景激荡人心。当下，高质量发展被标注为中国式现代化的本质之一。党的二十大报告强调，“高质量发展是全面建设社会主义现代化国家的首要任务”。作为</w:t>
      </w:r>
      <w:r>
        <w:rPr>
          <w:rFonts w:hint="eastAsia"/>
        </w:rPr>
        <w:t>80</w:t>
      </w:r>
      <w:r>
        <w:rPr>
          <w:rFonts w:hint="eastAsia"/>
        </w:rPr>
        <w:t>后，我们见证了中国现代化道路取得巨大成就、中国经济飞速发展。中国式现代化是中国人自己走出来的路，作为新时代青年党员干部，我将继续沿着这条路充满自豪自信坚定不移的走下去。作为一名发改人，我将继续立足本职岗位，认真做好近期地方政府专项债券项目申报等重要工作，为奋力冲刺四季度及全区高质量发展贡献自己的力量。</w:t>
      </w:r>
    </w:p>
    <w:p w:rsidR="00CD2064" w:rsidRDefault="00CD2064">
      <w:pPr>
        <w:ind w:firstLine="420"/>
        <w:jc w:val="left"/>
      </w:pPr>
      <w:r>
        <w:rPr>
          <w:rFonts w:hint="eastAsia"/>
        </w:rPr>
        <w:t>局综合计划股干部</w:t>
      </w:r>
      <w:r>
        <w:rPr>
          <w:rFonts w:hint="eastAsia"/>
        </w:rPr>
        <w:t xml:space="preserve">      </w:t>
      </w:r>
      <w:r>
        <w:rPr>
          <w:rFonts w:hint="eastAsia"/>
        </w:rPr>
        <w:t>刘明强</w:t>
      </w:r>
    </w:p>
    <w:p w:rsidR="00CD2064" w:rsidRDefault="00CD2064">
      <w:pPr>
        <w:ind w:firstLine="420"/>
        <w:jc w:val="left"/>
      </w:pPr>
      <w:r>
        <w:rPr>
          <w:rFonts w:hint="eastAsia"/>
        </w:rPr>
        <w:t>聆听了习近平总书记的《报告》，备受鼓舞，深受感动。《报告》中，习近平总书记高度概括总结了过去五年的工作和党的十八大以来十年的伟大变革，大会明确宣示，党在新征程上举什么旗，走什么路，以什么样的精神状态，朝着什么样的目标继续前进，对全面建成社会主义现代化强国两步走战略安排进行了宏观展望，科学谋划了未来</w:t>
      </w:r>
      <w:r>
        <w:rPr>
          <w:rFonts w:hint="eastAsia"/>
        </w:rPr>
        <w:t>5</w:t>
      </w:r>
      <w:r>
        <w:rPr>
          <w:rFonts w:hint="eastAsia"/>
        </w:rPr>
        <w:t>年乃至更长时期党和国家事业发展的目标任务和大政方针，这是全党全国各族人民共同的行动纲领。“江山就是人民、人民就是江山”、“打江山守江山、守的是人民的心”、崇尚“人民至上”、“发展为了人民”等先进的、接地气的执政理念掷地有声，让我们对国家的发展和前景充满希望。在今后的工作中，我将深入学习领会党的二十大精神，不断增强责任感和使命感，认真学习、研究国家政策，吃透内涵，紧盯国家和省市资金投向，指导部门和乡镇谋划包装项目。及时收集全区月度、季度主要指标数据，全面分析经济运行情况，做好领导的参谋助手，为全区经济高质量发展贡献个人力量。</w:t>
      </w:r>
    </w:p>
    <w:p w:rsidR="00CD2064" w:rsidRDefault="00CD2064">
      <w:pPr>
        <w:ind w:firstLine="420"/>
        <w:jc w:val="left"/>
      </w:pPr>
      <w:r>
        <w:rPr>
          <w:rFonts w:hint="eastAsia"/>
        </w:rPr>
        <w:t>区发改局能源股干部</w:t>
      </w:r>
      <w:r>
        <w:rPr>
          <w:rFonts w:hint="eastAsia"/>
        </w:rPr>
        <w:t xml:space="preserve">      </w:t>
      </w:r>
      <w:r>
        <w:rPr>
          <w:rFonts w:hint="eastAsia"/>
        </w:rPr>
        <w:t>王晓芳</w:t>
      </w:r>
    </w:p>
    <w:p w:rsidR="00CD2064" w:rsidRDefault="00CD2064">
      <w:pPr>
        <w:ind w:firstLine="420"/>
        <w:jc w:val="left"/>
      </w:pPr>
      <w:r>
        <w:rPr>
          <w:rFonts w:hint="eastAsia"/>
        </w:rPr>
        <w:t>细读党的二十大报告，“人民”二字是贯穿始终的一条主线，报告中“人民”一词出现了</w:t>
      </w:r>
      <w:r>
        <w:rPr>
          <w:rFonts w:hint="eastAsia"/>
        </w:rPr>
        <w:t>105</w:t>
      </w:r>
      <w:r>
        <w:rPr>
          <w:rFonts w:hint="eastAsia"/>
        </w:rPr>
        <w:t>次，醒目鲜明、力重千钧。从“坚持以人民为中心的发展思想”中，我看到了“一点一滴见初心”的为民情怀；从“增进民生福祉，提高人民生活品质”中，我感到了“一枝一叶总关情”的爱民之心；从“始终同人民同呼吸、共命运、心连心”中，我悟到了“治国有常民为本”的亲民之举。作为发改系统的一名干部，我要始终坚持中国共产党的领导，不忘初心，立足本职，求真务实，开拓创新，始终把人民群众放在心中最高位置，敢于担当、积极作为，以实干来为民服务，努力在社会信用体系建设各项工作中取得新的更大的成绩。</w:t>
      </w:r>
    </w:p>
    <w:p w:rsidR="00CD2064" w:rsidRDefault="00CD2064">
      <w:pPr>
        <w:ind w:firstLine="420"/>
        <w:jc w:val="right"/>
      </w:pPr>
      <w:r>
        <w:rPr>
          <w:rFonts w:hint="eastAsia"/>
        </w:rPr>
        <w:t>凤翔发改</w:t>
      </w:r>
      <w:r>
        <w:rPr>
          <w:rFonts w:hint="eastAsia"/>
        </w:rPr>
        <w:t>2022-10-27</w:t>
      </w:r>
    </w:p>
    <w:p w:rsidR="00CD2064" w:rsidRDefault="00CD2064" w:rsidP="00B61148">
      <w:pPr>
        <w:sectPr w:rsidR="00CD2064" w:rsidSect="00B61148">
          <w:type w:val="continuous"/>
          <w:pgSz w:w="11906" w:h="16838"/>
          <w:pgMar w:top="1644" w:right="1236" w:bottom="1418" w:left="1814" w:header="851" w:footer="907" w:gutter="0"/>
          <w:pgNumType w:start="1"/>
          <w:cols w:space="720"/>
          <w:docGrid w:type="lines" w:linePitch="341" w:charSpace="2373"/>
        </w:sectPr>
      </w:pPr>
    </w:p>
    <w:p w:rsidR="00645131" w:rsidRDefault="00645131"/>
    <w:sectPr w:rsidR="006451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D2064"/>
    <w:rsid w:val="00645131"/>
    <w:rsid w:val="00CD2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206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206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Company>微软中国</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2023-03-03T08:31:00Z</dcterms:created>
</cp:coreProperties>
</file>