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5085" w:rsidRDefault="00A45085">
      <w:pPr>
        <w:pStyle w:val="1"/>
      </w:pPr>
      <w:r>
        <w:rPr>
          <w:rFonts w:hint="eastAsia"/>
        </w:rPr>
        <w:t xml:space="preserve">寿宁 关于贯彻落实优化防控工作二十条措施进一步科学精准做好全县疫情防控的通告 </w:t>
      </w:r>
    </w:p>
    <w:p w:rsidR="00A45085" w:rsidRDefault="00A45085">
      <w:pPr>
        <w:ind w:firstLine="420"/>
        <w:jc w:val="left"/>
      </w:pPr>
      <w:r>
        <w:rPr>
          <w:rFonts w:hint="eastAsia"/>
        </w:rPr>
        <w:t>为贯彻落实</w:t>
      </w:r>
      <w:r>
        <w:rPr>
          <w:rFonts w:hint="eastAsia"/>
        </w:rPr>
        <w:t>11</w:t>
      </w:r>
      <w:r>
        <w:rPr>
          <w:rFonts w:hint="eastAsia"/>
        </w:rPr>
        <w:t>月</w:t>
      </w:r>
      <w:r>
        <w:rPr>
          <w:rFonts w:hint="eastAsia"/>
        </w:rPr>
        <w:t>10</w:t>
      </w:r>
      <w:r>
        <w:rPr>
          <w:rFonts w:hint="eastAsia"/>
        </w:rPr>
        <w:t>日中共中央政治局常委会议和《关于进一步优化新冠肺炎疫情防控措施</w:t>
      </w:r>
      <w:r>
        <w:rPr>
          <w:rFonts w:hint="eastAsia"/>
        </w:rPr>
        <w:t xml:space="preserve"> </w:t>
      </w:r>
      <w:r>
        <w:rPr>
          <w:rFonts w:hint="eastAsia"/>
        </w:rPr>
        <w:t>科学精准做好防控工作的通知》（以下简称“二十条”）精神，抓好疫情防控优化调整措施的贯彻实施，经寿宁县新冠肺炎疫情防控指挥部研究决定，现将有关事项通告如下：</w:t>
      </w:r>
    </w:p>
    <w:p w:rsidR="00A45085" w:rsidRDefault="00A45085">
      <w:pPr>
        <w:ind w:firstLine="420"/>
        <w:jc w:val="left"/>
      </w:pPr>
      <w:r>
        <w:rPr>
          <w:rFonts w:hint="eastAsia"/>
        </w:rPr>
        <w:t>1.</w:t>
      </w:r>
      <w:r>
        <w:rPr>
          <w:rFonts w:hint="eastAsia"/>
        </w:rPr>
        <w:t>深化思想认识。目前，疫情防控形势仍然严峻复杂，优化调整防控措施不是放松防控，更不是放开、“躺平”，而是要保持战略定力，坚持既定的防控策略和方针，进一步提高防控的科学性、精准性，科学精准做好疫情防控各项工作，最大程度保护人民生命安全和身体健康，最大程度减少疫情对经济社会发展的影响。</w:t>
      </w:r>
    </w:p>
    <w:p w:rsidR="00A45085" w:rsidRDefault="00A45085">
      <w:pPr>
        <w:ind w:firstLine="420"/>
        <w:jc w:val="left"/>
      </w:pPr>
      <w:r>
        <w:rPr>
          <w:rFonts w:hint="eastAsia"/>
        </w:rPr>
        <w:t>2.</w:t>
      </w:r>
      <w:r>
        <w:rPr>
          <w:rFonts w:hint="eastAsia"/>
        </w:rPr>
        <w:t>及时主动报备。有高低风险区和其他涉疫地区旅居史人员，应第一时间主动向所在村（社区）、酒店、宾馆和单位报备，如实提供活动轨迹和个人健康状况，配合做好核酸检测、健康管理等相关疫情防控措施。</w:t>
      </w:r>
    </w:p>
    <w:p w:rsidR="00A45085" w:rsidRDefault="00A45085">
      <w:pPr>
        <w:ind w:firstLine="420"/>
        <w:jc w:val="left"/>
      </w:pPr>
      <w:r>
        <w:rPr>
          <w:rFonts w:hint="eastAsia"/>
        </w:rPr>
        <w:t>3.</w:t>
      </w:r>
      <w:r>
        <w:rPr>
          <w:rFonts w:hint="eastAsia"/>
        </w:rPr>
        <w:t>做好健康管理。跨省及省内涉疫地区入（返）寿人员实施“落地检”；重点人群按照新型冠状病毒肺炎防控方案第九版规定落实核酸检测。密切接触者和入境人员实施“</w:t>
      </w:r>
      <w:r>
        <w:rPr>
          <w:rFonts w:hint="eastAsia"/>
        </w:rPr>
        <w:t>5</w:t>
      </w:r>
      <w:r>
        <w:rPr>
          <w:rFonts w:hint="eastAsia"/>
        </w:rPr>
        <w:t>天集中隔离</w:t>
      </w:r>
      <w:r>
        <w:rPr>
          <w:rFonts w:hint="eastAsia"/>
        </w:rPr>
        <w:t>+3</w:t>
      </w:r>
      <w:r>
        <w:rPr>
          <w:rFonts w:hint="eastAsia"/>
        </w:rPr>
        <w:t>天居家隔离”，集中隔离医学观察的第</w:t>
      </w:r>
      <w:r>
        <w:rPr>
          <w:rFonts w:hint="eastAsia"/>
        </w:rPr>
        <w:t>1</w:t>
      </w:r>
      <w:r>
        <w:rPr>
          <w:rFonts w:hint="eastAsia"/>
        </w:rPr>
        <w:t>、</w:t>
      </w:r>
      <w:r>
        <w:rPr>
          <w:rFonts w:hint="eastAsia"/>
        </w:rPr>
        <w:t>2</w:t>
      </w:r>
      <w:r>
        <w:rPr>
          <w:rFonts w:hint="eastAsia"/>
        </w:rPr>
        <w:t>、</w:t>
      </w:r>
      <w:r>
        <w:rPr>
          <w:rFonts w:hint="eastAsia"/>
        </w:rPr>
        <w:t>3</w:t>
      </w:r>
      <w:r>
        <w:rPr>
          <w:rFonts w:hint="eastAsia"/>
        </w:rPr>
        <w:t>、</w:t>
      </w:r>
      <w:r>
        <w:rPr>
          <w:rFonts w:hint="eastAsia"/>
        </w:rPr>
        <w:t>5</w:t>
      </w:r>
      <w:r>
        <w:rPr>
          <w:rFonts w:hint="eastAsia"/>
        </w:rPr>
        <w:t>天各开展</w:t>
      </w:r>
      <w:r>
        <w:rPr>
          <w:rFonts w:hint="eastAsia"/>
        </w:rPr>
        <w:t>1</w:t>
      </w:r>
      <w:r>
        <w:rPr>
          <w:rFonts w:hint="eastAsia"/>
        </w:rPr>
        <w:t>次核酸检测，居家隔离医学观察第</w:t>
      </w:r>
      <w:r>
        <w:rPr>
          <w:rFonts w:hint="eastAsia"/>
        </w:rPr>
        <w:t>1</w:t>
      </w:r>
      <w:r>
        <w:rPr>
          <w:rFonts w:hint="eastAsia"/>
        </w:rPr>
        <w:t>、</w:t>
      </w:r>
      <w:r>
        <w:rPr>
          <w:rFonts w:hint="eastAsia"/>
        </w:rPr>
        <w:t>3</w:t>
      </w:r>
      <w:r>
        <w:rPr>
          <w:rFonts w:hint="eastAsia"/>
        </w:rPr>
        <w:t>天各开展</w:t>
      </w:r>
      <w:r>
        <w:rPr>
          <w:rFonts w:hint="eastAsia"/>
        </w:rPr>
        <w:t>1</w:t>
      </w:r>
      <w:r>
        <w:rPr>
          <w:rFonts w:hint="eastAsia"/>
        </w:rPr>
        <w:t>次核酸检测；高风险区入（返）寿人员实施“</w:t>
      </w:r>
      <w:r>
        <w:rPr>
          <w:rFonts w:hint="eastAsia"/>
        </w:rPr>
        <w:t>7</w:t>
      </w:r>
      <w:r>
        <w:rPr>
          <w:rFonts w:hint="eastAsia"/>
        </w:rPr>
        <w:t>天居家隔离”，在居家隔离第</w:t>
      </w:r>
      <w:r>
        <w:rPr>
          <w:rFonts w:hint="eastAsia"/>
        </w:rPr>
        <w:t>1</w:t>
      </w:r>
      <w:r>
        <w:rPr>
          <w:rFonts w:hint="eastAsia"/>
        </w:rPr>
        <w:t>、</w:t>
      </w:r>
      <w:r>
        <w:rPr>
          <w:rFonts w:hint="eastAsia"/>
        </w:rPr>
        <w:t>3</w:t>
      </w:r>
      <w:r>
        <w:rPr>
          <w:rFonts w:hint="eastAsia"/>
        </w:rPr>
        <w:t>、</w:t>
      </w:r>
      <w:r>
        <w:rPr>
          <w:rFonts w:hint="eastAsia"/>
        </w:rPr>
        <w:t>5</w:t>
      </w:r>
      <w:r>
        <w:rPr>
          <w:rFonts w:hint="eastAsia"/>
        </w:rPr>
        <w:t>、</w:t>
      </w:r>
      <w:r>
        <w:rPr>
          <w:rFonts w:hint="eastAsia"/>
        </w:rPr>
        <w:t>7</w:t>
      </w:r>
      <w:r>
        <w:rPr>
          <w:rFonts w:hint="eastAsia"/>
        </w:rPr>
        <w:t>天各开展</w:t>
      </w:r>
      <w:r>
        <w:rPr>
          <w:rFonts w:hint="eastAsia"/>
        </w:rPr>
        <w:t>1</w:t>
      </w:r>
      <w:r>
        <w:rPr>
          <w:rFonts w:hint="eastAsia"/>
        </w:rPr>
        <w:t>次核酸检测；低风险地区入（返）寿人员要持</w:t>
      </w:r>
      <w:r>
        <w:rPr>
          <w:rFonts w:hint="eastAsia"/>
        </w:rPr>
        <w:t>48</w:t>
      </w:r>
      <w:r>
        <w:rPr>
          <w:rFonts w:hint="eastAsia"/>
        </w:rPr>
        <w:t>小时核酸阴性证明并实施“三天两检”（间隔</w:t>
      </w:r>
      <w:r>
        <w:rPr>
          <w:rFonts w:hint="eastAsia"/>
        </w:rPr>
        <w:t>24</w:t>
      </w:r>
      <w:r>
        <w:rPr>
          <w:rFonts w:hint="eastAsia"/>
        </w:rPr>
        <w:t>小时）并做好健康监测；结束闭环作业的高风险岗位从业人员实施“</w:t>
      </w:r>
      <w:r>
        <w:rPr>
          <w:rFonts w:hint="eastAsia"/>
        </w:rPr>
        <w:t>5</w:t>
      </w:r>
      <w:r>
        <w:rPr>
          <w:rFonts w:hint="eastAsia"/>
        </w:rPr>
        <w:t>天居家健康监测”，第</w:t>
      </w:r>
      <w:r>
        <w:rPr>
          <w:rFonts w:hint="eastAsia"/>
        </w:rPr>
        <w:t>1</w:t>
      </w:r>
      <w:r>
        <w:rPr>
          <w:rFonts w:hint="eastAsia"/>
        </w:rPr>
        <w:t>、</w:t>
      </w:r>
      <w:r>
        <w:rPr>
          <w:rFonts w:hint="eastAsia"/>
        </w:rPr>
        <w:t>3</w:t>
      </w:r>
      <w:r>
        <w:rPr>
          <w:rFonts w:hint="eastAsia"/>
        </w:rPr>
        <w:t>、</w:t>
      </w:r>
      <w:r>
        <w:rPr>
          <w:rFonts w:hint="eastAsia"/>
        </w:rPr>
        <w:t>5</w:t>
      </w:r>
      <w:r>
        <w:rPr>
          <w:rFonts w:hint="eastAsia"/>
        </w:rPr>
        <w:t>天各开展</w:t>
      </w:r>
      <w:r>
        <w:rPr>
          <w:rFonts w:hint="eastAsia"/>
        </w:rPr>
        <w:t>1</w:t>
      </w:r>
      <w:r>
        <w:rPr>
          <w:rFonts w:hint="eastAsia"/>
        </w:rPr>
        <w:t>次核酸检测；不再判定密接的密接，对目前在隔离的次密接解除隔离。不具备居家隔离条件者仍实行集中隔离。</w:t>
      </w:r>
    </w:p>
    <w:p w:rsidR="00A45085" w:rsidRDefault="00A45085">
      <w:pPr>
        <w:ind w:firstLine="420"/>
        <w:jc w:val="left"/>
      </w:pPr>
      <w:r>
        <w:rPr>
          <w:rFonts w:hint="eastAsia"/>
        </w:rPr>
        <w:t>4.</w:t>
      </w:r>
      <w:r>
        <w:rPr>
          <w:rFonts w:hint="eastAsia"/>
        </w:rPr>
        <w:t>遵守防疫规定。所有市民进入景区景点、农贸市场、商场超市、宾馆、酒店、</w:t>
      </w:r>
      <w:r>
        <w:rPr>
          <w:rFonts w:hint="eastAsia"/>
        </w:rPr>
        <w:t>KTV</w:t>
      </w:r>
      <w:r>
        <w:rPr>
          <w:rFonts w:hint="eastAsia"/>
        </w:rPr>
        <w:t>、餐吧、影剧院、医疗机构等公共场所，自觉出示健康码和行程码、核酸检测结果，并做好扫码、测温、戴口罩等疫情防控措施。</w:t>
      </w:r>
    </w:p>
    <w:p w:rsidR="00A45085" w:rsidRDefault="00A45085">
      <w:pPr>
        <w:ind w:firstLine="420"/>
        <w:jc w:val="left"/>
      </w:pPr>
      <w:r>
        <w:rPr>
          <w:rFonts w:hint="eastAsia"/>
        </w:rPr>
        <w:t>5.</w:t>
      </w:r>
      <w:r>
        <w:rPr>
          <w:rFonts w:hint="eastAsia"/>
        </w:rPr>
        <w:t>积极接种疫苗。在没有接种禁忌的情况下，应尽早尽快接种疫苗。凡全程接种满</w:t>
      </w:r>
      <w:r>
        <w:rPr>
          <w:rFonts w:hint="eastAsia"/>
        </w:rPr>
        <w:t>6</w:t>
      </w:r>
      <w:r>
        <w:rPr>
          <w:rFonts w:hint="eastAsia"/>
        </w:rPr>
        <w:t>个月的</w:t>
      </w:r>
      <w:r>
        <w:rPr>
          <w:rFonts w:hint="eastAsia"/>
        </w:rPr>
        <w:t>18</w:t>
      </w:r>
      <w:r>
        <w:rPr>
          <w:rFonts w:hint="eastAsia"/>
        </w:rPr>
        <w:t>岁以上人群，特别是老年人要加强免疫接种。</w:t>
      </w:r>
    </w:p>
    <w:p w:rsidR="00A45085" w:rsidRDefault="00A45085">
      <w:pPr>
        <w:ind w:firstLine="420"/>
        <w:jc w:val="left"/>
      </w:pPr>
      <w:r>
        <w:rPr>
          <w:rFonts w:hint="eastAsia"/>
        </w:rPr>
        <w:t>6.</w:t>
      </w:r>
      <w:r>
        <w:rPr>
          <w:rFonts w:hint="eastAsia"/>
        </w:rPr>
        <w:t>做好个人防护。遵守防疫基本行为准则，做到勤洗手、常通风、公筷制、一米线，特别在公共场所要规范佩戴口罩，提倡婚丧喜事简办或不办。</w:t>
      </w:r>
    </w:p>
    <w:p w:rsidR="00A45085" w:rsidRDefault="00A45085">
      <w:pPr>
        <w:ind w:firstLine="420"/>
        <w:jc w:val="left"/>
      </w:pPr>
      <w:r>
        <w:rPr>
          <w:rFonts w:hint="eastAsia"/>
        </w:rPr>
        <w:t>请广大市民密切关注疫情动态和防控政策调整，对不配合相关健康管理措施的人员，将依法依规严肃追究责任。</w:t>
      </w:r>
    </w:p>
    <w:p w:rsidR="00A45085" w:rsidRDefault="00A45085">
      <w:pPr>
        <w:jc w:val="right"/>
      </w:pPr>
      <w:r>
        <w:rPr>
          <w:rFonts w:hint="eastAsia"/>
        </w:rPr>
        <w:t xml:space="preserve"> </w:t>
      </w:r>
      <w:r>
        <w:rPr>
          <w:rFonts w:hint="eastAsia"/>
        </w:rPr>
        <w:t>今日寿宁</w:t>
      </w:r>
      <w:r>
        <w:rPr>
          <w:rFonts w:hint="eastAsia"/>
        </w:rPr>
        <w:t>2022-11-13</w:t>
      </w:r>
    </w:p>
    <w:p w:rsidR="00A45085" w:rsidRDefault="00A45085">
      <w:pPr>
        <w:jc w:val="left"/>
      </w:pPr>
    </w:p>
    <w:p w:rsidR="00A45085" w:rsidRDefault="00A45085" w:rsidP="00662673">
      <w:pPr>
        <w:sectPr w:rsidR="00A45085" w:rsidSect="00662673">
          <w:type w:val="continuous"/>
          <w:pgSz w:w="11906" w:h="16838"/>
          <w:pgMar w:top="1644" w:right="1236" w:bottom="1418" w:left="1814" w:header="851" w:footer="907" w:gutter="0"/>
          <w:pgNumType w:start="1"/>
          <w:cols w:space="720"/>
          <w:docGrid w:type="lines" w:linePitch="341" w:charSpace="2373"/>
        </w:sectPr>
      </w:pPr>
    </w:p>
    <w:p w:rsidR="00E27DCC" w:rsidRDefault="00E27DCC"/>
    <w:sectPr w:rsidR="00E27D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45085"/>
    <w:rsid w:val="00A45085"/>
    <w:rsid w:val="00E27D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450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4508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152</Words>
  <Characters>869</Characters>
  <Application>Microsoft Office Word</Application>
  <DocSecurity>0</DocSecurity>
  <Lines>7</Lines>
  <Paragraphs>2</Paragraphs>
  <ScaleCrop>false</ScaleCrop>
  <Company>微软中国</Company>
  <LinksUpToDate>false</LinksUpToDate>
  <CharactersWithSpaces>1019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2023-03-03T08:29:00Z</dcterms:created>
</cp:coreProperties>
</file>