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4E" w:rsidRDefault="003C6B4E">
      <w:pPr>
        <w:pStyle w:val="1"/>
      </w:pPr>
      <w:r>
        <w:rPr>
          <w:rFonts w:hint="eastAsia"/>
        </w:rPr>
        <w:t xml:space="preserve">杭州市临安区“十四五”光伏发电规划（2021年~2025年） </w:t>
      </w:r>
    </w:p>
    <w:p w:rsidR="003C6B4E" w:rsidRDefault="003C6B4E">
      <w:pPr>
        <w:ind w:firstLine="420"/>
      </w:pPr>
      <w:r>
        <w:rPr>
          <w:rFonts w:hint="eastAsia"/>
        </w:rPr>
        <w:t>目录</w:t>
      </w:r>
    </w:p>
    <w:p w:rsidR="003C6B4E" w:rsidRDefault="003C6B4E">
      <w:pPr>
        <w:ind w:firstLine="420"/>
      </w:pPr>
      <w:r>
        <w:rPr>
          <w:rFonts w:hint="eastAsia"/>
        </w:rPr>
        <w:t xml:space="preserve">1 </w:t>
      </w:r>
      <w:r>
        <w:rPr>
          <w:rFonts w:hint="eastAsia"/>
        </w:rPr>
        <w:t>前言</w:t>
      </w:r>
      <w:r>
        <w:rPr>
          <w:rFonts w:hint="eastAsia"/>
        </w:rPr>
        <w:t xml:space="preserve"> 2</w:t>
      </w:r>
    </w:p>
    <w:p w:rsidR="003C6B4E" w:rsidRDefault="003C6B4E">
      <w:pPr>
        <w:ind w:firstLine="420"/>
      </w:pPr>
      <w:r>
        <w:rPr>
          <w:rFonts w:hint="eastAsia"/>
        </w:rPr>
        <w:t xml:space="preserve">1.1 </w:t>
      </w:r>
      <w:r>
        <w:rPr>
          <w:rFonts w:hint="eastAsia"/>
        </w:rPr>
        <w:t>指导思想</w:t>
      </w:r>
      <w:r>
        <w:rPr>
          <w:rFonts w:hint="eastAsia"/>
        </w:rPr>
        <w:t xml:space="preserve"> 2</w:t>
      </w:r>
    </w:p>
    <w:p w:rsidR="003C6B4E" w:rsidRDefault="003C6B4E">
      <w:pPr>
        <w:ind w:firstLine="420"/>
      </w:pPr>
      <w:r>
        <w:rPr>
          <w:rFonts w:hint="eastAsia"/>
        </w:rPr>
        <w:t xml:space="preserve">1.2 </w:t>
      </w:r>
      <w:r>
        <w:rPr>
          <w:rFonts w:hint="eastAsia"/>
        </w:rPr>
        <w:t>发展思路</w:t>
      </w:r>
      <w:r>
        <w:rPr>
          <w:rFonts w:hint="eastAsia"/>
        </w:rPr>
        <w:t xml:space="preserve"> 2</w:t>
      </w:r>
    </w:p>
    <w:p w:rsidR="003C6B4E" w:rsidRDefault="003C6B4E">
      <w:pPr>
        <w:ind w:firstLine="420"/>
      </w:pPr>
      <w:r>
        <w:rPr>
          <w:rFonts w:hint="eastAsia"/>
        </w:rPr>
        <w:t xml:space="preserve">1.3 </w:t>
      </w:r>
      <w:r>
        <w:rPr>
          <w:rFonts w:hint="eastAsia"/>
        </w:rPr>
        <w:t>内容及范围</w:t>
      </w:r>
      <w:r>
        <w:rPr>
          <w:rFonts w:hint="eastAsia"/>
        </w:rPr>
        <w:t xml:space="preserve"> 3</w:t>
      </w:r>
    </w:p>
    <w:p w:rsidR="003C6B4E" w:rsidRDefault="003C6B4E">
      <w:pPr>
        <w:ind w:firstLine="420"/>
      </w:pPr>
      <w:r>
        <w:rPr>
          <w:rFonts w:hint="eastAsia"/>
        </w:rPr>
        <w:t xml:space="preserve">1.4 </w:t>
      </w:r>
      <w:r>
        <w:rPr>
          <w:rFonts w:hint="eastAsia"/>
        </w:rPr>
        <w:t>编制依据</w:t>
      </w:r>
      <w:r>
        <w:rPr>
          <w:rFonts w:hint="eastAsia"/>
        </w:rPr>
        <w:t xml:space="preserve"> 3</w:t>
      </w:r>
    </w:p>
    <w:p w:rsidR="003C6B4E" w:rsidRDefault="003C6B4E">
      <w:pPr>
        <w:ind w:firstLine="420"/>
      </w:pPr>
      <w:r>
        <w:rPr>
          <w:rFonts w:hint="eastAsia"/>
        </w:rPr>
        <w:t xml:space="preserve">2 </w:t>
      </w:r>
      <w:r>
        <w:rPr>
          <w:rFonts w:hint="eastAsia"/>
        </w:rPr>
        <w:t>新能源、储能与电网协同发展基础</w:t>
      </w:r>
      <w:r>
        <w:rPr>
          <w:rFonts w:hint="eastAsia"/>
        </w:rPr>
        <w:t xml:space="preserve"> 3</w:t>
      </w:r>
    </w:p>
    <w:p w:rsidR="003C6B4E" w:rsidRDefault="003C6B4E">
      <w:pPr>
        <w:ind w:firstLine="420"/>
      </w:pPr>
      <w:r>
        <w:rPr>
          <w:rFonts w:hint="eastAsia"/>
        </w:rPr>
        <w:t xml:space="preserve">2.1 </w:t>
      </w:r>
      <w:r>
        <w:rPr>
          <w:rFonts w:hint="eastAsia"/>
        </w:rPr>
        <w:t>新能源发展现状</w:t>
      </w:r>
      <w:r>
        <w:rPr>
          <w:rFonts w:hint="eastAsia"/>
        </w:rPr>
        <w:t xml:space="preserve"> 3</w:t>
      </w:r>
    </w:p>
    <w:p w:rsidR="003C6B4E" w:rsidRDefault="003C6B4E">
      <w:pPr>
        <w:ind w:firstLine="420"/>
      </w:pPr>
      <w:r>
        <w:rPr>
          <w:rFonts w:hint="eastAsia"/>
        </w:rPr>
        <w:t xml:space="preserve">2.2 </w:t>
      </w:r>
      <w:r>
        <w:rPr>
          <w:rFonts w:hint="eastAsia"/>
        </w:rPr>
        <w:t>储能发展现状</w:t>
      </w:r>
      <w:r>
        <w:rPr>
          <w:rFonts w:hint="eastAsia"/>
        </w:rPr>
        <w:t xml:space="preserve"> 4</w:t>
      </w:r>
    </w:p>
    <w:p w:rsidR="003C6B4E" w:rsidRDefault="003C6B4E">
      <w:pPr>
        <w:ind w:firstLine="420"/>
      </w:pPr>
      <w:r>
        <w:rPr>
          <w:rFonts w:hint="eastAsia"/>
        </w:rPr>
        <w:t xml:space="preserve">2.3 </w:t>
      </w:r>
      <w:r>
        <w:rPr>
          <w:rFonts w:hint="eastAsia"/>
        </w:rPr>
        <w:t>源网荷储一体化发展现状</w:t>
      </w:r>
      <w:r>
        <w:rPr>
          <w:rFonts w:hint="eastAsia"/>
        </w:rPr>
        <w:t xml:space="preserve"> 5</w:t>
      </w:r>
    </w:p>
    <w:p w:rsidR="003C6B4E" w:rsidRDefault="003C6B4E">
      <w:pPr>
        <w:ind w:firstLine="420"/>
      </w:pPr>
      <w:r>
        <w:rPr>
          <w:rFonts w:hint="eastAsia"/>
        </w:rPr>
        <w:t xml:space="preserve">3 </w:t>
      </w:r>
      <w:r>
        <w:rPr>
          <w:rFonts w:hint="eastAsia"/>
        </w:rPr>
        <w:t>新能源资源及规划目标</w:t>
      </w:r>
      <w:r>
        <w:rPr>
          <w:rFonts w:hint="eastAsia"/>
        </w:rPr>
        <w:t xml:space="preserve"> 6</w:t>
      </w:r>
    </w:p>
    <w:p w:rsidR="003C6B4E" w:rsidRDefault="003C6B4E">
      <w:pPr>
        <w:ind w:firstLine="420"/>
      </w:pPr>
      <w:r>
        <w:rPr>
          <w:rFonts w:hint="eastAsia"/>
        </w:rPr>
        <w:t xml:space="preserve">3.1 </w:t>
      </w:r>
      <w:r>
        <w:rPr>
          <w:rFonts w:hint="eastAsia"/>
        </w:rPr>
        <w:t>新能源资源</w:t>
      </w:r>
      <w:r>
        <w:rPr>
          <w:rFonts w:hint="eastAsia"/>
        </w:rPr>
        <w:t xml:space="preserve"> 6</w:t>
      </w:r>
    </w:p>
    <w:p w:rsidR="003C6B4E" w:rsidRDefault="003C6B4E">
      <w:pPr>
        <w:ind w:firstLine="420"/>
      </w:pPr>
      <w:r>
        <w:rPr>
          <w:rFonts w:hint="eastAsia"/>
        </w:rPr>
        <w:t xml:space="preserve">3.2 </w:t>
      </w:r>
      <w:r>
        <w:rPr>
          <w:rFonts w:hint="eastAsia"/>
        </w:rPr>
        <w:t>新能源发展目标</w:t>
      </w:r>
      <w:r>
        <w:rPr>
          <w:rFonts w:hint="eastAsia"/>
        </w:rPr>
        <w:t xml:space="preserve"> 9</w:t>
      </w:r>
    </w:p>
    <w:p w:rsidR="003C6B4E" w:rsidRDefault="003C6B4E">
      <w:pPr>
        <w:ind w:firstLine="420"/>
      </w:pPr>
      <w:r>
        <w:rPr>
          <w:rFonts w:hint="eastAsia"/>
        </w:rPr>
        <w:t xml:space="preserve">4 </w:t>
      </w:r>
      <w:r>
        <w:rPr>
          <w:rFonts w:hint="eastAsia"/>
        </w:rPr>
        <w:t>发展面临的形势和存在的问题</w:t>
      </w:r>
      <w:r>
        <w:rPr>
          <w:rFonts w:hint="eastAsia"/>
        </w:rPr>
        <w:t xml:space="preserve"> 10</w:t>
      </w:r>
    </w:p>
    <w:p w:rsidR="003C6B4E" w:rsidRDefault="003C6B4E">
      <w:pPr>
        <w:ind w:firstLine="420"/>
      </w:pPr>
      <w:r>
        <w:rPr>
          <w:rFonts w:hint="eastAsia"/>
        </w:rPr>
        <w:t xml:space="preserve">4.1 </w:t>
      </w:r>
      <w:r>
        <w:rPr>
          <w:rFonts w:hint="eastAsia"/>
        </w:rPr>
        <w:t>面临的形势</w:t>
      </w:r>
      <w:r>
        <w:rPr>
          <w:rFonts w:hint="eastAsia"/>
        </w:rPr>
        <w:t xml:space="preserve"> 10</w:t>
      </w:r>
    </w:p>
    <w:p w:rsidR="003C6B4E" w:rsidRDefault="003C6B4E">
      <w:pPr>
        <w:ind w:firstLine="420"/>
      </w:pPr>
      <w:r>
        <w:rPr>
          <w:rFonts w:hint="eastAsia"/>
        </w:rPr>
        <w:t xml:space="preserve">4.2 </w:t>
      </w:r>
      <w:r>
        <w:rPr>
          <w:rFonts w:hint="eastAsia"/>
        </w:rPr>
        <w:t>存在的问题</w:t>
      </w:r>
      <w:r>
        <w:rPr>
          <w:rFonts w:hint="eastAsia"/>
        </w:rPr>
        <w:t xml:space="preserve"> 11</w:t>
      </w:r>
    </w:p>
    <w:p w:rsidR="003C6B4E" w:rsidRDefault="003C6B4E">
      <w:pPr>
        <w:ind w:firstLine="420"/>
      </w:pPr>
      <w:r>
        <w:rPr>
          <w:rFonts w:hint="eastAsia"/>
        </w:rPr>
        <w:t xml:space="preserve">5 </w:t>
      </w:r>
      <w:r>
        <w:rPr>
          <w:rFonts w:hint="eastAsia"/>
        </w:rPr>
        <w:t>新能源、储能与电网协同发展策略</w:t>
      </w:r>
      <w:r>
        <w:rPr>
          <w:rFonts w:hint="eastAsia"/>
        </w:rPr>
        <w:t xml:space="preserve"> 12</w:t>
      </w:r>
    </w:p>
    <w:p w:rsidR="003C6B4E" w:rsidRDefault="003C6B4E">
      <w:pPr>
        <w:ind w:firstLine="420"/>
      </w:pPr>
      <w:r>
        <w:rPr>
          <w:rFonts w:hint="eastAsia"/>
        </w:rPr>
        <w:t xml:space="preserve">5.1 </w:t>
      </w:r>
      <w:r>
        <w:rPr>
          <w:rFonts w:hint="eastAsia"/>
        </w:rPr>
        <w:t>新能源规划原则</w:t>
      </w:r>
      <w:r>
        <w:rPr>
          <w:rFonts w:hint="eastAsia"/>
        </w:rPr>
        <w:t xml:space="preserve"> 12</w:t>
      </w:r>
    </w:p>
    <w:p w:rsidR="003C6B4E" w:rsidRDefault="003C6B4E">
      <w:pPr>
        <w:ind w:firstLine="420"/>
      </w:pPr>
      <w:r>
        <w:rPr>
          <w:rFonts w:hint="eastAsia"/>
        </w:rPr>
        <w:t xml:space="preserve">5.2 </w:t>
      </w:r>
      <w:r>
        <w:rPr>
          <w:rFonts w:hint="eastAsia"/>
        </w:rPr>
        <w:t>分布式光伏发展思路</w:t>
      </w:r>
      <w:r>
        <w:rPr>
          <w:rFonts w:hint="eastAsia"/>
        </w:rPr>
        <w:t xml:space="preserve"> 12</w:t>
      </w:r>
    </w:p>
    <w:p w:rsidR="003C6B4E" w:rsidRDefault="003C6B4E">
      <w:pPr>
        <w:ind w:firstLine="420"/>
      </w:pPr>
      <w:r>
        <w:rPr>
          <w:rFonts w:hint="eastAsia"/>
        </w:rPr>
        <w:t xml:space="preserve">5.3 </w:t>
      </w:r>
      <w:r>
        <w:rPr>
          <w:rFonts w:hint="eastAsia"/>
        </w:rPr>
        <w:t>集中式光伏发展思路</w:t>
      </w:r>
      <w:r>
        <w:rPr>
          <w:rFonts w:hint="eastAsia"/>
        </w:rPr>
        <w:t xml:space="preserve"> 12</w:t>
      </w:r>
    </w:p>
    <w:p w:rsidR="003C6B4E" w:rsidRDefault="003C6B4E">
      <w:pPr>
        <w:ind w:firstLine="420"/>
      </w:pPr>
      <w:r>
        <w:rPr>
          <w:rFonts w:hint="eastAsia"/>
        </w:rPr>
        <w:t xml:space="preserve">5.4 </w:t>
      </w:r>
      <w:r>
        <w:rPr>
          <w:rFonts w:hint="eastAsia"/>
        </w:rPr>
        <w:t>储能配置原则</w:t>
      </w:r>
      <w:r>
        <w:rPr>
          <w:rFonts w:hint="eastAsia"/>
        </w:rPr>
        <w:t xml:space="preserve"> 13</w:t>
      </w:r>
    </w:p>
    <w:p w:rsidR="003C6B4E" w:rsidRDefault="003C6B4E">
      <w:pPr>
        <w:ind w:firstLine="420"/>
      </w:pPr>
      <w:r>
        <w:rPr>
          <w:rFonts w:hint="eastAsia"/>
        </w:rPr>
        <w:t xml:space="preserve">5.5 </w:t>
      </w:r>
      <w:r>
        <w:rPr>
          <w:rFonts w:hint="eastAsia"/>
        </w:rPr>
        <w:t>典型示范项目</w:t>
      </w:r>
      <w:r>
        <w:rPr>
          <w:rFonts w:hint="eastAsia"/>
        </w:rPr>
        <w:t xml:space="preserve"> 13</w:t>
      </w:r>
    </w:p>
    <w:p w:rsidR="003C6B4E" w:rsidRDefault="003C6B4E">
      <w:pPr>
        <w:ind w:firstLine="420"/>
      </w:pPr>
      <w:r>
        <w:rPr>
          <w:rFonts w:hint="eastAsia"/>
        </w:rPr>
        <w:t xml:space="preserve">6 </w:t>
      </w:r>
      <w:r>
        <w:rPr>
          <w:rFonts w:hint="eastAsia"/>
        </w:rPr>
        <w:t>保障措施</w:t>
      </w:r>
      <w:r>
        <w:rPr>
          <w:rFonts w:hint="eastAsia"/>
        </w:rPr>
        <w:t xml:space="preserve"> 15</w:t>
      </w:r>
    </w:p>
    <w:p w:rsidR="003C6B4E" w:rsidRDefault="003C6B4E">
      <w:pPr>
        <w:ind w:firstLine="420"/>
      </w:pPr>
      <w:r>
        <w:rPr>
          <w:rFonts w:hint="eastAsia"/>
        </w:rPr>
        <w:t xml:space="preserve">1 </w:t>
      </w:r>
      <w:r>
        <w:rPr>
          <w:rFonts w:hint="eastAsia"/>
        </w:rPr>
        <w:t>前言</w:t>
      </w:r>
    </w:p>
    <w:p w:rsidR="003C6B4E" w:rsidRDefault="003C6B4E">
      <w:pPr>
        <w:ind w:firstLine="420"/>
      </w:pPr>
      <w:r>
        <w:rPr>
          <w:rFonts w:hint="eastAsia"/>
        </w:rPr>
        <w:t xml:space="preserve">1.1 </w:t>
      </w:r>
      <w:r>
        <w:rPr>
          <w:rFonts w:hint="eastAsia"/>
        </w:rPr>
        <w:t>指导思想</w:t>
      </w:r>
    </w:p>
    <w:p w:rsidR="003C6B4E" w:rsidRDefault="003C6B4E">
      <w:pPr>
        <w:ind w:firstLine="420"/>
      </w:pPr>
      <w:r>
        <w:rPr>
          <w:rFonts w:hint="eastAsia"/>
        </w:rPr>
        <w:t>贯彻落实“四个革命、一个合作”能源安全新战略，紧紧围绕杭州市委“数智杭州·宜居天堂”发展导向，坚持融杭发展主旋律，聚焦打造山城相依、湖城相拥、产城相融、人城相宜的“城西科创新城·美丽幸福临安”能源需求，重点推进太阳能规模化利用深挖太阳能利用效率潜力，提升城市能源智慧化水平，促进光伏发电高质量发展，全面夯实临安打造浙西可再生能源基地、打造“美丽幸福临安”的能源基础，编制本规划。</w:t>
      </w:r>
    </w:p>
    <w:p w:rsidR="003C6B4E" w:rsidRDefault="003C6B4E">
      <w:pPr>
        <w:ind w:firstLine="420"/>
      </w:pPr>
      <w:r>
        <w:rPr>
          <w:rFonts w:hint="eastAsia"/>
        </w:rPr>
        <w:t xml:space="preserve">1.2 </w:t>
      </w:r>
      <w:r>
        <w:rPr>
          <w:rFonts w:hint="eastAsia"/>
        </w:rPr>
        <w:t>发展思路</w:t>
      </w:r>
    </w:p>
    <w:p w:rsidR="003C6B4E" w:rsidRDefault="003C6B4E">
      <w:pPr>
        <w:ind w:firstLine="420"/>
      </w:pPr>
      <w:r>
        <w:rPr>
          <w:rFonts w:hint="eastAsia"/>
        </w:rPr>
        <w:t>（</w:t>
      </w:r>
      <w:r>
        <w:rPr>
          <w:rFonts w:hint="eastAsia"/>
        </w:rPr>
        <w:t>1</w:t>
      </w:r>
      <w:r>
        <w:rPr>
          <w:rFonts w:hint="eastAsia"/>
        </w:rPr>
        <w:t>）实行“新能源＋储能”开发模式</w:t>
      </w:r>
    </w:p>
    <w:p w:rsidR="003C6B4E" w:rsidRDefault="003C6B4E">
      <w:pPr>
        <w:ind w:firstLine="420"/>
      </w:pPr>
      <w:r>
        <w:rPr>
          <w:rFonts w:hint="eastAsia"/>
        </w:rPr>
        <w:t>因地制宜采用“新能源＋储能”开发模式，全力推进光伏、储能综合建设利用。创新开展“云储能”模式，鼓励在电网侧或大型园区建设集中储能设施，向自建储能困难的光伏运营商提供满足配建要求的储能服务，在保障新能源高效消纳利用的同时，为电力系统提供一定的容量支撑和调节能力。</w:t>
      </w:r>
    </w:p>
    <w:p w:rsidR="003C6B4E" w:rsidRDefault="003C6B4E">
      <w:pPr>
        <w:ind w:firstLine="420"/>
      </w:pPr>
      <w:r>
        <w:rPr>
          <w:rFonts w:hint="eastAsia"/>
        </w:rPr>
        <w:t>（</w:t>
      </w:r>
      <w:r>
        <w:rPr>
          <w:rFonts w:hint="eastAsia"/>
        </w:rPr>
        <w:t>2</w:t>
      </w:r>
      <w:r>
        <w:rPr>
          <w:rFonts w:hint="eastAsia"/>
        </w:rPr>
        <w:t>）推动源网荷储深度融合发展</w:t>
      </w:r>
    </w:p>
    <w:p w:rsidR="003C6B4E" w:rsidRDefault="003C6B4E">
      <w:pPr>
        <w:ind w:firstLine="420"/>
      </w:pPr>
      <w:r>
        <w:rPr>
          <w:rFonts w:hint="eastAsia"/>
        </w:rPr>
        <w:lastRenderedPageBreak/>
        <w:t>以保障城市清洁可靠用能、支撑地区经济高质量发展和满足人民多元化美好生活用能需求为出发点，通过统筹电源侧、电网侧、负荷侧、储能侧资源，促进各类能源互通互济，引导新模式、新业态持续健康发展，结合清洁能源消纳工作开展源网荷储一体化示范，实现供给侧多能互补、需求侧多元负荷互动、电网侧源网荷储协调控制的运营模式，积极推动友好型可再生能源模式发展，全面提升可再生能源消纳能力和消纳水平。</w:t>
      </w:r>
    </w:p>
    <w:p w:rsidR="003C6B4E" w:rsidRDefault="003C6B4E">
      <w:pPr>
        <w:ind w:firstLine="420"/>
      </w:pPr>
      <w:r>
        <w:rPr>
          <w:rFonts w:hint="eastAsia"/>
        </w:rPr>
        <w:t xml:space="preserve">1.3 </w:t>
      </w:r>
      <w:r>
        <w:rPr>
          <w:rFonts w:hint="eastAsia"/>
        </w:rPr>
        <w:t>内容及范围</w:t>
      </w:r>
    </w:p>
    <w:p w:rsidR="003C6B4E" w:rsidRDefault="003C6B4E">
      <w:pPr>
        <w:ind w:firstLine="420"/>
      </w:pPr>
      <w:r>
        <w:rPr>
          <w:rFonts w:hint="eastAsia"/>
        </w:rPr>
        <w:t>规划基准年为</w:t>
      </w:r>
      <w:r>
        <w:rPr>
          <w:rFonts w:hint="eastAsia"/>
        </w:rPr>
        <w:t>2020</w:t>
      </w:r>
      <w:r>
        <w:rPr>
          <w:rFonts w:hint="eastAsia"/>
        </w:rPr>
        <w:t>年，规划年限为</w:t>
      </w:r>
      <w:r>
        <w:rPr>
          <w:rFonts w:hint="eastAsia"/>
        </w:rPr>
        <w:t>2021</w:t>
      </w:r>
      <w:r>
        <w:rPr>
          <w:rFonts w:hint="eastAsia"/>
        </w:rPr>
        <w:t>年～</w:t>
      </w:r>
      <w:r>
        <w:rPr>
          <w:rFonts w:hint="eastAsia"/>
        </w:rPr>
        <w:t>2025</w:t>
      </w:r>
      <w:r>
        <w:rPr>
          <w:rFonts w:hint="eastAsia"/>
        </w:rPr>
        <w:t>年，规划水平年</w:t>
      </w:r>
      <w:r>
        <w:rPr>
          <w:rFonts w:hint="eastAsia"/>
        </w:rPr>
        <w:t>2025</w:t>
      </w:r>
      <w:r>
        <w:rPr>
          <w:rFonts w:hint="eastAsia"/>
        </w:rPr>
        <w:t>年。</w:t>
      </w:r>
    </w:p>
    <w:p w:rsidR="003C6B4E" w:rsidRDefault="003C6B4E">
      <w:pPr>
        <w:ind w:firstLine="420"/>
      </w:pPr>
      <w:r>
        <w:rPr>
          <w:rFonts w:hint="eastAsia"/>
        </w:rPr>
        <w:t xml:space="preserve">1.4 </w:t>
      </w:r>
      <w:r>
        <w:rPr>
          <w:rFonts w:hint="eastAsia"/>
        </w:rPr>
        <w:t>编制依据</w:t>
      </w:r>
    </w:p>
    <w:p w:rsidR="003C6B4E" w:rsidRDefault="003C6B4E">
      <w:pPr>
        <w:ind w:firstLine="420"/>
      </w:pPr>
      <w:r>
        <w:rPr>
          <w:rFonts w:hint="eastAsia"/>
        </w:rPr>
        <w:t xml:space="preserve">1) </w:t>
      </w:r>
      <w:r>
        <w:rPr>
          <w:rFonts w:hint="eastAsia"/>
        </w:rPr>
        <w:t>《杭州市临安分区规划（</w:t>
      </w:r>
      <w:r>
        <w:rPr>
          <w:rFonts w:hint="eastAsia"/>
        </w:rPr>
        <w:t>2017-2020</w:t>
      </w:r>
      <w:r>
        <w:rPr>
          <w:rFonts w:hint="eastAsia"/>
        </w:rPr>
        <w:t>年）》（</w:t>
      </w:r>
      <w:r>
        <w:rPr>
          <w:rFonts w:hint="eastAsia"/>
        </w:rPr>
        <w:t>2019</w:t>
      </w:r>
      <w:r>
        <w:rPr>
          <w:rFonts w:hint="eastAsia"/>
        </w:rPr>
        <w:t>年）</w:t>
      </w:r>
    </w:p>
    <w:p w:rsidR="003C6B4E" w:rsidRDefault="003C6B4E">
      <w:pPr>
        <w:ind w:firstLine="420"/>
      </w:pPr>
      <w:r>
        <w:rPr>
          <w:rFonts w:hint="eastAsia"/>
        </w:rPr>
        <w:t xml:space="preserve">2) </w:t>
      </w:r>
      <w:r>
        <w:rPr>
          <w:rFonts w:hint="eastAsia"/>
        </w:rPr>
        <w:t>《杭州市临安区“十四五”能源发展规划规划》（讨论稿）</w:t>
      </w:r>
    </w:p>
    <w:p w:rsidR="003C6B4E" w:rsidRDefault="003C6B4E">
      <w:pPr>
        <w:ind w:firstLine="420"/>
      </w:pPr>
      <w:r>
        <w:rPr>
          <w:rFonts w:hint="eastAsia"/>
        </w:rPr>
        <w:t>相关标准、导则及规范</w:t>
      </w:r>
    </w:p>
    <w:p w:rsidR="003C6B4E" w:rsidRDefault="003C6B4E">
      <w:pPr>
        <w:ind w:firstLine="420"/>
      </w:pPr>
      <w:r>
        <w:rPr>
          <w:rFonts w:hint="eastAsia"/>
        </w:rPr>
        <w:t>3)</w:t>
      </w:r>
      <w:r>
        <w:rPr>
          <w:rFonts w:hint="eastAsia"/>
        </w:rPr>
        <w:t>《分布式发电管理办法》（征求意见稿）</w:t>
      </w:r>
    </w:p>
    <w:p w:rsidR="003C6B4E" w:rsidRDefault="003C6B4E">
      <w:pPr>
        <w:ind w:firstLine="420"/>
      </w:pPr>
      <w:r>
        <w:rPr>
          <w:rFonts w:hint="eastAsia"/>
        </w:rPr>
        <w:t xml:space="preserve">4) </w:t>
      </w:r>
      <w:r>
        <w:rPr>
          <w:rFonts w:hint="eastAsia"/>
        </w:rPr>
        <w:t>《杭州市临安区“十四五”电网发展规划》</w:t>
      </w:r>
      <w:r>
        <w:rPr>
          <w:rFonts w:hint="eastAsia"/>
        </w:rPr>
        <w:t xml:space="preserve"> (</w:t>
      </w:r>
      <w:r>
        <w:rPr>
          <w:rFonts w:hint="eastAsia"/>
        </w:rPr>
        <w:t>评审稿</w:t>
      </w:r>
      <w:r>
        <w:rPr>
          <w:rFonts w:hint="eastAsia"/>
        </w:rPr>
        <w:t>)</w:t>
      </w:r>
    </w:p>
    <w:p w:rsidR="003C6B4E" w:rsidRDefault="003C6B4E">
      <w:pPr>
        <w:ind w:firstLine="420"/>
      </w:pPr>
      <w:r>
        <w:rPr>
          <w:rFonts w:hint="eastAsia"/>
        </w:rPr>
        <w:t xml:space="preserve">5) </w:t>
      </w:r>
      <w:r>
        <w:rPr>
          <w:rFonts w:hint="eastAsia"/>
        </w:rPr>
        <w:t>《临安电网“十四五”电力设施布局规划》（评审稿）</w:t>
      </w:r>
    </w:p>
    <w:p w:rsidR="003C6B4E" w:rsidRDefault="003C6B4E">
      <w:pPr>
        <w:ind w:firstLine="420"/>
      </w:pPr>
      <w:r>
        <w:rPr>
          <w:rFonts w:hint="eastAsia"/>
        </w:rPr>
        <w:t xml:space="preserve">2 </w:t>
      </w:r>
      <w:r>
        <w:rPr>
          <w:rFonts w:hint="eastAsia"/>
        </w:rPr>
        <w:t>新能源、储能与电网协同发展基础</w:t>
      </w:r>
    </w:p>
    <w:p w:rsidR="003C6B4E" w:rsidRDefault="003C6B4E">
      <w:pPr>
        <w:ind w:firstLine="420"/>
      </w:pPr>
      <w:r>
        <w:rPr>
          <w:rFonts w:hint="eastAsia"/>
        </w:rPr>
        <w:t xml:space="preserve">2.1 </w:t>
      </w:r>
      <w:r>
        <w:rPr>
          <w:rFonts w:hint="eastAsia"/>
        </w:rPr>
        <w:t>新能源发展现状</w:t>
      </w:r>
    </w:p>
    <w:p w:rsidR="003C6B4E" w:rsidRDefault="003C6B4E">
      <w:pPr>
        <w:ind w:firstLine="420"/>
      </w:pPr>
      <w:r>
        <w:rPr>
          <w:rFonts w:hint="eastAsia"/>
        </w:rPr>
        <w:t>“十三五”以来，临安区新能源呈高速发展态势，取得了显著成绩。到</w:t>
      </w:r>
      <w:r>
        <w:rPr>
          <w:rFonts w:hint="eastAsia"/>
        </w:rPr>
        <w:t>2020</w:t>
      </w:r>
      <w:r>
        <w:rPr>
          <w:rFonts w:hint="eastAsia"/>
        </w:rPr>
        <w:t>年底，临安区新能源装机共计</w:t>
      </w:r>
      <w:r>
        <w:rPr>
          <w:rFonts w:hint="eastAsia"/>
        </w:rPr>
        <w:t>12.90</w:t>
      </w:r>
      <w:r>
        <w:rPr>
          <w:rFonts w:hint="eastAsia"/>
        </w:rPr>
        <w:t>万千瓦，均为光伏装机，无风电装机。临安区光伏接入电压等级为</w:t>
      </w:r>
      <w:r>
        <w:rPr>
          <w:rFonts w:hint="eastAsia"/>
        </w:rPr>
        <w:t>10kV</w:t>
      </w:r>
      <w:r>
        <w:rPr>
          <w:rFonts w:hint="eastAsia"/>
        </w:rPr>
        <w:t>和</w:t>
      </w:r>
      <w:r>
        <w:rPr>
          <w:rFonts w:hint="eastAsia"/>
        </w:rPr>
        <w:t>0.38kV</w:t>
      </w:r>
      <w:r>
        <w:rPr>
          <w:rFonts w:hint="eastAsia"/>
        </w:rPr>
        <w:t>。</w:t>
      </w:r>
    </w:p>
    <w:p w:rsidR="003C6B4E" w:rsidRDefault="003C6B4E">
      <w:pPr>
        <w:ind w:firstLine="420"/>
      </w:pPr>
      <w:r>
        <w:rPr>
          <w:rFonts w:hint="eastAsia"/>
        </w:rPr>
        <w:t>表</w:t>
      </w:r>
      <w:r>
        <w:rPr>
          <w:rFonts w:hint="eastAsia"/>
        </w:rPr>
        <w:t xml:space="preserve">2.1-1                  </w:t>
      </w:r>
      <w:r>
        <w:rPr>
          <w:rFonts w:hint="eastAsia"/>
        </w:rPr>
        <w:t>临安区光伏装机表</w:t>
      </w:r>
      <w:r>
        <w:rPr>
          <w:rFonts w:hint="eastAsia"/>
        </w:rPr>
        <w:t xml:space="preserve">                </w:t>
      </w:r>
      <w:r>
        <w:rPr>
          <w:rFonts w:hint="eastAsia"/>
        </w:rPr>
        <w:t>单位：万千瓦</w:t>
      </w:r>
    </w:p>
    <w:p w:rsidR="003C6B4E" w:rsidRDefault="003C6B4E">
      <w:pPr>
        <w:ind w:firstLine="420"/>
      </w:pPr>
      <w:r>
        <w:rPr>
          <w:rFonts w:hint="eastAsia"/>
        </w:rPr>
        <w:t>县（市）</w:t>
      </w:r>
      <w:r>
        <w:rPr>
          <w:rFonts w:hint="eastAsia"/>
        </w:rPr>
        <w:tab/>
      </w:r>
    </w:p>
    <w:p w:rsidR="003C6B4E" w:rsidRDefault="003C6B4E">
      <w:pPr>
        <w:ind w:firstLine="420"/>
      </w:pPr>
      <w:r>
        <w:rPr>
          <w:rFonts w:hint="eastAsia"/>
        </w:rPr>
        <w:t>集中式</w:t>
      </w:r>
      <w:r>
        <w:rPr>
          <w:rFonts w:hint="eastAsia"/>
        </w:rPr>
        <w:tab/>
      </w:r>
    </w:p>
    <w:p w:rsidR="003C6B4E" w:rsidRDefault="003C6B4E">
      <w:pPr>
        <w:ind w:firstLine="420"/>
      </w:pPr>
      <w:r>
        <w:rPr>
          <w:rFonts w:hint="eastAsia"/>
        </w:rPr>
        <w:t>分布式</w:t>
      </w:r>
    </w:p>
    <w:p w:rsidR="003C6B4E" w:rsidRDefault="003C6B4E">
      <w:pPr>
        <w:ind w:firstLine="420"/>
      </w:pPr>
      <w:r>
        <w:rPr>
          <w:rFonts w:hint="eastAsia"/>
        </w:rPr>
        <w:t>临安区</w:t>
      </w:r>
      <w:r>
        <w:rPr>
          <w:rFonts w:hint="eastAsia"/>
        </w:rPr>
        <w:tab/>
      </w:r>
    </w:p>
    <w:p w:rsidR="003C6B4E" w:rsidRDefault="003C6B4E">
      <w:pPr>
        <w:ind w:firstLine="420"/>
      </w:pPr>
      <w:r>
        <w:rPr>
          <w:rFonts w:hint="eastAsia"/>
        </w:rPr>
        <w:t>1.75</w:t>
      </w:r>
      <w:r>
        <w:rPr>
          <w:rFonts w:hint="eastAsia"/>
        </w:rPr>
        <w:tab/>
      </w:r>
    </w:p>
    <w:p w:rsidR="003C6B4E" w:rsidRDefault="003C6B4E">
      <w:pPr>
        <w:ind w:firstLine="420"/>
      </w:pPr>
      <w:r>
        <w:rPr>
          <w:rFonts w:hint="eastAsia"/>
        </w:rPr>
        <w:t>11.15</w:t>
      </w:r>
    </w:p>
    <w:p w:rsidR="003C6B4E" w:rsidRDefault="003C6B4E">
      <w:pPr>
        <w:ind w:firstLine="420"/>
      </w:pPr>
      <w:r>
        <w:rPr>
          <w:rFonts w:hint="eastAsia"/>
        </w:rPr>
        <w:t>小计</w:t>
      </w:r>
      <w:r>
        <w:rPr>
          <w:rFonts w:hint="eastAsia"/>
        </w:rPr>
        <w:tab/>
      </w:r>
    </w:p>
    <w:p w:rsidR="003C6B4E" w:rsidRDefault="003C6B4E">
      <w:pPr>
        <w:ind w:firstLine="420"/>
      </w:pPr>
      <w:r>
        <w:rPr>
          <w:rFonts w:hint="eastAsia"/>
        </w:rPr>
        <w:t>1.75</w:t>
      </w:r>
      <w:r>
        <w:rPr>
          <w:rFonts w:hint="eastAsia"/>
        </w:rPr>
        <w:tab/>
      </w:r>
    </w:p>
    <w:p w:rsidR="003C6B4E" w:rsidRDefault="003C6B4E">
      <w:pPr>
        <w:ind w:firstLine="420"/>
      </w:pPr>
      <w:r>
        <w:rPr>
          <w:rFonts w:hint="eastAsia"/>
        </w:rPr>
        <w:t>11.15</w:t>
      </w:r>
    </w:p>
    <w:p w:rsidR="003C6B4E" w:rsidRDefault="003C6B4E">
      <w:pPr>
        <w:ind w:firstLine="420"/>
      </w:pPr>
      <w:r>
        <w:rPr>
          <w:rFonts w:hint="eastAsia"/>
        </w:rPr>
        <w:t>合计</w:t>
      </w:r>
      <w:r>
        <w:rPr>
          <w:rFonts w:hint="eastAsia"/>
        </w:rPr>
        <w:tab/>
      </w:r>
    </w:p>
    <w:p w:rsidR="003C6B4E" w:rsidRDefault="003C6B4E">
      <w:pPr>
        <w:ind w:firstLine="420"/>
      </w:pPr>
      <w:r>
        <w:rPr>
          <w:rFonts w:hint="eastAsia"/>
        </w:rPr>
        <w:t>12.90</w:t>
      </w:r>
    </w:p>
    <w:p w:rsidR="003C6B4E" w:rsidRDefault="003C6B4E">
      <w:pPr>
        <w:ind w:firstLine="420"/>
      </w:pPr>
      <w:r>
        <w:rPr>
          <w:rFonts w:hint="eastAsia"/>
        </w:rPr>
        <w:t>表</w:t>
      </w:r>
      <w:r>
        <w:rPr>
          <w:rFonts w:hint="eastAsia"/>
        </w:rPr>
        <w:t xml:space="preserve">2.1-2                </w:t>
      </w:r>
      <w:r>
        <w:rPr>
          <w:rFonts w:hint="eastAsia"/>
        </w:rPr>
        <w:t>临安区光伏装机明细表</w:t>
      </w:r>
      <w:r>
        <w:rPr>
          <w:rFonts w:hint="eastAsia"/>
        </w:rPr>
        <w:t xml:space="preserve">                </w:t>
      </w:r>
    </w:p>
    <w:p w:rsidR="003C6B4E" w:rsidRDefault="003C6B4E">
      <w:pPr>
        <w:ind w:firstLine="420"/>
      </w:pPr>
      <w:r>
        <w:rPr>
          <w:rFonts w:hint="eastAsia"/>
        </w:rPr>
        <w:t>序号</w:t>
      </w:r>
      <w:r>
        <w:rPr>
          <w:rFonts w:hint="eastAsia"/>
        </w:rPr>
        <w:tab/>
      </w:r>
    </w:p>
    <w:p w:rsidR="003C6B4E" w:rsidRDefault="003C6B4E">
      <w:pPr>
        <w:ind w:firstLine="420"/>
      </w:pPr>
      <w:r>
        <w:rPr>
          <w:rFonts w:hint="eastAsia"/>
        </w:rPr>
        <w:t>发电厂名称</w:t>
      </w:r>
      <w:r>
        <w:rPr>
          <w:rFonts w:hint="eastAsia"/>
        </w:rPr>
        <w:tab/>
      </w:r>
    </w:p>
    <w:p w:rsidR="003C6B4E" w:rsidRDefault="003C6B4E">
      <w:pPr>
        <w:ind w:firstLine="420"/>
      </w:pPr>
      <w:r>
        <w:rPr>
          <w:rFonts w:hint="eastAsia"/>
        </w:rPr>
        <w:t>装机容量（</w:t>
      </w:r>
      <w:r>
        <w:rPr>
          <w:rFonts w:hint="eastAsia"/>
        </w:rPr>
        <w:t>MW</w:t>
      </w:r>
      <w:r>
        <w:rPr>
          <w:rFonts w:hint="eastAsia"/>
        </w:rPr>
        <w:t>）</w:t>
      </w:r>
      <w:r>
        <w:rPr>
          <w:rFonts w:hint="eastAsia"/>
        </w:rPr>
        <w:tab/>
      </w:r>
    </w:p>
    <w:p w:rsidR="003C6B4E" w:rsidRDefault="003C6B4E">
      <w:pPr>
        <w:ind w:firstLine="420"/>
      </w:pPr>
      <w:r>
        <w:rPr>
          <w:rFonts w:hint="eastAsia"/>
        </w:rPr>
        <w:t>最大可调出力（</w:t>
      </w:r>
      <w:r>
        <w:rPr>
          <w:rFonts w:hint="eastAsia"/>
        </w:rPr>
        <w:t>MW</w:t>
      </w:r>
      <w:r>
        <w:rPr>
          <w:rFonts w:hint="eastAsia"/>
        </w:rPr>
        <w:t>）</w:t>
      </w:r>
      <w:r>
        <w:rPr>
          <w:rFonts w:hint="eastAsia"/>
        </w:rPr>
        <w:tab/>
      </w:r>
    </w:p>
    <w:p w:rsidR="003C6B4E" w:rsidRDefault="003C6B4E">
      <w:pPr>
        <w:ind w:firstLine="420"/>
      </w:pPr>
      <w:r>
        <w:rPr>
          <w:rFonts w:hint="eastAsia"/>
        </w:rPr>
        <w:t>机组类型</w:t>
      </w:r>
      <w:r>
        <w:rPr>
          <w:rFonts w:hint="eastAsia"/>
        </w:rPr>
        <w:tab/>
      </w:r>
    </w:p>
    <w:p w:rsidR="003C6B4E" w:rsidRDefault="003C6B4E">
      <w:pPr>
        <w:ind w:firstLine="420"/>
      </w:pPr>
      <w:r>
        <w:rPr>
          <w:rFonts w:hint="eastAsia"/>
        </w:rPr>
        <w:t>接入系统电压等级</w:t>
      </w:r>
      <w:r>
        <w:rPr>
          <w:rFonts w:hint="eastAsia"/>
        </w:rPr>
        <w:t>(kV)</w:t>
      </w:r>
      <w:r>
        <w:rPr>
          <w:rFonts w:hint="eastAsia"/>
        </w:rPr>
        <w:tab/>
      </w:r>
    </w:p>
    <w:p w:rsidR="003C6B4E" w:rsidRDefault="003C6B4E">
      <w:pPr>
        <w:ind w:firstLine="420"/>
      </w:pPr>
      <w:r>
        <w:rPr>
          <w:rFonts w:hint="eastAsia"/>
        </w:rPr>
        <w:t>调度关系</w:t>
      </w:r>
    </w:p>
    <w:p w:rsidR="003C6B4E" w:rsidRDefault="003C6B4E">
      <w:pPr>
        <w:ind w:firstLine="420"/>
      </w:pPr>
      <w:r>
        <w:rPr>
          <w:rFonts w:hint="eastAsia"/>
        </w:rPr>
        <w:t>1</w:t>
      </w:r>
      <w:r>
        <w:rPr>
          <w:rFonts w:hint="eastAsia"/>
        </w:rPr>
        <w:tab/>
      </w:r>
    </w:p>
    <w:p w:rsidR="003C6B4E" w:rsidRDefault="003C6B4E">
      <w:pPr>
        <w:ind w:firstLine="420"/>
      </w:pPr>
      <w:r>
        <w:rPr>
          <w:rFonts w:hint="eastAsia"/>
        </w:rPr>
        <w:t>龙田</w:t>
      </w:r>
      <w:r>
        <w:rPr>
          <w:rFonts w:hint="eastAsia"/>
        </w:rPr>
        <w:tab/>
      </w:r>
    </w:p>
    <w:p w:rsidR="003C6B4E" w:rsidRDefault="003C6B4E">
      <w:pPr>
        <w:ind w:firstLine="420"/>
      </w:pPr>
      <w:r>
        <w:rPr>
          <w:rFonts w:hint="eastAsia"/>
        </w:rPr>
        <w:t>10</w:t>
      </w:r>
      <w:r>
        <w:rPr>
          <w:rFonts w:hint="eastAsia"/>
        </w:rPr>
        <w:tab/>
      </w:r>
    </w:p>
    <w:p w:rsidR="003C6B4E" w:rsidRDefault="003C6B4E">
      <w:pPr>
        <w:ind w:firstLine="420"/>
      </w:pPr>
      <w:r>
        <w:rPr>
          <w:rFonts w:hint="eastAsia"/>
        </w:rPr>
        <w:t>10</w:t>
      </w:r>
      <w:r>
        <w:rPr>
          <w:rFonts w:hint="eastAsia"/>
        </w:rPr>
        <w:tab/>
      </w:r>
    </w:p>
    <w:p w:rsidR="003C6B4E" w:rsidRDefault="003C6B4E">
      <w:pPr>
        <w:ind w:firstLine="420"/>
      </w:pPr>
      <w:r>
        <w:rPr>
          <w:rFonts w:hint="eastAsia"/>
        </w:rPr>
        <w:t>光伏</w:t>
      </w:r>
      <w:r>
        <w:rPr>
          <w:rFonts w:hint="eastAsia"/>
        </w:rPr>
        <w:tab/>
      </w:r>
    </w:p>
    <w:p w:rsidR="003C6B4E" w:rsidRDefault="003C6B4E">
      <w:pPr>
        <w:ind w:firstLine="420"/>
      </w:pPr>
      <w:r>
        <w:rPr>
          <w:rFonts w:hint="eastAsia"/>
        </w:rPr>
        <w:t>10</w:t>
      </w:r>
      <w:r>
        <w:rPr>
          <w:rFonts w:hint="eastAsia"/>
        </w:rPr>
        <w:tab/>
      </w:r>
    </w:p>
    <w:p w:rsidR="003C6B4E" w:rsidRDefault="003C6B4E">
      <w:pPr>
        <w:ind w:firstLine="420"/>
      </w:pPr>
      <w:r>
        <w:rPr>
          <w:rFonts w:hint="eastAsia"/>
        </w:rPr>
        <w:t>临安直调</w:t>
      </w:r>
    </w:p>
    <w:p w:rsidR="003C6B4E" w:rsidRDefault="003C6B4E">
      <w:pPr>
        <w:ind w:firstLine="420"/>
      </w:pPr>
      <w:r>
        <w:rPr>
          <w:rFonts w:hint="eastAsia"/>
        </w:rPr>
        <w:t>2</w:t>
      </w:r>
      <w:r>
        <w:rPr>
          <w:rFonts w:hint="eastAsia"/>
        </w:rPr>
        <w:tab/>
      </w:r>
    </w:p>
    <w:p w:rsidR="003C6B4E" w:rsidRDefault="003C6B4E">
      <w:pPr>
        <w:ind w:firstLine="420"/>
      </w:pPr>
      <w:r>
        <w:rPr>
          <w:rFonts w:hint="eastAsia"/>
        </w:rPr>
        <w:t>华锦</w:t>
      </w:r>
      <w:r>
        <w:rPr>
          <w:rFonts w:hint="eastAsia"/>
        </w:rPr>
        <w:tab/>
      </w:r>
    </w:p>
    <w:p w:rsidR="003C6B4E" w:rsidRDefault="003C6B4E">
      <w:pPr>
        <w:ind w:firstLine="420"/>
      </w:pPr>
      <w:r>
        <w:rPr>
          <w:rFonts w:hint="eastAsia"/>
        </w:rPr>
        <w:t>4.948</w:t>
      </w:r>
      <w:r>
        <w:rPr>
          <w:rFonts w:hint="eastAsia"/>
        </w:rPr>
        <w:tab/>
      </w:r>
    </w:p>
    <w:p w:rsidR="003C6B4E" w:rsidRDefault="003C6B4E">
      <w:pPr>
        <w:ind w:firstLine="420"/>
      </w:pPr>
      <w:r>
        <w:rPr>
          <w:rFonts w:hint="eastAsia"/>
        </w:rPr>
        <w:t>4.948</w:t>
      </w:r>
      <w:r>
        <w:rPr>
          <w:rFonts w:hint="eastAsia"/>
        </w:rPr>
        <w:tab/>
      </w:r>
    </w:p>
    <w:p w:rsidR="003C6B4E" w:rsidRDefault="003C6B4E">
      <w:pPr>
        <w:ind w:firstLine="420"/>
      </w:pPr>
      <w:r>
        <w:rPr>
          <w:rFonts w:hint="eastAsia"/>
        </w:rPr>
        <w:t>光伏</w:t>
      </w:r>
      <w:r>
        <w:rPr>
          <w:rFonts w:hint="eastAsia"/>
        </w:rPr>
        <w:tab/>
      </w:r>
    </w:p>
    <w:p w:rsidR="003C6B4E" w:rsidRDefault="003C6B4E">
      <w:pPr>
        <w:ind w:firstLine="420"/>
      </w:pPr>
      <w:r>
        <w:rPr>
          <w:rFonts w:hint="eastAsia"/>
        </w:rPr>
        <w:t>10</w:t>
      </w:r>
      <w:r>
        <w:rPr>
          <w:rFonts w:hint="eastAsia"/>
        </w:rPr>
        <w:tab/>
      </w:r>
    </w:p>
    <w:p w:rsidR="003C6B4E" w:rsidRDefault="003C6B4E">
      <w:pPr>
        <w:ind w:firstLine="420"/>
      </w:pPr>
      <w:r>
        <w:rPr>
          <w:rFonts w:hint="eastAsia"/>
        </w:rPr>
        <w:t>临安直调</w:t>
      </w:r>
    </w:p>
    <w:p w:rsidR="003C6B4E" w:rsidRDefault="003C6B4E">
      <w:pPr>
        <w:ind w:firstLine="420"/>
      </w:pPr>
      <w:r>
        <w:rPr>
          <w:rFonts w:hint="eastAsia"/>
        </w:rPr>
        <w:t>3</w:t>
      </w:r>
      <w:r>
        <w:rPr>
          <w:rFonts w:hint="eastAsia"/>
        </w:rPr>
        <w:tab/>
      </w:r>
    </w:p>
    <w:p w:rsidR="003C6B4E" w:rsidRDefault="003C6B4E">
      <w:pPr>
        <w:ind w:firstLine="420"/>
      </w:pPr>
      <w:r>
        <w:rPr>
          <w:rFonts w:hint="eastAsia"/>
        </w:rPr>
        <w:t>西子</w:t>
      </w:r>
      <w:r>
        <w:rPr>
          <w:rFonts w:hint="eastAsia"/>
        </w:rPr>
        <w:tab/>
      </w:r>
    </w:p>
    <w:p w:rsidR="003C6B4E" w:rsidRDefault="003C6B4E">
      <w:pPr>
        <w:ind w:firstLine="420"/>
      </w:pPr>
      <w:r>
        <w:rPr>
          <w:rFonts w:hint="eastAsia"/>
        </w:rPr>
        <w:t>2.582</w:t>
      </w:r>
      <w:r>
        <w:rPr>
          <w:rFonts w:hint="eastAsia"/>
        </w:rPr>
        <w:tab/>
      </w:r>
    </w:p>
    <w:p w:rsidR="003C6B4E" w:rsidRDefault="003C6B4E">
      <w:pPr>
        <w:ind w:firstLine="420"/>
      </w:pPr>
      <w:r>
        <w:rPr>
          <w:rFonts w:hint="eastAsia"/>
        </w:rPr>
        <w:t>2.582</w:t>
      </w:r>
      <w:r>
        <w:rPr>
          <w:rFonts w:hint="eastAsia"/>
        </w:rPr>
        <w:tab/>
      </w:r>
    </w:p>
    <w:p w:rsidR="003C6B4E" w:rsidRDefault="003C6B4E">
      <w:pPr>
        <w:ind w:firstLine="420"/>
      </w:pPr>
      <w:r>
        <w:rPr>
          <w:rFonts w:hint="eastAsia"/>
        </w:rPr>
        <w:t>光伏</w:t>
      </w:r>
      <w:r>
        <w:rPr>
          <w:rFonts w:hint="eastAsia"/>
        </w:rPr>
        <w:tab/>
      </w:r>
    </w:p>
    <w:p w:rsidR="003C6B4E" w:rsidRDefault="003C6B4E">
      <w:pPr>
        <w:ind w:firstLine="420"/>
      </w:pPr>
      <w:r>
        <w:rPr>
          <w:rFonts w:hint="eastAsia"/>
        </w:rPr>
        <w:t>10</w:t>
      </w:r>
      <w:r>
        <w:rPr>
          <w:rFonts w:hint="eastAsia"/>
        </w:rPr>
        <w:tab/>
      </w:r>
    </w:p>
    <w:p w:rsidR="003C6B4E" w:rsidRDefault="003C6B4E">
      <w:pPr>
        <w:ind w:firstLine="420"/>
      </w:pPr>
      <w:r>
        <w:rPr>
          <w:rFonts w:hint="eastAsia"/>
        </w:rPr>
        <w:t>临安直调</w:t>
      </w:r>
    </w:p>
    <w:p w:rsidR="003C6B4E" w:rsidRDefault="003C6B4E">
      <w:pPr>
        <w:ind w:firstLine="420"/>
      </w:pPr>
      <w:r>
        <w:rPr>
          <w:rFonts w:hint="eastAsia"/>
        </w:rPr>
        <w:t xml:space="preserve">2.2 </w:t>
      </w:r>
      <w:r>
        <w:rPr>
          <w:rFonts w:hint="eastAsia"/>
        </w:rPr>
        <w:t>储能发展现状</w:t>
      </w:r>
    </w:p>
    <w:p w:rsidR="003C6B4E" w:rsidRDefault="003C6B4E">
      <w:pPr>
        <w:ind w:firstLine="420"/>
      </w:pPr>
      <w:r>
        <w:rPr>
          <w:rFonts w:hint="eastAsia"/>
        </w:rPr>
        <w:t xml:space="preserve">2.2.1.1 </w:t>
      </w:r>
      <w:r>
        <w:rPr>
          <w:rFonts w:hint="eastAsia"/>
        </w:rPr>
        <w:t>已出台的储能政策</w:t>
      </w:r>
    </w:p>
    <w:p w:rsidR="003C6B4E" w:rsidRDefault="003C6B4E">
      <w:pPr>
        <w:ind w:firstLine="420"/>
      </w:pPr>
      <w:r>
        <w:rPr>
          <w:rFonts w:hint="eastAsia"/>
        </w:rPr>
        <w:t>自</w:t>
      </w:r>
      <w:r>
        <w:rPr>
          <w:rFonts w:hint="eastAsia"/>
        </w:rPr>
        <w:t>2016</w:t>
      </w:r>
      <w:r>
        <w:rPr>
          <w:rFonts w:hint="eastAsia"/>
        </w:rPr>
        <w:t>年以来，国家、省级等各级政府陆续出台了多项政策支持储能发展，据统计，</w:t>
      </w:r>
      <w:r>
        <w:rPr>
          <w:rFonts w:hint="eastAsia"/>
        </w:rPr>
        <w:t>2020</w:t>
      </w:r>
      <w:r>
        <w:rPr>
          <w:rFonts w:hint="eastAsia"/>
        </w:rPr>
        <w:t>年</w:t>
      </w:r>
      <w:r>
        <w:rPr>
          <w:rFonts w:hint="eastAsia"/>
        </w:rPr>
        <w:t>1-12</w:t>
      </w:r>
      <w:r>
        <w:rPr>
          <w:rFonts w:hint="eastAsia"/>
        </w:rPr>
        <w:t>月总共有</w:t>
      </w:r>
      <w:r>
        <w:rPr>
          <w:rFonts w:hint="eastAsia"/>
        </w:rPr>
        <w:t>159</w:t>
      </w:r>
      <w:r>
        <w:rPr>
          <w:rFonts w:hint="eastAsia"/>
        </w:rPr>
        <w:t>项储能相关政策发布，其中国家层面发布</w:t>
      </w:r>
      <w:r>
        <w:rPr>
          <w:rFonts w:hint="eastAsia"/>
        </w:rPr>
        <w:t>49</w:t>
      </w:r>
      <w:r>
        <w:rPr>
          <w:rFonts w:hint="eastAsia"/>
        </w:rPr>
        <w:t>项，地方发布</w:t>
      </w:r>
      <w:r>
        <w:rPr>
          <w:rFonts w:hint="eastAsia"/>
        </w:rPr>
        <w:t>103</w:t>
      </w:r>
      <w:r>
        <w:rPr>
          <w:rFonts w:hint="eastAsia"/>
        </w:rPr>
        <w:t>项，浙江省发布了</w:t>
      </w:r>
      <w:r>
        <w:rPr>
          <w:rFonts w:hint="eastAsia"/>
        </w:rPr>
        <w:t>7</w:t>
      </w:r>
      <w:r>
        <w:rPr>
          <w:rFonts w:hint="eastAsia"/>
        </w:rPr>
        <w:t>项。近期储能已收集的政策如表</w:t>
      </w:r>
      <w:r>
        <w:rPr>
          <w:rFonts w:hint="eastAsia"/>
        </w:rPr>
        <w:t>2.2-1</w:t>
      </w:r>
      <w:r>
        <w:rPr>
          <w:rFonts w:hint="eastAsia"/>
        </w:rPr>
        <w:t>所示。</w:t>
      </w:r>
    </w:p>
    <w:p w:rsidR="003C6B4E" w:rsidRDefault="003C6B4E">
      <w:pPr>
        <w:ind w:firstLine="420"/>
      </w:pPr>
      <w:r>
        <w:rPr>
          <w:rFonts w:hint="eastAsia"/>
        </w:rPr>
        <w:t>表</w:t>
      </w:r>
      <w:r>
        <w:rPr>
          <w:rFonts w:hint="eastAsia"/>
        </w:rPr>
        <w:t xml:space="preserve">2.2-1 </w:t>
      </w:r>
      <w:r>
        <w:rPr>
          <w:rFonts w:hint="eastAsia"/>
        </w:rPr>
        <w:t>近期储能政策</w:t>
      </w:r>
    </w:p>
    <w:p w:rsidR="003C6B4E" w:rsidRDefault="003C6B4E">
      <w:pPr>
        <w:ind w:firstLine="420"/>
      </w:pPr>
      <w:r>
        <w:rPr>
          <w:rFonts w:hint="eastAsia"/>
        </w:rPr>
        <w:t>发布单位</w:t>
      </w:r>
      <w:r>
        <w:rPr>
          <w:rFonts w:hint="eastAsia"/>
        </w:rPr>
        <w:tab/>
      </w:r>
    </w:p>
    <w:p w:rsidR="003C6B4E" w:rsidRDefault="003C6B4E">
      <w:pPr>
        <w:ind w:firstLine="420"/>
      </w:pPr>
      <w:r>
        <w:rPr>
          <w:rFonts w:hint="eastAsia"/>
        </w:rPr>
        <w:t>政策</w:t>
      </w:r>
      <w:r>
        <w:rPr>
          <w:rFonts w:hint="eastAsia"/>
        </w:rPr>
        <w:t>/</w:t>
      </w:r>
      <w:r>
        <w:rPr>
          <w:rFonts w:hint="eastAsia"/>
        </w:rPr>
        <w:t>意见</w:t>
      </w:r>
    </w:p>
    <w:p w:rsidR="003C6B4E" w:rsidRDefault="003C6B4E">
      <w:pPr>
        <w:ind w:firstLine="420"/>
      </w:pPr>
      <w:r>
        <w:rPr>
          <w:rFonts w:hint="eastAsia"/>
        </w:rPr>
        <w:t>国家发改委</w:t>
      </w:r>
      <w:r>
        <w:rPr>
          <w:rFonts w:hint="eastAsia"/>
        </w:rPr>
        <w:tab/>
      </w:r>
    </w:p>
    <w:p w:rsidR="003C6B4E" w:rsidRDefault="003C6B4E">
      <w:pPr>
        <w:ind w:firstLine="420"/>
      </w:pPr>
      <w:r>
        <w:rPr>
          <w:rFonts w:hint="eastAsia"/>
        </w:rPr>
        <w:t>国家发展改革委</w:t>
      </w:r>
      <w:r>
        <w:rPr>
          <w:rFonts w:hint="eastAsia"/>
        </w:rPr>
        <w:t xml:space="preserve"> </w:t>
      </w:r>
      <w:r>
        <w:rPr>
          <w:rFonts w:hint="eastAsia"/>
        </w:rPr>
        <w:t>国家能源局关于加快推动新型储能发展的指导意见（征求意见稿）</w:t>
      </w:r>
    </w:p>
    <w:p w:rsidR="003C6B4E" w:rsidRDefault="003C6B4E">
      <w:pPr>
        <w:ind w:firstLine="420"/>
      </w:pPr>
      <w:r>
        <w:rPr>
          <w:rFonts w:hint="eastAsia"/>
        </w:rPr>
        <w:t>国家发改委</w:t>
      </w:r>
      <w:r>
        <w:rPr>
          <w:rFonts w:hint="eastAsia"/>
        </w:rPr>
        <w:tab/>
      </w:r>
    </w:p>
    <w:p w:rsidR="003C6B4E" w:rsidRDefault="003C6B4E">
      <w:pPr>
        <w:ind w:firstLine="420"/>
      </w:pPr>
      <w:r>
        <w:rPr>
          <w:rFonts w:hint="eastAsia"/>
        </w:rPr>
        <w:t>国家发展改革委</w:t>
      </w:r>
      <w:r>
        <w:rPr>
          <w:rFonts w:hint="eastAsia"/>
        </w:rPr>
        <w:t xml:space="preserve"> </w:t>
      </w:r>
      <w:r>
        <w:rPr>
          <w:rFonts w:hint="eastAsia"/>
        </w:rPr>
        <w:t>国家能源局关于开展“风光水火储一体化”“源网荷储一体化”的指导意见（征求意见稿）</w:t>
      </w:r>
    </w:p>
    <w:p w:rsidR="003C6B4E" w:rsidRDefault="003C6B4E">
      <w:pPr>
        <w:ind w:firstLine="420"/>
      </w:pPr>
      <w:r>
        <w:rPr>
          <w:rFonts w:hint="eastAsia"/>
        </w:rPr>
        <w:t>国家发改委</w:t>
      </w:r>
      <w:r>
        <w:rPr>
          <w:rFonts w:hint="eastAsia"/>
        </w:rPr>
        <w:tab/>
      </w:r>
    </w:p>
    <w:p w:rsidR="003C6B4E" w:rsidRDefault="003C6B4E">
      <w:pPr>
        <w:ind w:firstLine="420"/>
      </w:pPr>
      <w:r>
        <w:rPr>
          <w:rFonts w:hint="eastAsia"/>
        </w:rPr>
        <w:t>国家发展改革委</w:t>
      </w:r>
      <w:r>
        <w:rPr>
          <w:rFonts w:hint="eastAsia"/>
        </w:rPr>
        <w:t xml:space="preserve"> </w:t>
      </w:r>
      <w:r>
        <w:rPr>
          <w:rFonts w:hint="eastAsia"/>
        </w:rPr>
        <w:t>国家能源局关于印发《储能技术专业学科发展行动计划（</w:t>
      </w:r>
      <w:r>
        <w:rPr>
          <w:rFonts w:hint="eastAsia"/>
        </w:rPr>
        <w:t>2020</w:t>
      </w:r>
      <w:r>
        <w:rPr>
          <w:rFonts w:hint="eastAsia"/>
        </w:rPr>
        <w:t>—</w:t>
      </w:r>
      <w:r>
        <w:rPr>
          <w:rFonts w:hint="eastAsia"/>
        </w:rPr>
        <w:t>2024</w:t>
      </w:r>
      <w:r>
        <w:rPr>
          <w:rFonts w:hint="eastAsia"/>
        </w:rPr>
        <w:t>年）》的通知</w:t>
      </w:r>
    </w:p>
    <w:p w:rsidR="003C6B4E" w:rsidRDefault="003C6B4E">
      <w:pPr>
        <w:ind w:firstLine="420"/>
      </w:pPr>
      <w:r>
        <w:rPr>
          <w:rFonts w:hint="eastAsia"/>
        </w:rPr>
        <w:t xml:space="preserve">2.2.1.2 </w:t>
      </w:r>
      <w:r>
        <w:rPr>
          <w:rFonts w:hint="eastAsia"/>
        </w:rPr>
        <w:t>各类场景下的储能规模与类型</w:t>
      </w:r>
    </w:p>
    <w:p w:rsidR="003C6B4E" w:rsidRDefault="003C6B4E">
      <w:pPr>
        <w:ind w:firstLine="420"/>
      </w:pPr>
      <w:r>
        <w:rPr>
          <w:rFonts w:hint="eastAsia"/>
        </w:rPr>
        <w:t>（</w:t>
      </w:r>
      <w:r>
        <w:rPr>
          <w:rFonts w:hint="eastAsia"/>
        </w:rPr>
        <w:t>1</w:t>
      </w:r>
      <w:r>
        <w:rPr>
          <w:rFonts w:hint="eastAsia"/>
        </w:rPr>
        <w:t>）储能市场规模</w:t>
      </w:r>
    </w:p>
    <w:p w:rsidR="003C6B4E" w:rsidRDefault="003C6B4E">
      <w:pPr>
        <w:ind w:firstLine="420"/>
      </w:pPr>
      <w:r>
        <w:rPr>
          <w:rFonts w:hint="eastAsia"/>
        </w:rPr>
        <w:t>截至</w:t>
      </w:r>
      <w:r>
        <w:rPr>
          <w:rFonts w:hint="eastAsia"/>
        </w:rPr>
        <w:t>2020</w:t>
      </w:r>
      <w:r>
        <w:rPr>
          <w:rFonts w:hint="eastAsia"/>
        </w:rPr>
        <w:t>年底，中国已投运储能项目累计装机规模</w:t>
      </w:r>
      <w:r>
        <w:rPr>
          <w:rFonts w:hint="eastAsia"/>
        </w:rPr>
        <w:t>35.6GW</w:t>
      </w:r>
      <w:r>
        <w:rPr>
          <w:rFonts w:hint="eastAsia"/>
        </w:rPr>
        <w:t>，占全球</w:t>
      </w:r>
      <w:r>
        <w:rPr>
          <w:rFonts w:hint="eastAsia"/>
        </w:rPr>
        <w:t>18.6%</w:t>
      </w:r>
      <w:r>
        <w:rPr>
          <w:rFonts w:hint="eastAsia"/>
        </w:rPr>
        <w:t>，同比增长</w:t>
      </w:r>
      <w:r>
        <w:rPr>
          <w:rFonts w:hint="eastAsia"/>
        </w:rPr>
        <w:t>9.8%</w:t>
      </w:r>
      <w:r>
        <w:rPr>
          <w:rFonts w:hint="eastAsia"/>
        </w:rPr>
        <w:t>。浙江省储能总装机规模</w:t>
      </w:r>
      <w:r>
        <w:rPr>
          <w:rFonts w:hint="eastAsia"/>
        </w:rPr>
        <w:t>4679.55MW</w:t>
      </w:r>
      <w:r>
        <w:rPr>
          <w:rFonts w:hint="eastAsia"/>
        </w:rPr>
        <w:t>，其中抽水蓄能</w:t>
      </w:r>
      <w:r>
        <w:rPr>
          <w:rFonts w:hint="eastAsia"/>
        </w:rPr>
        <w:t>4640MW</w:t>
      </w:r>
      <w:r>
        <w:rPr>
          <w:rFonts w:hint="eastAsia"/>
        </w:rPr>
        <w:t>，占比较大，电化学储能电站</w:t>
      </w:r>
      <w:r>
        <w:rPr>
          <w:rFonts w:hint="eastAsia"/>
        </w:rPr>
        <w:t>39.55MW</w:t>
      </w:r>
      <w:r>
        <w:rPr>
          <w:rFonts w:hint="eastAsia"/>
        </w:rPr>
        <w:t>，主要为铅炭电池和磷酸铁锂电池储能项目。目前浙江电网侧储能尚未形成规模，用户侧储能多为海岛、园区等地区的微网内部示范工程。</w:t>
      </w:r>
    </w:p>
    <w:p w:rsidR="003C6B4E" w:rsidRDefault="003C6B4E">
      <w:pPr>
        <w:ind w:firstLine="420"/>
      </w:pPr>
      <w:r>
        <w:rPr>
          <w:rFonts w:hint="eastAsia"/>
        </w:rPr>
        <w:t>2021</w:t>
      </w:r>
      <w:r>
        <w:rPr>
          <w:rFonts w:hint="eastAsia"/>
        </w:rPr>
        <w:t>年国内电化学储能行业市场累计规模将达到</w:t>
      </w:r>
      <w:r>
        <w:rPr>
          <w:rFonts w:hint="eastAsia"/>
        </w:rPr>
        <w:t>6614.8MW</w:t>
      </w:r>
      <w:r>
        <w:rPr>
          <w:rFonts w:hint="eastAsia"/>
        </w:rPr>
        <w:t>，再创新高。随着新能源为主体的新型电力系统建设的推进，储能的规模化应用迫在眉睫，如果未来两年能有稳定的盈利模式保驾护航，至“十四五”后期</w:t>
      </w:r>
      <w:r>
        <w:rPr>
          <w:rFonts w:hint="eastAsia"/>
        </w:rPr>
        <w:t>2024</w:t>
      </w:r>
      <w:r>
        <w:rPr>
          <w:rFonts w:hint="eastAsia"/>
        </w:rPr>
        <w:t>年、</w:t>
      </w:r>
      <w:r>
        <w:rPr>
          <w:rFonts w:hint="eastAsia"/>
        </w:rPr>
        <w:t>2025</w:t>
      </w:r>
      <w:r>
        <w:rPr>
          <w:rFonts w:hint="eastAsia"/>
        </w:rPr>
        <w:t>年将形成又一轮高速增长，累计规模分别达到</w:t>
      </w:r>
      <w:r>
        <w:rPr>
          <w:rFonts w:hint="eastAsia"/>
        </w:rPr>
        <w:t>32.7GW</w:t>
      </w:r>
      <w:r>
        <w:rPr>
          <w:rFonts w:hint="eastAsia"/>
        </w:rPr>
        <w:t>和</w:t>
      </w:r>
      <w:r>
        <w:rPr>
          <w:rFonts w:hint="eastAsia"/>
        </w:rPr>
        <w:t>55.9GW</w:t>
      </w:r>
      <w:r>
        <w:rPr>
          <w:rFonts w:hint="eastAsia"/>
        </w:rPr>
        <w:t>。增长趋势如图</w:t>
      </w:r>
      <w:r>
        <w:rPr>
          <w:rFonts w:hint="eastAsia"/>
        </w:rPr>
        <w:t>2.2-1</w:t>
      </w:r>
      <w:r>
        <w:rPr>
          <w:rFonts w:hint="eastAsia"/>
        </w:rPr>
        <w:t>所示。</w:t>
      </w:r>
    </w:p>
    <w:p w:rsidR="003C6B4E" w:rsidRDefault="003C6B4E">
      <w:pPr>
        <w:ind w:firstLine="420"/>
      </w:pPr>
      <w:r>
        <w:rPr>
          <w:rFonts w:hint="eastAsia"/>
        </w:rPr>
        <w:t>图</w:t>
      </w:r>
      <w:r>
        <w:rPr>
          <w:rFonts w:hint="eastAsia"/>
        </w:rPr>
        <w:t xml:space="preserve">2.2-1 </w:t>
      </w:r>
      <w:r>
        <w:rPr>
          <w:rFonts w:hint="eastAsia"/>
        </w:rPr>
        <w:t>十四五储能预期规模</w:t>
      </w:r>
    </w:p>
    <w:p w:rsidR="003C6B4E" w:rsidRDefault="003C6B4E">
      <w:pPr>
        <w:ind w:firstLine="420"/>
      </w:pPr>
      <w:r>
        <w:rPr>
          <w:rFonts w:hint="eastAsia"/>
        </w:rPr>
        <w:t>（</w:t>
      </w:r>
      <w:r>
        <w:rPr>
          <w:rFonts w:hint="eastAsia"/>
        </w:rPr>
        <w:t>2</w:t>
      </w:r>
      <w:r>
        <w:rPr>
          <w:rFonts w:hint="eastAsia"/>
        </w:rPr>
        <w:t>）储能类型</w:t>
      </w:r>
    </w:p>
    <w:p w:rsidR="003C6B4E" w:rsidRDefault="003C6B4E">
      <w:pPr>
        <w:ind w:firstLine="420"/>
      </w:pPr>
      <w:r>
        <w:rPr>
          <w:rFonts w:hint="eastAsia"/>
        </w:rPr>
        <w:t>目前针对不同的领域、不同的需求，有多种储能技术，全球储能技术主要有物理储能、化学储能（如钠硫电池、全钒液流电池、铅酸电池、锂离子电池、超级电容器等）、电磁储能和相变储能等几类。其中化学储能—锂离子电池储能是目前最可行的技术路线，目前可选电池包括：铅酸电池、钠硫电池、液流电池和锂离子电池等。</w:t>
      </w:r>
    </w:p>
    <w:p w:rsidR="003C6B4E" w:rsidRDefault="003C6B4E">
      <w:pPr>
        <w:ind w:firstLine="420"/>
      </w:pPr>
      <w:r>
        <w:rPr>
          <w:rFonts w:hint="eastAsia"/>
        </w:rPr>
        <w:t xml:space="preserve">2.3 </w:t>
      </w:r>
      <w:r>
        <w:rPr>
          <w:rFonts w:hint="eastAsia"/>
        </w:rPr>
        <w:t>源网荷储一体化发展现状</w:t>
      </w:r>
    </w:p>
    <w:p w:rsidR="003C6B4E" w:rsidRDefault="003C6B4E">
      <w:pPr>
        <w:ind w:firstLine="420"/>
      </w:pPr>
      <w:r>
        <w:rPr>
          <w:rFonts w:hint="eastAsia"/>
        </w:rPr>
        <w:t xml:space="preserve">2.3.1 </w:t>
      </w:r>
      <w:r>
        <w:rPr>
          <w:rFonts w:hint="eastAsia"/>
        </w:rPr>
        <w:t>电源发展</w:t>
      </w:r>
    </w:p>
    <w:p w:rsidR="003C6B4E" w:rsidRDefault="003C6B4E">
      <w:pPr>
        <w:ind w:firstLine="420"/>
      </w:pPr>
      <w:r>
        <w:rPr>
          <w:rFonts w:hint="eastAsia"/>
        </w:rPr>
        <w:t>地处临安属杭州调度直管的水电站</w:t>
      </w:r>
      <w:r>
        <w:rPr>
          <w:rFonts w:hint="eastAsia"/>
        </w:rPr>
        <w:t>3</w:t>
      </w:r>
      <w:r>
        <w:rPr>
          <w:rFonts w:hint="eastAsia"/>
        </w:rPr>
        <w:t>座，即青山殿、华光潭二级、华光潭一级，总装机容量为</w:t>
      </w:r>
      <w:r>
        <w:rPr>
          <w:rFonts w:hint="eastAsia"/>
        </w:rPr>
        <w:t>125MW</w:t>
      </w:r>
      <w:r>
        <w:rPr>
          <w:rFonts w:hint="eastAsia"/>
        </w:rPr>
        <w:t>。属临安直接调度电站</w:t>
      </w:r>
      <w:r>
        <w:rPr>
          <w:rFonts w:hint="eastAsia"/>
        </w:rPr>
        <w:t>79</w:t>
      </w:r>
      <w:r>
        <w:rPr>
          <w:rFonts w:hint="eastAsia"/>
        </w:rPr>
        <w:t>座，总装机容量为</w:t>
      </w:r>
      <w:r>
        <w:rPr>
          <w:rFonts w:hint="eastAsia"/>
        </w:rPr>
        <w:t>115.94MW</w:t>
      </w:r>
      <w:r>
        <w:rPr>
          <w:rFonts w:hint="eastAsia"/>
        </w:rPr>
        <w:t>，其中小水电站</w:t>
      </w:r>
      <w:r>
        <w:rPr>
          <w:rFonts w:hint="eastAsia"/>
        </w:rPr>
        <w:t>74</w:t>
      </w:r>
      <w:r>
        <w:rPr>
          <w:rFonts w:hint="eastAsia"/>
        </w:rPr>
        <w:t>座，总装机容量</w:t>
      </w:r>
      <w:r>
        <w:rPr>
          <w:rFonts w:hint="eastAsia"/>
        </w:rPr>
        <w:t>84.915MW</w:t>
      </w:r>
      <w:r>
        <w:rPr>
          <w:rFonts w:hint="eastAsia"/>
        </w:rPr>
        <w:t>，单座电站容量均在</w:t>
      </w:r>
      <w:r>
        <w:rPr>
          <w:rFonts w:hint="eastAsia"/>
        </w:rPr>
        <w:t>6000kW</w:t>
      </w:r>
      <w:r>
        <w:rPr>
          <w:rFonts w:hint="eastAsia"/>
        </w:rPr>
        <w:t>以下；小火电站</w:t>
      </w:r>
      <w:r>
        <w:rPr>
          <w:rFonts w:hint="eastAsia"/>
        </w:rPr>
        <w:t>2</w:t>
      </w:r>
      <w:r>
        <w:rPr>
          <w:rFonts w:hint="eastAsia"/>
        </w:rPr>
        <w:t>座，总装机容量</w:t>
      </w:r>
      <w:r>
        <w:rPr>
          <w:rFonts w:hint="eastAsia"/>
        </w:rPr>
        <w:t>13.5MW</w:t>
      </w:r>
      <w:r>
        <w:rPr>
          <w:rFonts w:hint="eastAsia"/>
        </w:rPr>
        <w:t>，单座电站容量均在</w:t>
      </w:r>
      <w:r>
        <w:rPr>
          <w:rFonts w:hint="eastAsia"/>
        </w:rPr>
        <w:t>6000kW</w:t>
      </w:r>
      <w:r>
        <w:rPr>
          <w:rFonts w:hint="eastAsia"/>
        </w:rPr>
        <w:t>以上；光伏发电</w:t>
      </w:r>
      <w:r>
        <w:rPr>
          <w:rFonts w:hint="eastAsia"/>
        </w:rPr>
        <w:t>3</w:t>
      </w:r>
      <w:r>
        <w:rPr>
          <w:rFonts w:hint="eastAsia"/>
        </w:rPr>
        <w:t>座，总装机容量</w:t>
      </w:r>
      <w:r>
        <w:rPr>
          <w:rFonts w:hint="eastAsia"/>
        </w:rPr>
        <w:t>17.53MW</w:t>
      </w:r>
      <w:r>
        <w:rPr>
          <w:rFonts w:hint="eastAsia"/>
        </w:rPr>
        <w:t>。</w:t>
      </w:r>
    </w:p>
    <w:p w:rsidR="003C6B4E" w:rsidRDefault="003C6B4E">
      <w:pPr>
        <w:ind w:firstLine="420"/>
      </w:pPr>
      <w:r>
        <w:rPr>
          <w:rFonts w:hint="eastAsia"/>
        </w:rPr>
        <w:t xml:space="preserve">2.3.2 </w:t>
      </w:r>
      <w:r>
        <w:rPr>
          <w:rFonts w:hint="eastAsia"/>
        </w:rPr>
        <w:t>电网规模</w:t>
      </w:r>
    </w:p>
    <w:p w:rsidR="003C6B4E" w:rsidRDefault="003C6B4E">
      <w:pPr>
        <w:ind w:firstLine="420"/>
      </w:pPr>
      <w:r>
        <w:rPr>
          <w:rFonts w:hint="eastAsia"/>
        </w:rPr>
        <w:t>2020</w:t>
      </w:r>
      <w:r>
        <w:rPr>
          <w:rFonts w:hint="eastAsia"/>
        </w:rPr>
        <w:t>年，</w:t>
      </w:r>
      <w:r>
        <w:rPr>
          <w:rFonts w:hint="eastAsia"/>
        </w:rPr>
        <w:t>220</w:t>
      </w:r>
      <w:r>
        <w:rPr>
          <w:rFonts w:hint="eastAsia"/>
        </w:rPr>
        <w:t>千伏变电站</w:t>
      </w:r>
      <w:r>
        <w:rPr>
          <w:rFonts w:hint="eastAsia"/>
        </w:rPr>
        <w:t>4</w:t>
      </w:r>
      <w:r>
        <w:rPr>
          <w:rFonts w:hint="eastAsia"/>
        </w:rPr>
        <w:t>座，变电容量</w:t>
      </w:r>
      <w:r>
        <w:rPr>
          <w:rFonts w:hint="eastAsia"/>
        </w:rPr>
        <w:t>156</w:t>
      </w:r>
      <w:r>
        <w:rPr>
          <w:rFonts w:hint="eastAsia"/>
        </w:rPr>
        <w:t>万千伏安，线路长度</w:t>
      </w:r>
      <w:r>
        <w:rPr>
          <w:rFonts w:hint="eastAsia"/>
        </w:rPr>
        <w:t>215</w:t>
      </w:r>
      <w:r>
        <w:rPr>
          <w:rFonts w:hint="eastAsia"/>
        </w:rPr>
        <w:t>公里；</w:t>
      </w:r>
      <w:r>
        <w:rPr>
          <w:rFonts w:hint="eastAsia"/>
        </w:rPr>
        <w:t>110</w:t>
      </w:r>
      <w:r>
        <w:rPr>
          <w:rFonts w:hint="eastAsia"/>
        </w:rPr>
        <w:t>千伏变电站</w:t>
      </w:r>
      <w:r>
        <w:rPr>
          <w:rFonts w:hint="eastAsia"/>
        </w:rPr>
        <w:t>22</w:t>
      </w:r>
      <w:r>
        <w:rPr>
          <w:rFonts w:hint="eastAsia"/>
        </w:rPr>
        <w:t>座，变电容量</w:t>
      </w:r>
      <w:r>
        <w:rPr>
          <w:rFonts w:hint="eastAsia"/>
        </w:rPr>
        <w:t>194.7</w:t>
      </w:r>
      <w:r>
        <w:rPr>
          <w:rFonts w:hint="eastAsia"/>
        </w:rPr>
        <w:t>万千伏安，线路长度</w:t>
      </w:r>
      <w:r>
        <w:rPr>
          <w:rFonts w:hint="eastAsia"/>
        </w:rPr>
        <w:t>461.15</w:t>
      </w:r>
      <w:r>
        <w:rPr>
          <w:rFonts w:hint="eastAsia"/>
        </w:rPr>
        <w:t>公里；</w:t>
      </w:r>
      <w:r>
        <w:rPr>
          <w:rFonts w:hint="eastAsia"/>
        </w:rPr>
        <w:t>35</w:t>
      </w:r>
      <w:r>
        <w:rPr>
          <w:rFonts w:hint="eastAsia"/>
        </w:rPr>
        <w:t>千伏变电站</w:t>
      </w:r>
      <w:r>
        <w:rPr>
          <w:rFonts w:hint="eastAsia"/>
        </w:rPr>
        <w:t>9</w:t>
      </w:r>
      <w:r>
        <w:rPr>
          <w:rFonts w:hint="eastAsia"/>
        </w:rPr>
        <w:t>座，变电容量</w:t>
      </w:r>
      <w:r>
        <w:rPr>
          <w:rFonts w:hint="eastAsia"/>
        </w:rPr>
        <w:t>21</w:t>
      </w:r>
      <w:r>
        <w:rPr>
          <w:rFonts w:hint="eastAsia"/>
        </w:rPr>
        <w:t>万千伏安，线路长度</w:t>
      </w:r>
      <w:r>
        <w:rPr>
          <w:rFonts w:hint="eastAsia"/>
        </w:rPr>
        <w:t>288.93</w:t>
      </w:r>
      <w:r>
        <w:rPr>
          <w:rFonts w:hint="eastAsia"/>
        </w:rPr>
        <w:t>公里；</w:t>
      </w:r>
      <w:r>
        <w:rPr>
          <w:rFonts w:hint="eastAsia"/>
        </w:rPr>
        <w:t>10</w:t>
      </w:r>
      <w:r>
        <w:rPr>
          <w:rFonts w:hint="eastAsia"/>
        </w:rPr>
        <w:t>千伏配变台数</w:t>
      </w:r>
      <w:r>
        <w:rPr>
          <w:rFonts w:hint="eastAsia"/>
        </w:rPr>
        <w:t>7573</w:t>
      </w:r>
      <w:r>
        <w:rPr>
          <w:rFonts w:hint="eastAsia"/>
        </w:rPr>
        <w:t>台，配变容量</w:t>
      </w:r>
      <w:r>
        <w:rPr>
          <w:rFonts w:hint="eastAsia"/>
        </w:rPr>
        <w:t>286.65</w:t>
      </w:r>
      <w:r>
        <w:rPr>
          <w:rFonts w:hint="eastAsia"/>
        </w:rPr>
        <w:t>万千伏安，线路长度</w:t>
      </w:r>
      <w:r>
        <w:rPr>
          <w:rFonts w:hint="eastAsia"/>
        </w:rPr>
        <w:t>4128.70</w:t>
      </w:r>
      <w:r>
        <w:rPr>
          <w:rFonts w:hint="eastAsia"/>
        </w:rPr>
        <w:t>公里。</w:t>
      </w:r>
    </w:p>
    <w:p w:rsidR="003C6B4E" w:rsidRDefault="003C6B4E">
      <w:pPr>
        <w:ind w:firstLine="420"/>
      </w:pPr>
      <w:r>
        <w:rPr>
          <w:rFonts w:hint="eastAsia"/>
        </w:rPr>
        <w:t xml:space="preserve">3 </w:t>
      </w:r>
      <w:r>
        <w:rPr>
          <w:rFonts w:hint="eastAsia"/>
        </w:rPr>
        <w:t>新能源资源及规划目标</w:t>
      </w:r>
    </w:p>
    <w:p w:rsidR="003C6B4E" w:rsidRDefault="003C6B4E">
      <w:pPr>
        <w:ind w:firstLine="420"/>
      </w:pPr>
      <w:r>
        <w:rPr>
          <w:rFonts w:hint="eastAsia"/>
        </w:rPr>
        <w:t xml:space="preserve">3.1 </w:t>
      </w:r>
      <w:r>
        <w:rPr>
          <w:rFonts w:hint="eastAsia"/>
        </w:rPr>
        <w:t>新能源资源</w:t>
      </w:r>
    </w:p>
    <w:p w:rsidR="003C6B4E" w:rsidRDefault="003C6B4E">
      <w:pPr>
        <w:ind w:firstLine="420"/>
      </w:pPr>
      <w:r>
        <w:rPr>
          <w:rFonts w:hint="eastAsia"/>
        </w:rPr>
        <w:t xml:space="preserve">3.1.1 </w:t>
      </w:r>
      <w:r>
        <w:rPr>
          <w:rFonts w:hint="eastAsia"/>
        </w:rPr>
        <w:t>区域位置</w:t>
      </w:r>
    </w:p>
    <w:p w:rsidR="003C6B4E" w:rsidRDefault="003C6B4E">
      <w:pPr>
        <w:ind w:firstLine="420"/>
      </w:pPr>
      <w:r>
        <w:rPr>
          <w:rFonts w:hint="eastAsia"/>
        </w:rPr>
        <w:t>临安区位于浙江省西北部。地处浙江省西北部天目山区，东邻杭州市余杭区，南连富阳市和桐庐县、淳安县，西接安徽省歙县，北接安吉县及安徽省绩溪县、宁国市。市境东西宽约</w:t>
      </w:r>
      <w:r>
        <w:rPr>
          <w:rFonts w:hint="eastAsia"/>
        </w:rPr>
        <w:t>100</w:t>
      </w:r>
      <w:r>
        <w:rPr>
          <w:rFonts w:hint="eastAsia"/>
        </w:rPr>
        <w:t>千米，南北长约</w:t>
      </w:r>
      <w:r>
        <w:rPr>
          <w:rFonts w:hint="eastAsia"/>
        </w:rPr>
        <w:t>50</w:t>
      </w:r>
      <w:r>
        <w:rPr>
          <w:rFonts w:hint="eastAsia"/>
        </w:rPr>
        <w:t>千米，总面积</w:t>
      </w:r>
      <w:r>
        <w:rPr>
          <w:rFonts w:hint="eastAsia"/>
        </w:rPr>
        <w:t>3126.8</w:t>
      </w:r>
      <w:r>
        <w:rPr>
          <w:rFonts w:hint="eastAsia"/>
        </w:rPr>
        <w:t>平方千米；下辖</w:t>
      </w:r>
      <w:r>
        <w:rPr>
          <w:rFonts w:hint="eastAsia"/>
        </w:rPr>
        <w:t>5</w:t>
      </w:r>
      <w:r>
        <w:rPr>
          <w:rFonts w:hint="eastAsia"/>
        </w:rPr>
        <w:t>个街道</w:t>
      </w:r>
      <w:r>
        <w:rPr>
          <w:rFonts w:hint="eastAsia"/>
        </w:rPr>
        <w:t>13</w:t>
      </w:r>
      <w:r>
        <w:rPr>
          <w:rFonts w:hint="eastAsia"/>
        </w:rPr>
        <w:t>个乡镇</w:t>
      </w:r>
      <w:r>
        <w:rPr>
          <w:rFonts w:hint="eastAsia"/>
        </w:rPr>
        <w:t>298</w:t>
      </w:r>
      <w:r>
        <w:rPr>
          <w:rFonts w:hint="eastAsia"/>
        </w:rPr>
        <w:t>个行政村，人口</w:t>
      </w:r>
      <w:r>
        <w:rPr>
          <w:rFonts w:hint="eastAsia"/>
        </w:rPr>
        <w:t>59.60</w:t>
      </w:r>
      <w:r>
        <w:rPr>
          <w:rFonts w:hint="eastAsia"/>
        </w:rPr>
        <w:t>万，区人民政府设在锦城街道。锦城街道东距杭州市</w:t>
      </w:r>
      <w:r>
        <w:rPr>
          <w:rFonts w:hint="eastAsia"/>
        </w:rPr>
        <w:t>46</w:t>
      </w:r>
      <w:r>
        <w:rPr>
          <w:rFonts w:hint="eastAsia"/>
        </w:rPr>
        <w:t>千米、上海市</w:t>
      </w:r>
      <w:r>
        <w:rPr>
          <w:rFonts w:hint="eastAsia"/>
        </w:rPr>
        <w:t>258</w:t>
      </w:r>
      <w:r>
        <w:rPr>
          <w:rFonts w:hint="eastAsia"/>
        </w:rPr>
        <w:t>千米，西距黄山市</w:t>
      </w:r>
      <w:r>
        <w:rPr>
          <w:rFonts w:hint="eastAsia"/>
        </w:rPr>
        <w:t>128</w:t>
      </w:r>
      <w:r>
        <w:rPr>
          <w:rFonts w:hint="eastAsia"/>
        </w:rPr>
        <w:t>千米，处在杭州至黄山的黄金旅游线上，杭徽高速公路贯穿全境，交通便捷。</w:t>
      </w:r>
    </w:p>
    <w:p w:rsidR="003C6B4E" w:rsidRDefault="003C6B4E">
      <w:pPr>
        <w:ind w:firstLine="420"/>
      </w:pPr>
      <w:r>
        <w:rPr>
          <w:rFonts w:hint="eastAsia"/>
        </w:rPr>
        <w:t>图</w:t>
      </w:r>
      <w:r>
        <w:rPr>
          <w:rFonts w:hint="eastAsia"/>
        </w:rPr>
        <w:t xml:space="preserve">3.1.1 </w:t>
      </w:r>
      <w:r>
        <w:rPr>
          <w:rFonts w:hint="eastAsia"/>
        </w:rPr>
        <w:t>临安区地理区位图</w:t>
      </w:r>
    </w:p>
    <w:p w:rsidR="003C6B4E" w:rsidRDefault="003C6B4E">
      <w:pPr>
        <w:ind w:firstLine="420"/>
      </w:pPr>
      <w:r>
        <w:rPr>
          <w:rFonts w:hint="eastAsia"/>
        </w:rPr>
        <w:t xml:space="preserve">3.1.2 </w:t>
      </w:r>
      <w:r>
        <w:rPr>
          <w:rFonts w:hint="eastAsia"/>
        </w:rPr>
        <w:t>风能资源情况</w:t>
      </w:r>
    </w:p>
    <w:p w:rsidR="003C6B4E" w:rsidRDefault="003C6B4E">
      <w:pPr>
        <w:ind w:firstLine="420"/>
      </w:pPr>
      <w:r>
        <w:rPr>
          <w:rFonts w:hint="eastAsia"/>
        </w:rPr>
        <w:t>浙江省风能资源的空间分布总体呈现近海风能区、沿海风能带和内陆风能点的特征，风速和风功率密度由近海—海岸—内陆逐渐递减。全省具有开发价值的风电场基本分布在近海海域、海岛、沿海滩涂和高山上。</w:t>
      </w:r>
    </w:p>
    <w:p w:rsidR="003C6B4E" w:rsidRDefault="003C6B4E">
      <w:pPr>
        <w:ind w:firstLine="420"/>
      </w:pPr>
      <w:r>
        <w:rPr>
          <w:rFonts w:hint="eastAsia"/>
        </w:rPr>
        <w:t>临安地处浙江省西北部、中亚热带季风气候区南缘，属季风型气候。受地貌影响（境内以丘陵山地为主，且地势自西向东南倾斜），当地立体气候明显，从海拔不足</w:t>
      </w:r>
      <w:r>
        <w:rPr>
          <w:rFonts w:hint="eastAsia"/>
        </w:rPr>
        <w:t>50</w:t>
      </w:r>
      <w:r>
        <w:rPr>
          <w:rFonts w:hint="eastAsia"/>
        </w:rPr>
        <w:t>米的锦城至</w:t>
      </w:r>
      <w:r>
        <w:rPr>
          <w:rFonts w:hint="eastAsia"/>
        </w:rPr>
        <w:t>1500</w:t>
      </w:r>
      <w:r>
        <w:rPr>
          <w:rFonts w:hint="eastAsia"/>
        </w:rPr>
        <w:t>米的天目山顶，年平均气温由</w:t>
      </w:r>
      <w:r>
        <w:rPr>
          <w:rFonts w:hint="eastAsia"/>
        </w:rPr>
        <w:t>16</w:t>
      </w:r>
      <w:r>
        <w:rPr>
          <w:rFonts w:hint="eastAsia"/>
        </w:rPr>
        <w:t>℃降至</w:t>
      </w:r>
      <w:r>
        <w:rPr>
          <w:rFonts w:hint="eastAsia"/>
        </w:rPr>
        <w:t>9</w:t>
      </w:r>
      <w:r>
        <w:rPr>
          <w:rFonts w:hint="eastAsia"/>
        </w:rPr>
        <w:t>℃，年温差</w:t>
      </w:r>
      <w:r>
        <w:rPr>
          <w:rFonts w:hint="eastAsia"/>
        </w:rPr>
        <w:t>7</w:t>
      </w:r>
      <w:r>
        <w:rPr>
          <w:rFonts w:hint="eastAsia"/>
        </w:rPr>
        <w:t>℃，横跨亚热带和温带两个气候带。临安区高虹镇、太湖源镇、西天目乡、清凉峰镇等区域山地风力资源相对丰富，可开发装机容量在</w:t>
      </w:r>
      <w:r>
        <w:rPr>
          <w:rFonts w:hint="eastAsia"/>
        </w:rPr>
        <w:t>300MW</w:t>
      </w:r>
      <w:r>
        <w:rPr>
          <w:rFonts w:hint="eastAsia"/>
        </w:rPr>
        <w:t>以上。</w:t>
      </w:r>
    </w:p>
    <w:p w:rsidR="003C6B4E" w:rsidRDefault="003C6B4E">
      <w:pPr>
        <w:ind w:firstLine="420"/>
      </w:pPr>
      <w:r>
        <w:rPr>
          <w:rFonts w:hint="eastAsia"/>
        </w:rPr>
        <w:t>图</w:t>
      </w:r>
      <w:r>
        <w:rPr>
          <w:rFonts w:hint="eastAsia"/>
        </w:rPr>
        <w:t>3.1.2</w:t>
      </w:r>
      <w:r>
        <w:rPr>
          <w:rFonts w:hint="eastAsia"/>
        </w:rPr>
        <w:t>临安区风能资源分布图</w:t>
      </w:r>
    </w:p>
    <w:p w:rsidR="003C6B4E" w:rsidRDefault="003C6B4E">
      <w:pPr>
        <w:ind w:firstLine="420"/>
      </w:pPr>
      <w:r>
        <w:rPr>
          <w:rFonts w:hint="eastAsia"/>
        </w:rPr>
        <w:t>另一方面，随着风能勘察工作的不断深入和低风速技术的持续进步，加快推动接入低电压配电网、就地消纳的分散式风电项目建设，对于优化利用临安地区分散风能资源、因地制宜提高风能利用效率、推动风电与其他分布式能源融合发展具有重要意义。</w:t>
      </w:r>
    </w:p>
    <w:p w:rsidR="003C6B4E" w:rsidRDefault="003C6B4E">
      <w:pPr>
        <w:ind w:firstLine="420"/>
      </w:pPr>
      <w:r>
        <w:rPr>
          <w:rFonts w:hint="eastAsia"/>
        </w:rPr>
        <w:t xml:space="preserve">3.1.3 </w:t>
      </w:r>
      <w:r>
        <w:rPr>
          <w:rFonts w:hint="eastAsia"/>
        </w:rPr>
        <w:t>太阳能资源情况</w:t>
      </w:r>
    </w:p>
    <w:p w:rsidR="003C6B4E" w:rsidRDefault="003C6B4E">
      <w:pPr>
        <w:ind w:firstLine="420"/>
      </w:pPr>
      <w:r>
        <w:rPr>
          <w:rFonts w:hint="eastAsia"/>
        </w:rPr>
        <w:t>考虑临安整区推进集中式和分布式光伏开发建设与运维，其中分布式光伏主要以青山湖科技城为主的临安城区区域，加上其他学校、医院、党政机关及公共设施等屋顶光伏资源，合计总装机规模在</w:t>
      </w:r>
      <w:r>
        <w:rPr>
          <w:rFonts w:hint="eastAsia"/>
        </w:rPr>
        <w:t>50MW</w:t>
      </w:r>
      <w:r>
        <w:rPr>
          <w:rFonts w:hint="eastAsia"/>
        </w:rPr>
        <w:t>以上；集中式光伏项目，预计装机容量在</w:t>
      </w:r>
      <w:r>
        <w:rPr>
          <w:rFonts w:hint="eastAsia"/>
        </w:rPr>
        <w:t>350MW</w:t>
      </w:r>
      <w:r>
        <w:rPr>
          <w:rFonts w:hint="eastAsia"/>
        </w:rPr>
        <w:t>左右。</w:t>
      </w:r>
    </w:p>
    <w:p w:rsidR="003C6B4E" w:rsidRDefault="003C6B4E">
      <w:pPr>
        <w:ind w:firstLine="420"/>
      </w:pPr>
      <w:r>
        <w:rPr>
          <w:rFonts w:hint="eastAsia"/>
        </w:rPr>
        <w:t>图</w:t>
      </w:r>
      <w:r>
        <w:rPr>
          <w:rFonts w:hint="eastAsia"/>
        </w:rPr>
        <w:t>3.1.3  2020</w:t>
      </w:r>
      <w:r>
        <w:rPr>
          <w:rFonts w:hint="eastAsia"/>
        </w:rPr>
        <w:t>年现状临安区光伏发电装机分布图</w:t>
      </w:r>
    </w:p>
    <w:p w:rsidR="003C6B4E" w:rsidRDefault="003C6B4E">
      <w:pPr>
        <w:ind w:firstLine="420"/>
      </w:pPr>
      <w:r>
        <w:rPr>
          <w:rFonts w:hint="eastAsia"/>
        </w:rPr>
        <w:t>图</w:t>
      </w:r>
      <w:r>
        <w:rPr>
          <w:rFonts w:hint="eastAsia"/>
        </w:rPr>
        <w:t xml:space="preserve">3.1.3-1 </w:t>
      </w:r>
      <w:r>
        <w:rPr>
          <w:rFonts w:hint="eastAsia"/>
        </w:rPr>
        <w:t>“十四五”临安区光伏发电装机分布图</w:t>
      </w:r>
    </w:p>
    <w:p w:rsidR="003C6B4E" w:rsidRDefault="003C6B4E">
      <w:pPr>
        <w:ind w:firstLine="420"/>
      </w:pPr>
      <w:r>
        <w:rPr>
          <w:rFonts w:hint="eastAsia"/>
        </w:rPr>
        <w:t xml:space="preserve">3.1.4 </w:t>
      </w:r>
      <w:r>
        <w:rPr>
          <w:rFonts w:hint="eastAsia"/>
        </w:rPr>
        <w:t>抽水蓄能资源情况</w:t>
      </w:r>
    </w:p>
    <w:p w:rsidR="003C6B4E" w:rsidRDefault="003C6B4E">
      <w:pPr>
        <w:ind w:firstLine="420"/>
      </w:pPr>
      <w:r>
        <w:rPr>
          <w:rFonts w:hint="eastAsia"/>
        </w:rPr>
        <w:t>大抽蓄方面，昌北溪大峡谷镇下游兴建高峰抽水蓄能电站，装机</w:t>
      </w:r>
      <w:r>
        <w:rPr>
          <w:rFonts w:hint="eastAsia"/>
        </w:rPr>
        <w:t>1100MW</w:t>
      </w:r>
      <w:r>
        <w:rPr>
          <w:rFonts w:hint="eastAsia"/>
        </w:rPr>
        <w:t>，发电水头</w:t>
      </w:r>
      <w:r>
        <w:rPr>
          <w:rFonts w:hint="eastAsia"/>
        </w:rPr>
        <w:t>510</w:t>
      </w:r>
      <w:r>
        <w:rPr>
          <w:rFonts w:hint="eastAsia"/>
        </w:rPr>
        <w:t>米；下库利用龙岗水库，又可兴建荞麦塘抽水蓄能电站，装机</w:t>
      </w:r>
      <w:r>
        <w:rPr>
          <w:rFonts w:hint="eastAsia"/>
        </w:rPr>
        <w:t>1200MW</w:t>
      </w:r>
      <w:r>
        <w:rPr>
          <w:rFonts w:hint="eastAsia"/>
        </w:rPr>
        <w:t>，发电水头</w:t>
      </w:r>
      <w:r>
        <w:rPr>
          <w:rFonts w:hint="eastAsia"/>
        </w:rPr>
        <w:t>495</w:t>
      </w:r>
      <w:r>
        <w:rPr>
          <w:rFonts w:hint="eastAsia"/>
        </w:rPr>
        <w:t>米。中小抽蓄方面，结合新建华光潭反调节水库与华光潭一级水库可兴建装机</w:t>
      </w:r>
      <w:r>
        <w:rPr>
          <w:rFonts w:hint="eastAsia"/>
        </w:rPr>
        <w:t>200MW</w:t>
      </w:r>
      <w:r>
        <w:rPr>
          <w:rFonts w:hint="eastAsia"/>
        </w:rPr>
        <w:t>的华光潭混合抽水蓄能电站；结合合溪水库与龙岗水库，可兴建装机</w:t>
      </w:r>
      <w:r>
        <w:rPr>
          <w:rFonts w:hint="eastAsia"/>
        </w:rPr>
        <w:t>200MW</w:t>
      </w:r>
      <w:r>
        <w:rPr>
          <w:rFonts w:hint="eastAsia"/>
        </w:rPr>
        <w:t>的天滩抽水蓄能电站；此外，青山湖街道横畈镇也可兴建仙人湖抽水蓄能电站，装机</w:t>
      </w:r>
      <w:r>
        <w:rPr>
          <w:rFonts w:hint="eastAsia"/>
        </w:rPr>
        <w:t>100MW</w:t>
      </w:r>
      <w:r>
        <w:rPr>
          <w:rFonts w:hint="eastAsia"/>
        </w:rPr>
        <w:t>（最大可达</w:t>
      </w:r>
      <w:r>
        <w:rPr>
          <w:rFonts w:hint="eastAsia"/>
        </w:rPr>
        <w:t>200MW</w:t>
      </w:r>
      <w:r>
        <w:rPr>
          <w:rFonts w:hint="eastAsia"/>
        </w:rPr>
        <w:t>）。</w:t>
      </w:r>
    </w:p>
    <w:p w:rsidR="003C6B4E" w:rsidRDefault="003C6B4E">
      <w:pPr>
        <w:ind w:firstLine="420"/>
      </w:pPr>
      <w:r>
        <w:rPr>
          <w:rFonts w:hint="eastAsia"/>
        </w:rPr>
        <w:t>图</w:t>
      </w:r>
      <w:r>
        <w:rPr>
          <w:rFonts w:hint="eastAsia"/>
        </w:rPr>
        <w:t>3.1.4</w:t>
      </w:r>
      <w:r>
        <w:rPr>
          <w:rFonts w:hint="eastAsia"/>
        </w:rPr>
        <w:t>临安区抽水蓄能资源分布图</w:t>
      </w:r>
    </w:p>
    <w:p w:rsidR="003C6B4E" w:rsidRDefault="003C6B4E">
      <w:pPr>
        <w:ind w:firstLine="420"/>
      </w:pPr>
      <w:r>
        <w:rPr>
          <w:rFonts w:hint="eastAsia"/>
        </w:rPr>
        <w:t xml:space="preserve">3.2 </w:t>
      </w:r>
      <w:r>
        <w:rPr>
          <w:rFonts w:hint="eastAsia"/>
        </w:rPr>
        <w:t>新能源发展目标</w:t>
      </w:r>
    </w:p>
    <w:p w:rsidR="003C6B4E" w:rsidRDefault="003C6B4E">
      <w:pPr>
        <w:ind w:firstLine="420"/>
      </w:pPr>
      <w:r>
        <w:rPr>
          <w:rFonts w:hint="eastAsia"/>
        </w:rPr>
        <w:t xml:space="preserve">3.2.1  </w:t>
      </w:r>
      <w:r>
        <w:rPr>
          <w:rFonts w:hint="eastAsia"/>
        </w:rPr>
        <w:t>临安区光伏发展目标</w:t>
      </w:r>
    </w:p>
    <w:p w:rsidR="003C6B4E" w:rsidRDefault="003C6B4E">
      <w:pPr>
        <w:ind w:firstLine="420"/>
      </w:pPr>
      <w:r>
        <w:rPr>
          <w:rFonts w:hint="eastAsia"/>
        </w:rPr>
        <w:t>根据国网边界与能源局风光倍增的计划，同时参考杭州市的规划目标，临安区结合实际情况，提出至</w:t>
      </w:r>
      <w:r>
        <w:rPr>
          <w:rFonts w:hint="eastAsia"/>
        </w:rPr>
        <w:t>2025</w:t>
      </w:r>
      <w:r>
        <w:rPr>
          <w:rFonts w:hint="eastAsia"/>
        </w:rPr>
        <w:t>年光伏发电装机</w:t>
      </w:r>
      <w:r>
        <w:rPr>
          <w:rFonts w:hint="eastAsia"/>
        </w:rPr>
        <w:t>550MW</w:t>
      </w:r>
      <w:r>
        <w:rPr>
          <w:rFonts w:hint="eastAsia"/>
        </w:rPr>
        <w:t>，其中集中式光伏</w:t>
      </w:r>
      <w:r>
        <w:rPr>
          <w:rFonts w:hint="eastAsia"/>
        </w:rPr>
        <w:t>450MW</w:t>
      </w:r>
      <w:r>
        <w:rPr>
          <w:rFonts w:hint="eastAsia"/>
        </w:rPr>
        <w:t>，分布式光伏</w:t>
      </w:r>
      <w:r>
        <w:rPr>
          <w:rFonts w:hint="eastAsia"/>
        </w:rPr>
        <w:t>100MW</w:t>
      </w:r>
      <w:r>
        <w:rPr>
          <w:rFonts w:hint="eastAsia"/>
        </w:rPr>
        <w:t>。</w:t>
      </w:r>
    </w:p>
    <w:p w:rsidR="003C6B4E" w:rsidRDefault="003C6B4E">
      <w:pPr>
        <w:ind w:firstLine="420"/>
      </w:pPr>
      <w:r>
        <w:rPr>
          <w:rFonts w:hint="eastAsia"/>
        </w:rPr>
        <w:t xml:space="preserve">4 </w:t>
      </w:r>
      <w:r>
        <w:rPr>
          <w:rFonts w:hint="eastAsia"/>
        </w:rPr>
        <w:t>发展面临的形势和存在的问题</w:t>
      </w:r>
    </w:p>
    <w:p w:rsidR="003C6B4E" w:rsidRDefault="003C6B4E">
      <w:pPr>
        <w:ind w:firstLine="420"/>
      </w:pPr>
      <w:r>
        <w:rPr>
          <w:rFonts w:hint="eastAsia"/>
        </w:rPr>
        <w:t xml:space="preserve">4.1 </w:t>
      </w:r>
      <w:r>
        <w:rPr>
          <w:rFonts w:hint="eastAsia"/>
        </w:rPr>
        <w:t>面临的形势</w:t>
      </w:r>
    </w:p>
    <w:p w:rsidR="003C6B4E" w:rsidRDefault="003C6B4E">
      <w:pPr>
        <w:ind w:firstLine="420"/>
      </w:pPr>
      <w:r>
        <w:rPr>
          <w:rFonts w:hint="eastAsia"/>
        </w:rPr>
        <w:t>1.</w:t>
      </w:r>
      <w:r>
        <w:rPr>
          <w:rFonts w:hint="eastAsia"/>
        </w:rPr>
        <w:t>新能源迅猛发展对电网结构提出了更高要求</w:t>
      </w:r>
    </w:p>
    <w:p w:rsidR="003C6B4E" w:rsidRDefault="003C6B4E">
      <w:pPr>
        <w:ind w:firstLine="420"/>
      </w:pPr>
      <w:r>
        <w:rPr>
          <w:rFonts w:hint="eastAsia"/>
        </w:rPr>
        <w:t>新能源发展对电网结构提出更高要求。临安区小水电主要建设中西部，但是中西部负荷发展较慢，无法完全消纳，现状存在小水电外送消纳的情况下，“十四五”期间继续大力发展光伏等新能源，将对电网发展提出更高的要求。</w:t>
      </w:r>
    </w:p>
    <w:p w:rsidR="003C6B4E" w:rsidRDefault="003C6B4E">
      <w:pPr>
        <w:ind w:firstLine="420"/>
      </w:pPr>
      <w:r>
        <w:rPr>
          <w:rFonts w:hint="eastAsia"/>
        </w:rPr>
        <w:t>2.</w:t>
      </w:r>
      <w:r>
        <w:rPr>
          <w:rFonts w:hint="eastAsia"/>
        </w:rPr>
        <w:t>电网发展受源网荷储四方面集中挤压</w:t>
      </w:r>
    </w:p>
    <w:p w:rsidR="003C6B4E" w:rsidRDefault="003C6B4E">
      <w:pPr>
        <w:ind w:firstLine="420"/>
      </w:pPr>
      <w:r>
        <w:rPr>
          <w:rFonts w:hint="eastAsia"/>
        </w:rPr>
        <w:t>当前，临安电网发展面临深刻变化和转型需求，新能源大规模发展，调节能力持续下降；电网侧安全红线不断箍紧；负荷侧资源处于沉睡状态，交互机制能力尚未建立；储能侧设施配置少、难利用、无政策。电网面临源荷缺乏互动、安全依赖冗余、平衡能力缩水、提效手段匮乏等问题。</w:t>
      </w:r>
    </w:p>
    <w:p w:rsidR="003C6B4E" w:rsidRDefault="003C6B4E">
      <w:pPr>
        <w:ind w:firstLine="420"/>
      </w:pPr>
      <w:r>
        <w:rPr>
          <w:rFonts w:hint="eastAsia"/>
        </w:rPr>
        <w:t xml:space="preserve">3. </w:t>
      </w:r>
      <w:r>
        <w:rPr>
          <w:rFonts w:hint="eastAsia"/>
        </w:rPr>
        <w:t>电网峰谷差不断拉大，调峰压力日益增大</w:t>
      </w:r>
    </w:p>
    <w:p w:rsidR="003C6B4E" w:rsidRDefault="003C6B4E">
      <w:pPr>
        <w:ind w:firstLine="420"/>
      </w:pPr>
      <w:r>
        <w:rPr>
          <w:rFonts w:hint="eastAsia"/>
        </w:rPr>
        <w:t>随着多元融合高弹电网建设的不断推进，年平均峰谷差率总体有下降趋势，但最大峰谷率及最大峰谷差仍呈逐年增大，随着大规模新电源及小水电等非调峰电源逐年增加，系统调峰容量不足问题逐渐显现。</w:t>
      </w:r>
    </w:p>
    <w:p w:rsidR="003C6B4E" w:rsidRDefault="003C6B4E">
      <w:pPr>
        <w:ind w:firstLine="420"/>
      </w:pPr>
      <w:r>
        <w:rPr>
          <w:rFonts w:hint="eastAsia"/>
        </w:rPr>
        <w:t xml:space="preserve">4. </w:t>
      </w:r>
      <w:r>
        <w:rPr>
          <w:rFonts w:hint="eastAsia"/>
        </w:rPr>
        <w:t>服务“城西科创大走廊”需要更为合理的源网荷储布局</w:t>
      </w:r>
    </w:p>
    <w:p w:rsidR="003C6B4E" w:rsidRDefault="003C6B4E">
      <w:pPr>
        <w:ind w:firstLine="420"/>
      </w:pPr>
      <w:r>
        <w:rPr>
          <w:rFonts w:hint="eastAsia"/>
        </w:rPr>
        <w:t>随着杭州市城区快速扩张，城市能源需求相应增加，特别是临安“撤市建区”以及“城西科创大走廊”的兴起，对能源特别是清洁能源的发电稳定性提出了更高的要求。在此背景下，临安西部地区需要建设更为合理的源网荷储布局。</w:t>
      </w:r>
    </w:p>
    <w:p w:rsidR="003C6B4E" w:rsidRDefault="003C6B4E">
      <w:pPr>
        <w:ind w:firstLine="420"/>
      </w:pPr>
      <w:r>
        <w:rPr>
          <w:rFonts w:hint="eastAsia"/>
        </w:rPr>
        <w:t xml:space="preserve">5. </w:t>
      </w:r>
      <w:r>
        <w:rPr>
          <w:rFonts w:hint="eastAsia"/>
        </w:rPr>
        <w:t>可再生能源缺少统筹考虑，需要更多关注和投入</w:t>
      </w:r>
    </w:p>
    <w:p w:rsidR="003C6B4E" w:rsidRDefault="003C6B4E">
      <w:pPr>
        <w:ind w:firstLine="420"/>
      </w:pPr>
      <w:r>
        <w:rPr>
          <w:rFonts w:hint="eastAsia"/>
        </w:rPr>
        <w:t>临安西部地区除了丰富的优质水资源，还蕴藏了两百万千瓦装机以上的抽水蓄能资源、山顶风力发电资源，以及光伏资源。利用现有华光潭等水电站调节性能，再加上距离浙北负荷中心距离不远，非常适合建设“风光水储一体化”的可再生能源基地项目。</w:t>
      </w:r>
    </w:p>
    <w:p w:rsidR="003C6B4E" w:rsidRDefault="003C6B4E">
      <w:pPr>
        <w:ind w:firstLine="420"/>
      </w:pPr>
      <w:r>
        <w:rPr>
          <w:rFonts w:hint="eastAsia"/>
        </w:rPr>
        <w:t xml:space="preserve">4.2 </w:t>
      </w:r>
      <w:r>
        <w:rPr>
          <w:rFonts w:hint="eastAsia"/>
        </w:rPr>
        <w:t>存在的问题</w:t>
      </w:r>
    </w:p>
    <w:p w:rsidR="003C6B4E" w:rsidRDefault="003C6B4E">
      <w:pPr>
        <w:ind w:firstLine="420"/>
      </w:pPr>
      <w:r>
        <w:rPr>
          <w:rFonts w:hint="eastAsia"/>
        </w:rPr>
        <w:t>（</w:t>
      </w:r>
      <w:r>
        <w:rPr>
          <w:rFonts w:hint="eastAsia"/>
        </w:rPr>
        <w:t>1</w:t>
      </w:r>
      <w:r>
        <w:rPr>
          <w:rFonts w:hint="eastAsia"/>
        </w:rPr>
        <w:t>）电源分布不均，西部水电丰富，东中部光伏较多，且新能源、储能利用率低。目前临安区光伏站</w:t>
      </w:r>
      <w:r>
        <w:rPr>
          <w:rFonts w:hint="eastAsia"/>
        </w:rPr>
        <w:t>3</w:t>
      </w:r>
      <w:r>
        <w:rPr>
          <w:rFonts w:hint="eastAsia"/>
        </w:rPr>
        <w:t>座，光伏容量</w:t>
      </w:r>
      <w:r>
        <w:rPr>
          <w:rFonts w:hint="eastAsia"/>
        </w:rPr>
        <w:t>17.53MW</w:t>
      </w:r>
      <w:r>
        <w:rPr>
          <w:rFonts w:hint="eastAsia"/>
        </w:rPr>
        <w:t>，低压光伏用户容量</w:t>
      </w:r>
      <w:r>
        <w:rPr>
          <w:rFonts w:hint="eastAsia"/>
        </w:rPr>
        <w:t>111.53MW</w:t>
      </w:r>
      <w:r>
        <w:rPr>
          <w:rFonts w:hint="eastAsia"/>
        </w:rPr>
        <w:t>，但因无储能设施配合，导致光伏电量无法对电网削峰填谷起到任何实质性作用，而东部片区主要电动汽车充电站布点较多，基数庞大的充电设施负载，也导致区域内不可控负荷增多，因无灵活合理的调用方式，导致区域内各充电设施运营商充电无序，对东部片区电网产生不可逆的影响。</w:t>
      </w:r>
    </w:p>
    <w:p w:rsidR="003C6B4E" w:rsidRDefault="003C6B4E">
      <w:pPr>
        <w:ind w:firstLine="420"/>
      </w:pPr>
      <w:r>
        <w:rPr>
          <w:rFonts w:hint="eastAsia"/>
        </w:rPr>
        <w:t>（</w:t>
      </w:r>
      <w:r>
        <w:rPr>
          <w:rFonts w:hint="eastAsia"/>
        </w:rPr>
        <w:t>2</w:t>
      </w:r>
      <w:r>
        <w:rPr>
          <w:rFonts w:hint="eastAsia"/>
        </w:rPr>
        <w:t>）受地形影响，网架方面，区域网架薄弱问题突出。临安区</w:t>
      </w:r>
      <w:r>
        <w:rPr>
          <w:rFonts w:hint="eastAsia"/>
        </w:rPr>
        <w:t>220</w:t>
      </w:r>
      <w:r>
        <w:rPr>
          <w:rFonts w:hint="eastAsia"/>
        </w:rPr>
        <w:t>千伏变电站布点虽然有</w:t>
      </w:r>
      <w:r>
        <w:rPr>
          <w:rFonts w:hint="eastAsia"/>
        </w:rPr>
        <w:t>4</w:t>
      </w:r>
      <w:r>
        <w:rPr>
          <w:rFonts w:hint="eastAsia"/>
        </w:rPr>
        <w:t>座，但</w:t>
      </w:r>
      <w:r>
        <w:rPr>
          <w:rFonts w:hint="eastAsia"/>
        </w:rPr>
        <w:t>110</w:t>
      </w:r>
      <w:r>
        <w:rPr>
          <w:rFonts w:hint="eastAsia"/>
        </w:rPr>
        <w:t>千伏变电站多大部分接线模式为双辐射，两回进线来自同一个上级电源，缺乏环网条件，整体网架偏薄弱。另一方面，中西部片区</w:t>
      </w:r>
      <w:r>
        <w:rPr>
          <w:rFonts w:hint="eastAsia"/>
        </w:rPr>
        <w:t>110</w:t>
      </w:r>
      <w:r>
        <w:rPr>
          <w:rFonts w:hint="eastAsia"/>
        </w:rPr>
        <w:t>千伏变电站布点较少，以</w:t>
      </w:r>
      <w:r>
        <w:rPr>
          <w:rFonts w:hint="eastAsia"/>
        </w:rPr>
        <w:t>35kV</w:t>
      </w:r>
      <w:r>
        <w:rPr>
          <w:rFonts w:hint="eastAsia"/>
        </w:rPr>
        <w:t>变电站为主，随着今后区域负荷密度及供电可靠性的不断提高，电网供电能力及负荷转移能力将受到制约。</w:t>
      </w:r>
    </w:p>
    <w:p w:rsidR="003C6B4E" w:rsidRDefault="003C6B4E">
      <w:pPr>
        <w:ind w:firstLine="420"/>
      </w:pPr>
      <w:r>
        <w:rPr>
          <w:rFonts w:hint="eastAsia"/>
        </w:rPr>
        <w:t>（</w:t>
      </w:r>
      <w:r>
        <w:rPr>
          <w:rFonts w:hint="eastAsia"/>
        </w:rPr>
        <w:t>3</w:t>
      </w:r>
      <w:r>
        <w:rPr>
          <w:rFonts w:hint="eastAsia"/>
        </w:rPr>
        <w:t>）负荷方面，东部和中西部片负荷分布不均，东部片区峰谷差大，中西部片区轻载问题较多。东部片区发展较快，充电桩负荷、光伏负荷等多元负荷较多，再是用电高峰期，容易对电网产生较大冲击，形成较大的峰谷差；中西部片区总体发展较慢，现状</w:t>
      </w:r>
      <w:r>
        <w:rPr>
          <w:rFonts w:hint="eastAsia"/>
        </w:rPr>
        <w:t>110kV</w:t>
      </w:r>
      <w:r>
        <w:rPr>
          <w:rFonts w:hint="eastAsia"/>
        </w:rPr>
        <w:t>变电站及线路轻载问题突出，沉睡弹性资源较为丰富。</w:t>
      </w:r>
    </w:p>
    <w:p w:rsidR="003C6B4E" w:rsidRDefault="003C6B4E">
      <w:pPr>
        <w:ind w:firstLine="420"/>
      </w:pPr>
      <w:r>
        <w:rPr>
          <w:rFonts w:hint="eastAsia"/>
        </w:rPr>
        <w:t>（</w:t>
      </w:r>
      <w:r>
        <w:rPr>
          <w:rFonts w:hint="eastAsia"/>
        </w:rPr>
        <w:t>4</w:t>
      </w:r>
      <w:r>
        <w:rPr>
          <w:rFonts w:hint="eastAsia"/>
        </w:rPr>
        <w:t>）政策方面，政企协同问题突出。站在社会角度看，电网资源综合利用率不高是问题主要原因之一。一方面，土地资源日益紧缺，城市景观要求的提高，电力设施选址越来越困难。变电站所址选择受土地利用规划限制。尤其是东部片区，城市发展规划与站址选择的困难问题突出；中西部片区受地形地貌影响，变电站选择较为困难，且电力线路在施工过程中，沿线涉及村镇规划、塔基的青苗赔偿、线路两侧和线路下方房屋的安全距离，使得电力线路跨越、赔偿等政策处理协调工作困难重重，线路施工受阻情况时有发生。</w:t>
      </w:r>
    </w:p>
    <w:p w:rsidR="003C6B4E" w:rsidRDefault="003C6B4E">
      <w:pPr>
        <w:ind w:firstLine="420"/>
      </w:pPr>
      <w:r>
        <w:rPr>
          <w:rFonts w:hint="eastAsia"/>
        </w:rPr>
        <w:t xml:space="preserve">5 </w:t>
      </w:r>
      <w:r>
        <w:rPr>
          <w:rFonts w:hint="eastAsia"/>
        </w:rPr>
        <w:t>新能源、储能与电网协同发展策略</w:t>
      </w:r>
    </w:p>
    <w:p w:rsidR="003C6B4E" w:rsidRDefault="003C6B4E">
      <w:pPr>
        <w:ind w:firstLine="420"/>
      </w:pPr>
      <w:r>
        <w:rPr>
          <w:rFonts w:hint="eastAsia"/>
        </w:rPr>
        <w:t xml:space="preserve">5.1 </w:t>
      </w:r>
      <w:r>
        <w:rPr>
          <w:rFonts w:hint="eastAsia"/>
        </w:rPr>
        <w:t>新能源规划原则</w:t>
      </w:r>
    </w:p>
    <w:p w:rsidR="003C6B4E" w:rsidRDefault="003C6B4E">
      <w:pPr>
        <w:ind w:firstLine="420"/>
      </w:pPr>
      <w:r>
        <w:rPr>
          <w:rFonts w:hint="eastAsia"/>
        </w:rPr>
        <w:t>结合临安区资源条件和能源特点，因地制宜发展风能、太阳能、水能等多能源品种发电互相补充，结合抽水蓄能，并配套一定比例储能，推进“风光水储一体化”和“源网荷储一体化”两个一体化建设，助力临安区实现全部可再生能源供电（“无碳发电”）。</w:t>
      </w:r>
    </w:p>
    <w:p w:rsidR="003C6B4E" w:rsidRDefault="003C6B4E">
      <w:pPr>
        <w:ind w:firstLine="420"/>
      </w:pPr>
      <w:r>
        <w:rPr>
          <w:rFonts w:hint="eastAsia"/>
        </w:rPr>
        <w:t xml:space="preserve">5.2 </w:t>
      </w:r>
      <w:r>
        <w:rPr>
          <w:rFonts w:hint="eastAsia"/>
        </w:rPr>
        <w:t>分布式光伏发展思路</w:t>
      </w:r>
    </w:p>
    <w:p w:rsidR="003C6B4E" w:rsidRDefault="003C6B4E">
      <w:pPr>
        <w:ind w:firstLine="420"/>
      </w:pPr>
      <w:r>
        <w:rPr>
          <w:rFonts w:hint="eastAsia"/>
        </w:rPr>
        <w:t>加强统筹规划和数字赋能，强化整乡镇试点带动。一是结合“零碳”试点工作，以青山湖科技城为核心的临安东部区域、太湖源镇、湍口镇分别打造“滨河零碳产业园”、“低碳小镇实践区”、“零碳小镇实践区”三大试点样板；二是整合区域地面光伏统一管理、集中监管、本地运维。通过总结试点开发经验，全面铺开整区分布式光伏开发，形成可复制、可推广的临安模式。</w:t>
      </w:r>
    </w:p>
    <w:p w:rsidR="003C6B4E" w:rsidRDefault="003C6B4E">
      <w:pPr>
        <w:ind w:firstLine="420"/>
      </w:pPr>
      <w:r>
        <w:rPr>
          <w:rFonts w:hint="eastAsia"/>
        </w:rPr>
        <w:t xml:space="preserve">5.3 </w:t>
      </w:r>
      <w:r>
        <w:rPr>
          <w:rFonts w:hint="eastAsia"/>
        </w:rPr>
        <w:t>集中式光伏发展思路</w:t>
      </w:r>
    </w:p>
    <w:p w:rsidR="003C6B4E" w:rsidRDefault="003C6B4E">
      <w:pPr>
        <w:ind w:firstLine="420"/>
      </w:pPr>
      <w:r>
        <w:rPr>
          <w:rFonts w:hint="eastAsia"/>
        </w:rPr>
        <w:t>着力推进集中式分布光伏利用。一是在相关政策允许范围内，充分利用荒山荒坡、丘陵、滩涂、设施农业用地，积极开展农光互补互补、林光互补、茶光互补、渔光互补等互补型大型地面电站建设。二是以大型公共建筑物为重点，鼓励发展公建屋顶光伏发电站。</w:t>
      </w:r>
    </w:p>
    <w:p w:rsidR="003C6B4E" w:rsidRDefault="003C6B4E">
      <w:pPr>
        <w:ind w:firstLine="420"/>
      </w:pPr>
      <w:r>
        <w:rPr>
          <w:rFonts w:hint="eastAsia"/>
        </w:rPr>
        <w:t xml:space="preserve">5.4 </w:t>
      </w:r>
      <w:r>
        <w:rPr>
          <w:rFonts w:hint="eastAsia"/>
        </w:rPr>
        <w:t>储能配置原则</w:t>
      </w:r>
    </w:p>
    <w:p w:rsidR="003C6B4E" w:rsidRDefault="003C6B4E">
      <w:pPr>
        <w:ind w:firstLine="420"/>
      </w:pPr>
      <w:r>
        <w:rPr>
          <w:rFonts w:hint="eastAsia"/>
        </w:rPr>
        <w:t>考虑风电、光伏出力不稳定性特点，采用“云储能”方式进行储能系统配套，与骨干数字电网提升建设统筹考虑一并建设。结合电网提升统筹规划储能设施布局，按光伏及风电装机容量</w:t>
      </w:r>
      <w:r>
        <w:rPr>
          <w:rFonts w:hint="eastAsia"/>
        </w:rPr>
        <w:t>10%~20</w:t>
      </w:r>
      <w:r>
        <w:rPr>
          <w:rFonts w:hint="eastAsia"/>
        </w:rPr>
        <w:t>配置。</w:t>
      </w:r>
    </w:p>
    <w:p w:rsidR="003C6B4E" w:rsidRDefault="003C6B4E">
      <w:pPr>
        <w:ind w:firstLine="420"/>
      </w:pPr>
      <w:r>
        <w:rPr>
          <w:rFonts w:hint="eastAsia"/>
        </w:rPr>
        <w:t xml:space="preserve">5.5 </w:t>
      </w:r>
      <w:r>
        <w:rPr>
          <w:rFonts w:hint="eastAsia"/>
        </w:rPr>
        <w:t>典型示范项目</w:t>
      </w:r>
    </w:p>
    <w:p w:rsidR="003C6B4E" w:rsidRDefault="003C6B4E">
      <w:pPr>
        <w:ind w:firstLine="420"/>
      </w:pPr>
      <w:r>
        <w:rPr>
          <w:rFonts w:hint="eastAsia"/>
        </w:rPr>
        <w:t>在国家“双碳”为目标背景下，以绿色低碳发展为关键，深入打好蓝天保卫战，全面展现“重要窗口”的“头雁风采”，推动构建以新能源为主的新型电力系统，建设“零碳”能源互联网。</w:t>
      </w:r>
    </w:p>
    <w:p w:rsidR="003C6B4E" w:rsidRDefault="003C6B4E">
      <w:pPr>
        <w:ind w:firstLine="420"/>
      </w:pPr>
      <w:r>
        <w:rPr>
          <w:rFonts w:hint="eastAsia"/>
        </w:rPr>
        <w:t xml:space="preserve">5.5.1 </w:t>
      </w:r>
      <w:r>
        <w:rPr>
          <w:rFonts w:hint="eastAsia"/>
        </w:rPr>
        <w:t>青山湖科技城“滨河零碳产业园”综合示范项目</w:t>
      </w:r>
    </w:p>
    <w:p w:rsidR="003C6B4E" w:rsidRDefault="003C6B4E">
      <w:pPr>
        <w:ind w:firstLine="420"/>
      </w:pPr>
      <w:r>
        <w:rPr>
          <w:rFonts w:hint="eastAsia"/>
        </w:rPr>
        <w:t>推进园区清洁低碳、安全高效能源利用和碳减排，形成园区绿色生产和消费方式，打造临安零碳创新发展的样板试点，探索可复制、可推广、务实管用的“零碳产业园”发展模式。</w:t>
      </w:r>
    </w:p>
    <w:p w:rsidR="003C6B4E" w:rsidRDefault="003C6B4E">
      <w:pPr>
        <w:ind w:firstLine="420"/>
      </w:pPr>
      <w:r>
        <w:rPr>
          <w:rFonts w:hint="eastAsia"/>
        </w:rPr>
        <w:t xml:space="preserve">5.5.2 </w:t>
      </w:r>
      <w:r>
        <w:rPr>
          <w:rFonts w:hint="eastAsia"/>
        </w:rPr>
        <w:t>青山湖科技城整域光伏开发示范项目</w:t>
      </w:r>
    </w:p>
    <w:p w:rsidR="003C6B4E" w:rsidRDefault="003C6B4E">
      <w:pPr>
        <w:ind w:firstLine="420"/>
      </w:pPr>
      <w:r>
        <w:rPr>
          <w:rFonts w:hint="eastAsia"/>
        </w:rPr>
        <w:t>针对不同用户类型，因地制宜、差异化地开展综合能源业务，实施一批“可借鉴、能复制”的示范项目。其中，在商业楼宇领域，开展智慧楼宇（光伏、充电桩、全电厨房、能效平台等）建设；工业领域，开展“光储充一体化”示范项目建设；农业领域，计划在畜牧养殖场、复耕地等开展农光互补项目建设。</w:t>
      </w:r>
    </w:p>
    <w:p w:rsidR="003C6B4E" w:rsidRDefault="003C6B4E">
      <w:pPr>
        <w:ind w:firstLine="420"/>
      </w:pPr>
      <w:r>
        <w:rPr>
          <w:rFonts w:hint="eastAsia"/>
        </w:rPr>
        <w:t xml:space="preserve">5.5.3 </w:t>
      </w:r>
      <w:r>
        <w:rPr>
          <w:rFonts w:hint="eastAsia"/>
        </w:rPr>
        <w:t>浙西可再生能源基地建设项目</w:t>
      </w:r>
    </w:p>
    <w:p w:rsidR="003C6B4E" w:rsidRDefault="003C6B4E">
      <w:pPr>
        <w:ind w:firstLine="420"/>
      </w:pPr>
      <w:r>
        <w:rPr>
          <w:rFonts w:hint="eastAsia"/>
        </w:rPr>
        <w:t>因地制宜发展风能、太阳能、水能等多能源品种发电互相补充，结合抽水蓄能，并配套</w:t>
      </w:r>
      <w:r>
        <w:rPr>
          <w:rFonts w:hint="eastAsia"/>
        </w:rPr>
        <w:t>10%</w:t>
      </w:r>
      <w:r>
        <w:rPr>
          <w:rFonts w:hint="eastAsia"/>
        </w:rPr>
        <w:t>的储能项目，推进“风光水储一体化”电源基地建设，强化电源侧灵活调节作用，确保电源基地送电可持续性；推进“源网荷储一体化”，加强电源侧、电网侧、负荷侧、储能的多向互动，实现就地就近、灵活坚强发展。通过“两个一体化”可再生能源基地建设，使昌北地区成为浙西能源中心，并使临安区实现全部可再生能源供电（“无碳发电”）。加强地区电网调节能力，配套浙北负荷中心，充分发挥低碳效益，满足“碳达峰、碳中和”实施路径中能源供给侧构建多元化清洁能源供应体系的需求。</w:t>
      </w:r>
    </w:p>
    <w:p w:rsidR="003C6B4E" w:rsidRDefault="003C6B4E">
      <w:pPr>
        <w:ind w:firstLine="420"/>
      </w:pPr>
      <w:r>
        <w:rPr>
          <w:rFonts w:hint="eastAsia"/>
        </w:rPr>
        <w:t>保障措施</w:t>
      </w:r>
    </w:p>
    <w:p w:rsidR="003C6B4E" w:rsidRDefault="003C6B4E">
      <w:pPr>
        <w:ind w:firstLine="420"/>
      </w:pPr>
      <w:r>
        <w:rPr>
          <w:rFonts w:hint="eastAsia"/>
        </w:rPr>
        <w:t xml:space="preserve">5.6 </w:t>
      </w:r>
      <w:r>
        <w:rPr>
          <w:rFonts w:hint="eastAsia"/>
        </w:rPr>
        <w:t>成立专班，加强统筹领导。区政府成立专班，统筹协调各项工作。专班应统一思想认识，形成联动机工作专班由区发改局、自然资源和规划局、生态环境分局、水利水电局、农业农村局、国网供电公司临安分公司等部门组成，工作专班办公室设在区发改局，负责办公室日常工作。</w:t>
      </w:r>
    </w:p>
    <w:p w:rsidR="003C6B4E" w:rsidRDefault="003C6B4E">
      <w:pPr>
        <w:ind w:firstLine="420"/>
      </w:pPr>
      <w:r>
        <w:rPr>
          <w:rFonts w:hint="eastAsia"/>
        </w:rPr>
        <w:t xml:space="preserve">5.7 </w:t>
      </w:r>
      <w:r>
        <w:rPr>
          <w:rFonts w:hint="eastAsia"/>
        </w:rPr>
        <w:t>主体牵头，搭建平台。考虑到相关工作的专业性以及需要大量资金，建议引进资金、技术实力雄厚的战略合作方，也可按照“一家主体牵头，社会主体共同参与开发”的原则由多方投资主体通过成立合资公司等资本合作方式进行，鼓励更多市场主体参与项目建设和管理，充分利用各方在能源项目开发方面的优势。</w:t>
      </w:r>
    </w:p>
    <w:p w:rsidR="003C6B4E" w:rsidRDefault="003C6B4E">
      <w:pPr>
        <w:ind w:firstLine="420"/>
      </w:pPr>
      <w:r>
        <w:rPr>
          <w:rFonts w:hint="eastAsia"/>
        </w:rPr>
        <w:t xml:space="preserve">5.8 </w:t>
      </w:r>
      <w:r>
        <w:rPr>
          <w:rFonts w:hint="eastAsia"/>
        </w:rPr>
        <w:t>资源排查，整体规划。由于公共屋顶资源可装面积小，电价低、发电效率低等因素，影响投资积极性，将地面电站指标与公共资源屋顶进行整合，集中委托投资开发建设；利用“多规合一”系统对全区可利用能源资源进行排查，筛选符合生态保护红线、国土空间规划、“三线一单”生态环境分区管控方案等要求的项目，进行整体规划。。</w:t>
      </w:r>
    </w:p>
    <w:p w:rsidR="003C6B4E" w:rsidRDefault="003C6B4E">
      <w:pPr>
        <w:ind w:firstLine="420"/>
      </w:pPr>
      <w:r>
        <w:rPr>
          <w:rFonts w:hint="eastAsia"/>
        </w:rPr>
        <w:t xml:space="preserve">5.9 </w:t>
      </w:r>
      <w:r>
        <w:rPr>
          <w:rFonts w:hint="eastAsia"/>
        </w:rPr>
        <w:t>市场主导，政府引导。制定政策推动企业、个人安装光伏意愿。一是纳入新增建筑验收标准，结合屋顶面积和变压器容量确定装机容量标准；二是针对存量未安装光伏企业，亩均税收、能耗指标等政策挂钩；三是户用方面，整村拆迁项目参照典型方案整村建设，其中通过搭建金融平台、创新绿色金融产品、引入专业户用光伏投资及工程企业，提升存量户用装机容量。</w:t>
      </w:r>
    </w:p>
    <w:p w:rsidR="003C6B4E" w:rsidRDefault="003C6B4E">
      <w:pPr>
        <w:ind w:firstLine="420"/>
      </w:pPr>
      <w:r>
        <w:rPr>
          <w:rFonts w:hint="eastAsia"/>
        </w:rPr>
        <w:t xml:space="preserve">5.10 </w:t>
      </w:r>
      <w:r>
        <w:rPr>
          <w:rFonts w:hint="eastAsia"/>
        </w:rPr>
        <w:t>完善标准，加强监管。围绕光伏发展实际需求，完善相关光伏规划、设计、建设、并网、运维等标准体系；进一步加强项目专业验收及运维单位监管工作。</w:t>
      </w:r>
    </w:p>
    <w:p w:rsidR="003C6B4E" w:rsidRDefault="003C6B4E">
      <w:pPr>
        <w:ind w:firstLine="420"/>
      </w:pPr>
      <w:r>
        <w:rPr>
          <w:rFonts w:hint="eastAsia"/>
        </w:rPr>
        <w:t xml:space="preserve">5.11 </w:t>
      </w:r>
      <w:r>
        <w:rPr>
          <w:rFonts w:hint="eastAsia"/>
        </w:rPr>
        <w:t>建立惩罚机制，保障电费收取。纳入征信体系，建立惩罚机制。惩罚机制将用电企业拖欠光伏电费纳入征信体系，并严格执行，消除或降低部分企业恶意拖欠电费的影响，有效扩大投资标的，激活小企业屋顶资源。</w:t>
      </w:r>
    </w:p>
    <w:p w:rsidR="003C6B4E" w:rsidRDefault="003C6B4E">
      <w:pPr>
        <w:ind w:firstLine="420"/>
      </w:pPr>
      <w:r>
        <w:rPr>
          <w:rFonts w:hint="eastAsia"/>
        </w:rPr>
        <w:t xml:space="preserve">5.12 </w:t>
      </w:r>
      <w:r>
        <w:rPr>
          <w:rFonts w:hint="eastAsia"/>
        </w:rPr>
        <w:t>搭建数字化运营平台。统一接入电网监测、电费结算托收平台，有效提升光伏发电及电费回收效率，提升用户投资效益，降低企业运营成本，激发企业投资热情。</w:t>
      </w:r>
    </w:p>
    <w:p w:rsidR="003C6B4E" w:rsidRDefault="003C6B4E">
      <w:pPr>
        <w:ind w:firstLine="420"/>
      </w:pPr>
      <w:r>
        <w:rPr>
          <w:rFonts w:hint="eastAsia"/>
        </w:rPr>
        <w:t xml:space="preserve">5.13 </w:t>
      </w:r>
      <w:r>
        <w:rPr>
          <w:rFonts w:hint="eastAsia"/>
        </w:rPr>
        <w:t>探索先进技术示范应用。鼓励应用新一代互联网智能电网、云储能和电力电子等技术，积极开展光伏与其他能源结合的多能互补示范项目等，解决光伏发电的间歇性，增强与电网融合度，提高能源系统综合利用率。基于大数据、互联网等技术，开展光伏项目精细化管理，提升发电效率和质量。</w:t>
      </w:r>
    </w:p>
    <w:p w:rsidR="003C6B4E" w:rsidRDefault="003C6B4E">
      <w:pPr>
        <w:ind w:firstLine="420"/>
      </w:pPr>
      <w:r>
        <w:rPr>
          <w:rFonts w:hint="eastAsia"/>
        </w:rPr>
        <w:t>附件：主要项目清单</w:t>
      </w:r>
    </w:p>
    <w:p w:rsidR="003C6B4E" w:rsidRDefault="003C6B4E">
      <w:pPr>
        <w:jc w:val="right"/>
      </w:pPr>
      <w:r>
        <w:rPr>
          <w:rFonts w:hint="eastAsia"/>
        </w:rPr>
        <w:t xml:space="preserve"> </w:t>
      </w:r>
      <w:r>
        <w:rPr>
          <w:rFonts w:hint="eastAsia"/>
        </w:rPr>
        <w:t>临安区发展和改革局</w:t>
      </w:r>
      <w:r>
        <w:rPr>
          <w:rFonts w:hint="eastAsia"/>
        </w:rPr>
        <w:t>2021-12-01</w:t>
      </w:r>
    </w:p>
    <w:p w:rsidR="003C6B4E" w:rsidRDefault="003C6B4E" w:rsidP="00DA7ACD">
      <w:pPr>
        <w:sectPr w:rsidR="003C6B4E" w:rsidSect="00DA7ACD">
          <w:type w:val="continuous"/>
          <w:pgSz w:w="11906" w:h="16838"/>
          <w:pgMar w:top="1644" w:right="1236" w:bottom="1418" w:left="1814" w:header="851" w:footer="907" w:gutter="0"/>
          <w:pgNumType w:start="1"/>
          <w:cols w:space="720"/>
          <w:docGrid w:type="lines" w:linePitch="341" w:charSpace="2373"/>
        </w:sectPr>
      </w:pPr>
    </w:p>
    <w:p w:rsidR="00C350B1" w:rsidRDefault="00C350B1"/>
    <w:sectPr w:rsidR="00C350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C6B4E"/>
    <w:rsid w:val="003C6B4E"/>
    <w:rsid w:val="00C35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6B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6B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6523</Characters>
  <Application>Microsoft Office Word</Application>
  <DocSecurity>0</DocSecurity>
  <Lines>54</Lines>
  <Paragraphs>15</Paragraphs>
  <ScaleCrop>false</ScaleCrop>
  <Company>微软中国</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2023-03-07T02:52:00Z</dcterms:created>
</cp:coreProperties>
</file>