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84" w:rsidRDefault="003D4184" w:rsidP="00B4544C">
      <w:pPr>
        <w:pStyle w:val="1"/>
        <w:spacing w:line="360" w:lineRule="auto"/>
      </w:pPr>
      <w:r>
        <w:rPr>
          <w:rFonts w:hint="eastAsia"/>
        </w:rPr>
        <w:t>东华门街道党建工作协调委员会 做实“三项清单”，落实“四个双向”，不断深化区域化党建</w:t>
      </w:r>
    </w:p>
    <w:p w:rsidR="003D4184" w:rsidRDefault="003D4184" w:rsidP="00B4544C">
      <w:pPr>
        <w:spacing w:line="360" w:lineRule="auto"/>
        <w:ind w:firstLine="420"/>
        <w:jc w:val="left"/>
      </w:pPr>
      <w:r>
        <w:rPr>
          <w:rFonts w:hint="eastAsia"/>
        </w:rPr>
        <w:t>2021</w:t>
      </w:r>
      <w:r>
        <w:rPr>
          <w:rFonts w:hint="eastAsia"/>
        </w:rPr>
        <w:t>年，东城区委立足首都功能核心区定位，落实蔡奇书记关于做好“四个服务”的工作要求，扎实开展区域化党建工作，进一步健全由区委统一领导，以区、街、社区三级党建工作协调委员会为平台，区域内各方力量共同参与的区域化党建工作格局。特别是各街道党建工作协调委员会，充分发挥在“三级平台”中“承上启下”的功能作用，按照区委要求，积极整合区域内资源，引导各驻地单位共同参与，同时加强对各社区党建工作协调委员会的统筹指导，着力把党的政治优势和组织优势转化为社会治理优势，切实发挥党建引领作用，有力推动了区域共建共治共享。</w:t>
      </w:r>
    </w:p>
    <w:p w:rsidR="003D4184" w:rsidRDefault="003D4184" w:rsidP="00B4544C">
      <w:pPr>
        <w:spacing w:line="360" w:lineRule="auto"/>
        <w:ind w:firstLine="420"/>
        <w:jc w:val="left"/>
      </w:pPr>
      <w:r>
        <w:rPr>
          <w:rFonts w:hint="eastAsia"/>
        </w:rPr>
        <w:t>街道党建工作协调委员会工作经验交流</w:t>
      </w:r>
    </w:p>
    <w:p w:rsidR="003D4184" w:rsidRDefault="003D4184" w:rsidP="00B4544C">
      <w:pPr>
        <w:spacing w:line="360" w:lineRule="auto"/>
        <w:ind w:firstLine="420"/>
        <w:jc w:val="left"/>
      </w:pPr>
      <w:r>
        <w:rPr>
          <w:rFonts w:hint="eastAsia"/>
        </w:rPr>
        <w:t>用好工作机制，充分拓展资源优势。东华门街道及所属社区党建工作协调委员会成员单位数量进一步拓展，达到</w:t>
      </w:r>
      <w:r>
        <w:rPr>
          <w:rFonts w:hint="eastAsia"/>
        </w:rPr>
        <w:t>150</w:t>
      </w:r>
      <w:r>
        <w:rPr>
          <w:rFonts w:hint="eastAsia"/>
        </w:rPr>
        <w:t>个。深入摸排各成员单位场地、人才、资金、设备、服务、项目等各类资源，不断拓展“三个清单”内容。通过座谈、走访、问卷调查等形式，收集居民群众和驻区单位的热点难点问题，形成服务需求清单。按照“征集需求—讨论协商—确定项目”程序，将需求与资源进行对接，建立双向服务项目清单。</w:t>
      </w:r>
      <w:r>
        <w:rPr>
          <w:rFonts w:hint="eastAsia"/>
        </w:rPr>
        <w:t>2021</w:t>
      </w:r>
      <w:r>
        <w:rPr>
          <w:rFonts w:hint="eastAsia"/>
        </w:rPr>
        <w:t>年，街道社区共形成资源清单</w:t>
      </w:r>
      <w:r>
        <w:rPr>
          <w:rFonts w:hint="eastAsia"/>
        </w:rPr>
        <w:t>91</w:t>
      </w:r>
      <w:r>
        <w:rPr>
          <w:rFonts w:hint="eastAsia"/>
        </w:rPr>
        <w:t>项，需求清单</w:t>
      </w:r>
      <w:r>
        <w:rPr>
          <w:rFonts w:hint="eastAsia"/>
        </w:rPr>
        <w:t>78</w:t>
      </w:r>
      <w:r>
        <w:rPr>
          <w:rFonts w:hint="eastAsia"/>
        </w:rPr>
        <w:t>项，项目清单</w:t>
      </w:r>
      <w:r>
        <w:rPr>
          <w:rFonts w:hint="eastAsia"/>
        </w:rPr>
        <w:t>43</w:t>
      </w:r>
      <w:r>
        <w:rPr>
          <w:rFonts w:hint="eastAsia"/>
        </w:rPr>
        <w:t>项。发挥“四个双向”工作机制作用，对区域化党建推进情况进行动态跟踪，对双向服务、确定的项目督促落实，对已完成的项目组织辖区相关单位、群众进行评议，并通过党建工作协调委员会会议及时通报评价情况。</w:t>
      </w:r>
    </w:p>
    <w:p w:rsidR="003D4184" w:rsidRDefault="003D4184" w:rsidP="00B4544C">
      <w:pPr>
        <w:spacing w:line="360" w:lineRule="auto"/>
        <w:ind w:firstLine="420"/>
        <w:jc w:val="left"/>
      </w:pPr>
      <w:r>
        <w:rPr>
          <w:rFonts w:hint="eastAsia"/>
        </w:rPr>
        <w:t>积极发动成员单位，服务重点工作开展。疫情期间，街道与驻区单位签订承诺书，组织动员成员单位党员参与垃圾分类桶前值守活动，安排党员值守</w:t>
      </w:r>
      <w:r>
        <w:rPr>
          <w:rFonts w:hint="eastAsia"/>
        </w:rPr>
        <w:t>30</w:t>
      </w:r>
      <w:r>
        <w:rPr>
          <w:rFonts w:hint="eastAsia"/>
        </w:rPr>
        <w:t>余人次，</w:t>
      </w:r>
      <w:r>
        <w:rPr>
          <w:rFonts w:hint="eastAsia"/>
        </w:rPr>
        <w:t>200</w:t>
      </w:r>
      <w:r>
        <w:rPr>
          <w:rFonts w:hint="eastAsia"/>
        </w:rPr>
        <w:t>余小时。在全国文明城区创建工作中，天安门管理委员会、最高人民法医院、北京市公安局、公安部、生态环境部、首都宾馆、红都集团、对外友好协会等</w:t>
      </w:r>
      <w:r>
        <w:rPr>
          <w:rFonts w:hint="eastAsia"/>
        </w:rPr>
        <w:t>10</w:t>
      </w:r>
      <w:r>
        <w:rPr>
          <w:rFonts w:hint="eastAsia"/>
        </w:rPr>
        <w:t>余家成员单位积极配合，组织百余人次参与垃圾分类、街面环境整治等活动，为该项工作的有效落实发挥了强大作用。首都宾馆与正义路社区开展共建，先后开放了</w:t>
      </w:r>
      <w:r>
        <w:rPr>
          <w:rFonts w:hint="eastAsia"/>
        </w:rPr>
        <w:t>50</w:t>
      </w:r>
      <w:r>
        <w:rPr>
          <w:rFonts w:hint="eastAsia"/>
        </w:rPr>
        <w:t>个车位，解决群众燃眉之急。</w:t>
      </w:r>
    </w:p>
    <w:p w:rsidR="003D4184" w:rsidRDefault="003D4184" w:rsidP="00B4544C">
      <w:pPr>
        <w:spacing w:line="360" w:lineRule="auto"/>
        <w:ind w:firstLine="420"/>
        <w:jc w:val="left"/>
      </w:pPr>
      <w:r>
        <w:rPr>
          <w:rFonts w:hint="eastAsia"/>
        </w:rPr>
        <w:t>拓宽创新思路，推动特色项目走进社区。智德社区党委深入挖掘辖区单位资源，携手东华门幼儿园、灯市口小学北池子校区签订“党员送教进社区”党建项目，开展“党心连童心，送教进社区”主题活动</w:t>
      </w:r>
      <w:r>
        <w:rPr>
          <w:rFonts w:hint="eastAsia"/>
        </w:rPr>
        <w:t>4</w:t>
      </w:r>
      <w:r>
        <w:rPr>
          <w:rFonts w:hint="eastAsia"/>
        </w:rPr>
        <w:t>次，为社区内幼儿家庭讲授育儿经验，提供咨询服务。多福巷社区党委以建党百年为契机，与北京人民艺术剧院党支部深入开展共建活动，人艺党支部党员声情并茂地讲述红色故事，诵读红色家书，为社区党员带来一场鲜活生动、感人肺腑的党课，让大家受到了一次心灵的再洗礼和党性的再教育。</w:t>
      </w:r>
    </w:p>
    <w:p w:rsidR="003D4184" w:rsidRDefault="003D4184" w:rsidP="00B4544C">
      <w:pPr>
        <w:spacing w:line="360" w:lineRule="auto"/>
        <w:ind w:firstLine="420"/>
        <w:jc w:val="left"/>
      </w:pPr>
      <w:r>
        <w:rPr>
          <w:rFonts w:hint="eastAsia"/>
        </w:rPr>
        <w:t>结合党史学习教育，为群众办好实事。为庆祝中国共产党成立</w:t>
      </w:r>
      <w:r>
        <w:rPr>
          <w:rFonts w:hint="eastAsia"/>
        </w:rPr>
        <w:t>100</w:t>
      </w:r>
      <w:r>
        <w:rPr>
          <w:rFonts w:hint="eastAsia"/>
        </w:rPr>
        <w:t>周年，深入推进党史学习教育走深走实，南池子社区开展“我为群众办实事</w:t>
      </w:r>
      <w:r>
        <w:rPr>
          <w:rFonts w:hint="eastAsia"/>
        </w:rPr>
        <w:t xml:space="preserve"> </w:t>
      </w:r>
      <w:r>
        <w:rPr>
          <w:rFonts w:hint="eastAsia"/>
        </w:rPr>
        <w:t>点亮百姓微心愿”实践活动，通过线上线下广泛征集，梳理形成“微心愿清单”。“微心愿”一经发布便得到辖区单位、各级党组织的积极响应，并在第一时间全部完成了认领对接。南池子社区党委随后开展了“党建工作协调委员会共圆居民微心愿”主题活动，助力北京市对外友好学会、木棉花酒店、东华门幼儿园分园、王府井环卫所、东华门卫生站、佩华学校等</w:t>
      </w:r>
      <w:r>
        <w:rPr>
          <w:rFonts w:hint="eastAsia"/>
        </w:rPr>
        <w:t>8</w:t>
      </w:r>
      <w:r>
        <w:rPr>
          <w:rFonts w:hint="eastAsia"/>
        </w:rPr>
        <w:t>个成员单位，“点亮”居民“微心愿”</w:t>
      </w:r>
      <w:r>
        <w:rPr>
          <w:rFonts w:hint="eastAsia"/>
        </w:rPr>
        <w:t>23</w:t>
      </w:r>
      <w:r>
        <w:rPr>
          <w:rFonts w:hint="eastAsia"/>
        </w:rPr>
        <w:t>个。通过分发学习用品、课外读物，通过提供专业指导、专项服务，党建共建让社区居民感受到了党组织的关怀和温暖。</w:t>
      </w:r>
    </w:p>
    <w:p w:rsidR="003D4184" w:rsidRDefault="003D4184" w:rsidP="00B4544C">
      <w:pPr>
        <w:spacing w:line="360" w:lineRule="auto"/>
        <w:jc w:val="right"/>
      </w:pPr>
      <w:r>
        <w:rPr>
          <w:rFonts w:hint="eastAsia"/>
        </w:rPr>
        <w:t>搜狐网</w:t>
      </w:r>
      <w:r>
        <w:rPr>
          <w:rFonts w:hint="eastAsia"/>
        </w:rPr>
        <w:t xml:space="preserve">2021-12-17 </w:t>
      </w:r>
    </w:p>
    <w:p w:rsidR="003D4184" w:rsidRDefault="003D4184" w:rsidP="002F4D10">
      <w:pPr>
        <w:sectPr w:rsidR="003D4184" w:rsidSect="002F4D10">
          <w:type w:val="continuous"/>
          <w:pgSz w:w="11906" w:h="16838" w:code="9"/>
          <w:pgMar w:top="1644" w:right="1236" w:bottom="1418" w:left="1814" w:header="851" w:footer="907" w:gutter="0"/>
          <w:pgNumType w:start="1"/>
          <w:cols w:space="425"/>
          <w:docGrid w:type="lines" w:linePitch="341" w:charSpace="2373"/>
        </w:sectPr>
      </w:pPr>
    </w:p>
    <w:p w:rsidR="006B77C8" w:rsidRDefault="006B77C8"/>
    <w:sectPr w:rsidR="006B77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184"/>
    <w:rsid w:val="003D4184"/>
    <w:rsid w:val="006B7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D4184"/>
    <w:pPr>
      <w:widowControl/>
      <w:spacing w:before="100" w:beforeAutospacing="1" w:after="100" w:afterAutospacing="1" w:line="336"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41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2023-03-16T08:25:00Z</dcterms:created>
</cp:coreProperties>
</file>