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5BD" w:rsidRDefault="003D05BD">
      <w:pPr>
        <w:pStyle w:val="1"/>
      </w:pPr>
      <w:bookmarkStart w:id="0" w:name="_Toc128753378"/>
      <w:r>
        <w:rPr>
          <w:rFonts w:hint="eastAsia"/>
        </w:rPr>
        <w:t>阿克塞县纪委监委 落实意识形态工作意见</w:t>
      </w:r>
      <w:bookmarkEnd w:id="0"/>
    </w:p>
    <w:p w:rsidR="003D05BD" w:rsidRDefault="003D05BD">
      <w:pPr>
        <w:ind w:firstLine="420"/>
        <w:jc w:val="left"/>
      </w:pPr>
      <w:r>
        <w:rPr>
          <w:rFonts w:hint="eastAsia"/>
        </w:rPr>
        <w:t>为进一步做好全县纪检监察系统意识形态工作，全面推动意识形态工作责任制落到实处，根据中央和省、市、县委出台的加强和改进意识形态工作、落实意识形态工作责任制的系列重要文件要求，特制定我委意识形态工作意见，请严格遵照执行。</w:t>
      </w:r>
    </w:p>
    <w:p w:rsidR="003D05BD" w:rsidRDefault="003D05BD">
      <w:pPr>
        <w:ind w:firstLine="420"/>
        <w:jc w:val="left"/>
      </w:pPr>
      <w:r>
        <w:rPr>
          <w:rFonts w:hint="eastAsia"/>
        </w:rPr>
        <w:t>一、纪委监委机关意识形态工作责任</w:t>
      </w:r>
    </w:p>
    <w:p w:rsidR="003D05BD" w:rsidRDefault="003D05BD">
      <w:pPr>
        <w:ind w:firstLine="420"/>
        <w:jc w:val="left"/>
      </w:pPr>
      <w:r>
        <w:rPr>
          <w:rFonts w:hint="eastAsia"/>
        </w:rPr>
        <w:t>1.</w:t>
      </w:r>
      <w:r>
        <w:rPr>
          <w:rFonts w:hint="eastAsia"/>
        </w:rPr>
        <w:t>牢牢把握正确政治方向。坚持和完善坚定维护党中央权威和集中统一领导的各项制度，增强“四个意识”、坚定“四个自信”，做到“两个维护”，牢牢把握正确的政治方向，严守政治纪律和政治规矩，严守组织纪律和宣传工作相关纪律要求。县纪委常委会（监委委务会）及时传达学习习近平总书记关于意识形态工作的重要讲话和指示批示，以及党中央和省、市、县委关于意识形态工作的法规文件、会议精神，对贯彻落实作出研究部署。理论学习中心组每年至少专题学习</w:t>
      </w:r>
      <w:r>
        <w:rPr>
          <w:rFonts w:hint="eastAsia"/>
        </w:rPr>
        <w:t>2</w:t>
      </w:r>
      <w:r>
        <w:rPr>
          <w:rFonts w:hint="eastAsia"/>
        </w:rPr>
        <w:t>次意识形态工作。</w:t>
      </w:r>
    </w:p>
    <w:p w:rsidR="003D05BD" w:rsidRDefault="003D05BD">
      <w:pPr>
        <w:ind w:firstLine="420"/>
        <w:jc w:val="left"/>
      </w:pPr>
      <w:r>
        <w:rPr>
          <w:rFonts w:hint="eastAsia"/>
        </w:rPr>
        <w:t>2.</w:t>
      </w:r>
      <w:r>
        <w:rPr>
          <w:rFonts w:hint="eastAsia"/>
        </w:rPr>
        <w:t>坚持马克思主义在意识形态领域指导地位的根本制度。深入学习宣传贯彻习近平新时代中国特色社会主义思想，认真学习贯彻习近平总书记对甘肃重要讲话和指示精神，及时跟进学习习近平总书记最新重要讲话精神。健全用党的创新理论武装党员、教育干部职工工作体系，完善理论学习中心组学习等各层级学习制度。坚持以社会主义核心价值观引领文化建设制度，推动理想信念教育常态化、制度化。</w:t>
      </w:r>
    </w:p>
    <w:p w:rsidR="003D05BD" w:rsidRDefault="003D05BD">
      <w:pPr>
        <w:ind w:firstLine="420"/>
        <w:jc w:val="left"/>
      </w:pPr>
      <w:r>
        <w:rPr>
          <w:rFonts w:hint="eastAsia"/>
        </w:rPr>
        <w:t>3.</w:t>
      </w:r>
      <w:r>
        <w:rPr>
          <w:rFonts w:hint="eastAsia"/>
        </w:rPr>
        <w:t>全面抓好中央巡视专项检查中反馈落实意识形态工作责任制不到位问题的整改工作。突出问题导向，坚持以上率下，全面落实整改工作主体责任，坚持从严从实，强化整改合力，统筹协调推进，把整改工作融入意识形态领域各方面工作，确保整改工作务实、整改过程扎实、整改结果真实。</w:t>
      </w:r>
    </w:p>
    <w:p w:rsidR="003D05BD" w:rsidRDefault="003D05BD">
      <w:pPr>
        <w:ind w:firstLine="420"/>
        <w:jc w:val="left"/>
      </w:pPr>
      <w:r>
        <w:rPr>
          <w:rFonts w:hint="eastAsia"/>
        </w:rPr>
        <w:t>4.</w:t>
      </w:r>
      <w:r>
        <w:rPr>
          <w:rFonts w:hint="eastAsia"/>
        </w:rPr>
        <w:t>加强意识形态工作专题研究和分析研判。县纪委常委会（监委委务会）每年至少专题研究和部署</w:t>
      </w:r>
      <w:r>
        <w:rPr>
          <w:rFonts w:hint="eastAsia"/>
        </w:rPr>
        <w:t>2</w:t>
      </w:r>
      <w:r>
        <w:rPr>
          <w:rFonts w:hint="eastAsia"/>
        </w:rPr>
        <w:t>次意识形态工作，全面听取意识形态工作情况汇报，结合纪检监察工作实际分析研判意识形态领域形势。研究提出工作措施。在年度工作要点中，将意识形态工作作为重要内容进行安排部署。</w:t>
      </w:r>
    </w:p>
    <w:p w:rsidR="003D05BD" w:rsidRDefault="003D05BD">
      <w:pPr>
        <w:ind w:firstLine="420"/>
        <w:jc w:val="left"/>
      </w:pPr>
      <w:r>
        <w:rPr>
          <w:rFonts w:hint="eastAsia"/>
        </w:rPr>
        <w:t>5.</w:t>
      </w:r>
      <w:r>
        <w:rPr>
          <w:rFonts w:hint="eastAsia"/>
        </w:rPr>
        <w:t>健全完善意识形态工作领导体制机制。成立县纪委监委机关意识形态工作领导小组，明确工作机构，加强研究部署和协调指导，每年至少召开</w:t>
      </w:r>
      <w:r>
        <w:rPr>
          <w:rFonts w:hint="eastAsia"/>
        </w:rPr>
        <w:t>1</w:t>
      </w:r>
      <w:r>
        <w:rPr>
          <w:rFonts w:hint="eastAsia"/>
        </w:rPr>
        <w:t>次会议。健全完善意识形态工作制度机制，提升意识形态工作的科学化规范化制度化水平。</w:t>
      </w:r>
    </w:p>
    <w:p w:rsidR="003D05BD" w:rsidRDefault="003D05BD">
      <w:pPr>
        <w:ind w:firstLine="420"/>
        <w:jc w:val="left"/>
      </w:pPr>
      <w:r>
        <w:rPr>
          <w:rFonts w:hint="eastAsia"/>
        </w:rPr>
        <w:t>6.</w:t>
      </w:r>
      <w:r>
        <w:rPr>
          <w:rFonts w:hint="eastAsia"/>
        </w:rPr>
        <w:t>纪检监察机关意识形态工作职责任务。将意识形态工作情况纳入执行党的纪律尤其是党的政治纪律和政治规矩的监督检查范围，依规依纪做好有关执纪问责工作，有关情况向纪委全会报告，与宣传部门建立完善通报情况、移送线索、协助审查调查等机制，增强意识形态工作监督合力。</w:t>
      </w:r>
    </w:p>
    <w:p w:rsidR="003D05BD" w:rsidRDefault="003D05BD">
      <w:pPr>
        <w:ind w:firstLine="420"/>
        <w:jc w:val="left"/>
      </w:pPr>
      <w:r>
        <w:rPr>
          <w:rFonts w:hint="eastAsia"/>
        </w:rPr>
        <w:t>7.</w:t>
      </w:r>
      <w:r>
        <w:rPr>
          <w:rFonts w:hint="eastAsia"/>
        </w:rPr>
        <w:t>构建齐抓共管大格局。统筹协调各内设机构在行政管理、监督检查、审查调查、对外宣传中体现意识形态工作要求，切实形成委机关意识形态工作领导小组统一领导、分管领导齐抓共管、办公室组织协调、各室（组）分工负责的工作格局。指导督促乡镇纪委、派驻机构制定差异化责任清单并向宣传部门报备。指导和督促检查乡镇纪委、派驻机构意识形态工作。</w:t>
      </w:r>
    </w:p>
    <w:p w:rsidR="003D05BD" w:rsidRDefault="003D05BD">
      <w:pPr>
        <w:ind w:firstLine="420"/>
        <w:jc w:val="left"/>
      </w:pPr>
      <w:r>
        <w:rPr>
          <w:rFonts w:hint="eastAsia"/>
        </w:rPr>
        <w:t>8.</w:t>
      </w:r>
      <w:r>
        <w:rPr>
          <w:rFonts w:hint="eastAsia"/>
        </w:rPr>
        <w:t>加强对本系统意识形态工作的指导督促。结合本系统党建工作、业务工作，加强对系统内意识形态工作的指导督促。做好乡镇纪委、派驻机构意识形态工作责任制落实情况的指导、监督和抓落实工作。</w:t>
      </w:r>
    </w:p>
    <w:p w:rsidR="003D05BD" w:rsidRDefault="003D05BD">
      <w:pPr>
        <w:ind w:firstLine="420"/>
        <w:jc w:val="left"/>
      </w:pPr>
      <w:r>
        <w:rPr>
          <w:rFonts w:hint="eastAsia"/>
        </w:rPr>
        <w:lastRenderedPageBreak/>
        <w:t>9.</w:t>
      </w:r>
      <w:r>
        <w:rPr>
          <w:rFonts w:hint="eastAsia"/>
        </w:rPr>
        <w:t>做好重大舆情和突发事件舆论引导工作。密切跟踪研判网上网下舆情，健全完善舆情监测、研判、报告、通报、转办和应急处置等工作机制，健全完善舆论引导“口径库”建设，健全重大舆情和突发事件舆论引导机制，坚决防止出现大的舆论漩涡，坚决防止一般性舆情演变为意识形态事件。</w:t>
      </w:r>
    </w:p>
    <w:p w:rsidR="003D05BD" w:rsidRDefault="003D05BD">
      <w:pPr>
        <w:ind w:firstLine="420"/>
        <w:jc w:val="left"/>
      </w:pPr>
      <w:r>
        <w:rPr>
          <w:rFonts w:hint="eastAsia"/>
        </w:rPr>
        <w:t>10.</w:t>
      </w:r>
      <w:r>
        <w:rPr>
          <w:rFonts w:hint="eastAsia"/>
        </w:rPr>
        <w:t>防范化解意识形态领域风险。定期排查意识形态领域风险，制定应对措施，列出责任清单，常态化组织开展意识形态领域风险防范化解工作，切实维护意识形态安全。</w:t>
      </w:r>
    </w:p>
    <w:p w:rsidR="003D05BD" w:rsidRDefault="003D05BD">
      <w:pPr>
        <w:ind w:firstLine="420"/>
        <w:jc w:val="left"/>
      </w:pPr>
      <w:r>
        <w:rPr>
          <w:rFonts w:hint="eastAsia"/>
        </w:rPr>
        <w:t>11.</w:t>
      </w:r>
      <w:r>
        <w:rPr>
          <w:rFonts w:hint="eastAsia"/>
        </w:rPr>
        <w:t>加强意识形态阵地建设和管理。坚持主管主办和属地管理原则，加强意识形态阵地的建设和管理，严格按规定加强报告会、研讨会、论坛等活动的审批，确保各类阵地可管可控。</w:t>
      </w:r>
    </w:p>
    <w:p w:rsidR="003D05BD" w:rsidRDefault="003D05BD">
      <w:pPr>
        <w:ind w:firstLine="420"/>
        <w:jc w:val="left"/>
      </w:pPr>
      <w:r>
        <w:rPr>
          <w:rFonts w:hint="eastAsia"/>
        </w:rPr>
        <w:t>12.</w:t>
      </w:r>
      <w:r>
        <w:rPr>
          <w:rFonts w:hint="eastAsia"/>
        </w:rPr>
        <w:t>做好网络意识形态工作。建好用好互联网平台，加强内容和渠道建设，落实审核把关责任，切实维护网络意识形态安全，牢牢掌控网络意识形态主导权。</w:t>
      </w:r>
    </w:p>
    <w:p w:rsidR="003D05BD" w:rsidRDefault="003D05BD">
      <w:pPr>
        <w:ind w:firstLine="420"/>
        <w:jc w:val="left"/>
      </w:pPr>
      <w:r>
        <w:rPr>
          <w:rFonts w:hint="eastAsia"/>
        </w:rPr>
        <w:t>13.</w:t>
      </w:r>
      <w:r>
        <w:rPr>
          <w:rFonts w:hint="eastAsia"/>
        </w:rPr>
        <w:t>领导处置本系统内意识形态领域重大问题。旗帜鲜明反对和抵制各种错误观点，对否定中国共产党领导、攻击中国特色社会主义制度等错误思潮和言论，坚持敢抓敢管、敢于亮剑，有理有利有节开展思想舆论斗争。对管辖范围内坚持错误思想的重点人物，积极开展教育转化、处置等工作。</w:t>
      </w:r>
    </w:p>
    <w:p w:rsidR="003D05BD" w:rsidRDefault="003D05BD">
      <w:pPr>
        <w:ind w:firstLine="420"/>
        <w:jc w:val="left"/>
      </w:pPr>
      <w:r>
        <w:rPr>
          <w:rFonts w:hint="eastAsia"/>
        </w:rPr>
        <w:t>14.</w:t>
      </w:r>
      <w:r>
        <w:rPr>
          <w:rFonts w:hint="eastAsia"/>
        </w:rPr>
        <w:t>加强意识形态工作教育培训。每年至少开展</w:t>
      </w:r>
      <w:r>
        <w:rPr>
          <w:rFonts w:hint="eastAsia"/>
        </w:rPr>
        <w:t>1</w:t>
      </w:r>
      <w:r>
        <w:rPr>
          <w:rFonts w:hint="eastAsia"/>
        </w:rPr>
        <w:t>次本部门意识形态工作专题培训。</w:t>
      </w:r>
    </w:p>
    <w:p w:rsidR="003D05BD" w:rsidRDefault="003D05BD">
      <w:pPr>
        <w:ind w:firstLine="420"/>
        <w:jc w:val="left"/>
      </w:pPr>
      <w:r>
        <w:rPr>
          <w:rFonts w:hint="eastAsia"/>
        </w:rPr>
        <w:t>15.</w:t>
      </w:r>
      <w:r>
        <w:rPr>
          <w:rFonts w:hint="eastAsia"/>
        </w:rPr>
        <w:t>健全和落实报告制度。每半年向县委和市纪委监委专题报告</w:t>
      </w:r>
      <w:r>
        <w:rPr>
          <w:rFonts w:hint="eastAsia"/>
        </w:rPr>
        <w:t>1</w:t>
      </w:r>
      <w:r>
        <w:rPr>
          <w:rFonts w:hint="eastAsia"/>
        </w:rPr>
        <w:t>次本部门意识形态工作，同时抄送县委宣传部。遇有重大情况及时报告并提出建设性意见。按照有关要求，及时向县委宣传部报送意识形态领域情况分析研判材料和信息。</w:t>
      </w:r>
    </w:p>
    <w:p w:rsidR="003D05BD" w:rsidRDefault="003D05BD">
      <w:pPr>
        <w:ind w:firstLine="420"/>
        <w:jc w:val="left"/>
      </w:pPr>
      <w:r>
        <w:rPr>
          <w:rFonts w:hint="eastAsia"/>
        </w:rPr>
        <w:t>16.</w:t>
      </w:r>
      <w:r>
        <w:rPr>
          <w:rFonts w:hint="eastAsia"/>
        </w:rPr>
        <w:t>健全和落实通报制度。采取会议或书面方式，每年至少在党支部通报</w:t>
      </w:r>
      <w:r>
        <w:rPr>
          <w:rFonts w:hint="eastAsia"/>
        </w:rPr>
        <w:t>1</w:t>
      </w:r>
      <w:r>
        <w:rPr>
          <w:rFonts w:hint="eastAsia"/>
        </w:rPr>
        <w:t>次意识形态领域情况。遇有重大情况随时通报。</w:t>
      </w:r>
    </w:p>
    <w:p w:rsidR="003D05BD" w:rsidRDefault="003D05BD">
      <w:pPr>
        <w:ind w:firstLine="420"/>
        <w:jc w:val="left"/>
      </w:pPr>
      <w:r>
        <w:rPr>
          <w:rFonts w:hint="eastAsia"/>
        </w:rPr>
        <w:t>17.</w:t>
      </w:r>
      <w:r>
        <w:rPr>
          <w:rFonts w:hint="eastAsia"/>
        </w:rPr>
        <w:t>健全和落实检查考核制度。意识形态工作责任制考核纳入纪检监察机关领导班子年度考核。</w:t>
      </w:r>
    </w:p>
    <w:p w:rsidR="003D05BD" w:rsidRDefault="003D05BD">
      <w:pPr>
        <w:ind w:firstLine="420"/>
        <w:jc w:val="left"/>
      </w:pPr>
      <w:r>
        <w:rPr>
          <w:rFonts w:hint="eastAsia"/>
        </w:rPr>
        <w:t>18.</w:t>
      </w:r>
      <w:r>
        <w:rPr>
          <w:rFonts w:hint="eastAsia"/>
        </w:rPr>
        <w:t>落实意识形态工作责任追究机制。对在境内外各类媒体、互联网、出版物以及讲座论坛等公开场合发表同党中央精神相违背的言论，非议党的理论和路线方针政策以及重大决策部署，散布传播政治谣言，以及违反其他意识形态工作管理规定的党员、干部，依规依纪依法追究党纪法律责任。</w:t>
      </w:r>
    </w:p>
    <w:p w:rsidR="003D05BD" w:rsidRDefault="003D05BD">
      <w:pPr>
        <w:ind w:firstLine="420"/>
        <w:jc w:val="left"/>
      </w:pPr>
      <w:r>
        <w:rPr>
          <w:rFonts w:hint="eastAsia"/>
        </w:rPr>
        <w:t>二、领导班子成员意识形态工作责任</w:t>
      </w:r>
    </w:p>
    <w:p w:rsidR="003D05BD" w:rsidRDefault="003D05BD">
      <w:pPr>
        <w:ind w:firstLine="420"/>
        <w:jc w:val="left"/>
      </w:pPr>
      <w:r>
        <w:rPr>
          <w:rFonts w:hint="eastAsia"/>
        </w:rPr>
        <w:t>1.</w:t>
      </w:r>
      <w:r>
        <w:rPr>
          <w:rFonts w:hint="eastAsia"/>
        </w:rPr>
        <w:t>纪委书记（监委主任）是意识形态工作第一责任人。旗帜鲜明站在意识形态工作第一线，带头抓意识形态工作，带头把方向、抓导向、管阵地、强队伍，带头批驳错误观点和错误倾向，重要工作亲自部署、重要问题亲自过问、重大事件亲自处置。对意识形态领域重点人、重点事、重点问题提出明确具体的处理意见。亲自抓网络意识形态工作。</w:t>
      </w:r>
    </w:p>
    <w:p w:rsidR="003D05BD" w:rsidRDefault="003D05BD">
      <w:pPr>
        <w:ind w:firstLine="420"/>
        <w:jc w:val="left"/>
      </w:pPr>
      <w:r>
        <w:rPr>
          <w:rFonts w:hint="eastAsia"/>
        </w:rPr>
        <w:t>2.</w:t>
      </w:r>
      <w:r>
        <w:rPr>
          <w:rFonts w:hint="eastAsia"/>
        </w:rPr>
        <w:t>分管领导是意识形态工作直接责任人，协助书记抓好统筹协调指导工作。坚持靠前指挥，加强调研谋划，协调抓好意识形态工作任务的落实。</w:t>
      </w:r>
    </w:p>
    <w:p w:rsidR="003D05BD" w:rsidRDefault="003D05BD">
      <w:pPr>
        <w:ind w:firstLine="420"/>
        <w:jc w:val="left"/>
      </w:pPr>
      <w:r>
        <w:rPr>
          <w:rFonts w:hint="eastAsia"/>
        </w:rPr>
        <w:t>3.</w:t>
      </w:r>
      <w:r>
        <w:rPr>
          <w:rFonts w:hint="eastAsia"/>
        </w:rPr>
        <w:t>领导班子其他成员履行“一岗双责”，根据工作分工，抓好分管室（组）意识形态工作，对职责范围内意识形态工作负领导责任。领导班子成员把意识形态工作作为民主生活会和述职报告的重要内容，接受监督和评议。</w:t>
      </w:r>
    </w:p>
    <w:p w:rsidR="003D05BD" w:rsidRDefault="003D05BD">
      <w:pPr>
        <w:ind w:firstLine="420"/>
        <w:jc w:val="left"/>
      </w:pPr>
      <w:r>
        <w:rPr>
          <w:rFonts w:hint="eastAsia"/>
        </w:rPr>
        <w:t>三、纪委监委机关主体责任</w:t>
      </w:r>
    </w:p>
    <w:p w:rsidR="003D05BD" w:rsidRDefault="003D05BD">
      <w:pPr>
        <w:ind w:firstLine="420"/>
        <w:jc w:val="left"/>
      </w:pPr>
      <w:r>
        <w:rPr>
          <w:rFonts w:hint="eastAsia"/>
        </w:rPr>
        <w:t>1</w:t>
      </w:r>
      <w:r>
        <w:rPr>
          <w:rFonts w:hint="eastAsia"/>
        </w:rPr>
        <w:t>．充分利用县纪委常委会、理论学习中心组学习会议和党支部会议及时传达学习党中央和省市县委以及省市纪委监委关于意识形态工作的决策部署和指示精神，结合实际抓好贯彻落实。</w:t>
      </w:r>
    </w:p>
    <w:p w:rsidR="003D05BD" w:rsidRDefault="003D05BD">
      <w:pPr>
        <w:ind w:firstLine="420"/>
        <w:jc w:val="left"/>
      </w:pPr>
      <w:r>
        <w:rPr>
          <w:rFonts w:hint="eastAsia"/>
        </w:rPr>
        <w:t>2</w:t>
      </w:r>
      <w:r>
        <w:rPr>
          <w:rFonts w:hint="eastAsia"/>
        </w:rPr>
        <w:t>．牢牢掌握意识形态工作的领导权、管理权、话语权。充分认识意识形态工作的极端重要性，牢牢把握正确的政治方向。坚决维护党中央权威，在思想上、政治上、行动上始终同党中央保持高度一致。</w:t>
      </w:r>
    </w:p>
    <w:p w:rsidR="003D05BD" w:rsidRDefault="003D05BD">
      <w:pPr>
        <w:ind w:firstLine="420"/>
        <w:jc w:val="left"/>
      </w:pPr>
      <w:r>
        <w:rPr>
          <w:rFonts w:hint="eastAsia"/>
        </w:rPr>
        <w:t>3</w:t>
      </w:r>
      <w:r>
        <w:rPr>
          <w:rFonts w:hint="eastAsia"/>
        </w:rPr>
        <w:t>．加强对意识形态工作的统一领导。成立意识形态工作协调领导小组，统筹协调本系统在监督执纪问责、监察调查处置中意识形态工作要求，将落实意识形态工作责任制纳入年度工作要点，作为重点工作进行安排部署。明确意识形态工作分管干部、责任单位和具体责任人。</w:t>
      </w:r>
    </w:p>
    <w:p w:rsidR="003D05BD" w:rsidRDefault="003D05BD">
      <w:pPr>
        <w:ind w:firstLine="420"/>
        <w:jc w:val="left"/>
      </w:pPr>
      <w:r>
        <w:rPr>
          <w:rFonts w:hint="eastAsia"/>
        </w:rPr>
        <w:t>4</w:t>
      </w:r>
      <w:r>
        <w:rPr>
          <w:rFonts w:hint="eastAsia"/>
        </w:rPr>
        <w:t>．每年至少两次专题研究意识形态工作，每半年对本系统意识形态领域情况进行一次通报，每半年向上级县委专题汇报一次意识形态工作，重大情况第一时间向县委报告，并提出建设性意见。</w:t>
      </w:r>
    </w:p>
    <w:p w:rsidR="003D05BD" w:rsidRDefault="003D05BD">
      <w:pPr>
        <w:ind w:firstLine="420"/>
        <w:jc w:val="left"/>
      </w:pPr>
      <w:r>
        <w:rPr>
          <w:rFonts w:hint="eastAsia"/>
        </w:rPr>
        <w:t>5</w:t>
      </w:r>
      <w:r>
        <w:rPr>
          <w:rFonts w:hint="eastAsia"/>
        </w:rPr>
        <w:t>．加强对各类新闻媒体的管理，坚决守好用好意识形态阵地，坚决维护党中央权威。</w:t>
      </w:r>
    </w:p>
    <w:p w:rsidR="003D05BD" w:rsidRDefault="003D05BD">
      <w:pPr>
        <w:ind w:firstLine="420"/>
        <w:jc w:val="left"/>
      </w:pPr>
      <w:r>
        <w:rPr>
          <w:rFonts w:hint="eastAsia"/>
        </w:rPr>
        <w:t>6</w:t>
      </w:r>
      <w:r>
        <w:rPr>
          <w:rFonts w:hint="eastAsia"/>
        </w:rPr>
        <w:t>．加强新型媒体管理，切实维护网络意识形态安全，牢牢掌握网络意识形态主动权。建立健全互联网管理体制机制，充实和加强互联网信息管理工作力量。加强对机关新媒体的建设、管理和运用。</w:t>
      </w:r>
    </w:p>
    <w:p w:rsidR="003D05BD" w:rsidRDefault="003D05BD">
      <w:pPr>
        <w:ind w:firstLine="420"/>
        <w:jc w:val="left"/>
      </w:pPr>
      <w:r>
        <w:rPr>
          <w:rFonts w:hint="eastAsia"/>
        </w:rPr>
        <w:t>7</w:t>
      </w:r>
      <w:r>
        <w:rPr>
          <w:rFonts w:hint="eastAsia"/>
        </w:rPr>
        <w:t>．领导、组织对意识形态领域重大问题的处置，对错误思潮和错误言论要敢抓敢管、敢于亮剑，理直气壮地加以批驳。加强对坚持错误思想的重点人物的教育引导，做好转化工作。按照属地管理原则及时做好舆论引导管控和突发公共事件舆情处置工作。</w:t>
      </w:r>
    </w:p>
    <w:p w:rsidR="003D05BD" w:rsidRDefault="003D05BD">
      <w:pPr>
        <w:ind w:firstLine="420"/>
        <w:jc w:val="left"/>
      </w:pPr>
      <w:r>
        <w:rPr>
          <w:rFonts w:hint="eastAsia"/>
        </w:rPr>
        <w:t>8</w:t>
      </w:r>
      <w:r>
        <w:rPr>
          <w:rFonts w:hint="eastAsia"/>
        </w:rPr>
        <w:t>．加强宣传思想文化队伍建设，切实加强队伍管理和教育，培养造就政治坚定、业务精湛、作风优良、党和人民放心的宣传思想文化工作队伍。</w:t>
      </w:r>
    </w:p>
    <w:p w:rsidR="003D05BD" w:rsidRDefault="003D05BD">
      <w:pPr>
        <w:ind w:firstLine="420"/>
        <w:jc w:val="left"/>
      </w:pPr>
      <w:r>
        <w:rPr>
          <w:rFonts w:hint="eastAsia"/>
        </w:rPr>
        <w:t>9</w:t>
      </w:r>
      <w:r>
        <w:rPr>
          <w:rFonts w:hint="eastAsia"/>
        </w:rPr>
        <w:t>．严格追责问责。对本系统内的领导干部出现意识形态工作主体责任履行不到位的情况，严肃追究相关领导干部的责任。</w:t>
      </w:r>
    </w:p>
    <w:p w:rsidR="003D05BD" w:rsidRDefault="003D05BD">
      <w:pPr>
        <w:ind w:firstLine="420"/>
        <w:jc w:val="left"/>
      </w:pPr>
      <w:r>
        <w:rPr>
          <w:rFonts w:hint="eastAsia"/>
        </w:rPr>
        <w:t>四、领导班子成员“一岗双责”</w:t>
      </w:r>
    </w:p>
    <w:p w:rsidR="003D05BD" w:rsidRDefault="003D05BD">
      <w:pPr>
        <w:ind w:firstLine="420"/>
        <w:jc w:val="left"/>
      </w:pPr>
      <w:r>
        <w:rPr>
          <w:rFonts w:hint="eastAsia"/>
        </w:rPr>
        <w:t>书记是机关意识形态工作第一责任人。分管副书记是意识形态工作直接责任人，协助书记抓好统筹协调指导工作。班子成员根据工作分工，按照意识形态工作“一岗双责”要求，抓好分管范围的意识形态工作，对职责范围内的意识形态工作负领导责任。</w:t>
      </w:r>
    </w:p>
    <w:p w:rsidR="003D05BD" w:rsidRDefault="003D05BD">
      <w:pPr>
        <w:ind w:firstLine="420"/>
        <w:jc w:val="left"/>
      </w:pPr>
      <w:r>
        <w:rPr>
          <w:rFonts w:hint="eastAsia"/>
        </w:rPr>
        <w:t>1</w:t>
      </w:r>
      <w:r>
        <w:rPr>
          <w:rFonts w:hint="eastAsia"/>
        </w:rPr>
        <w:t>．根据上级和县委关于意识形态工作的部署和要求，及时召开分管范围意识形态工作专题会议，传达学习意识形态工作最新精神，结合实际作出具体安排部署。</w:t>
      </w:r>
    </w:p>
    <w:p w:rsidR="003D05BD" w:rsidRDefault="003D05BD">
      <w:pPr>
        <w:ind w:firstLine="420"/>
        <w:jc w:val="left"/>
      </w:pPr>
      <w:r>
        <w:rPr>
          <w:rFonts w:hint="eastAsia"/>
        </w:rPr>
        <w:t>2</w:t>
      </w:r>
      <w:r>
        <w:rPr>
          <w:rFonts w:hint="eastAsia"/>
        </w:rPr>
        <w:t>．对分管范围内出现的重大突发公共事件和网络舆情事件，要第一时间靠前指挥、现场处置、组织发声，妥善处理好各类重大舆情事件。</w:t>
      </w:r>
    </w:p>
    <w:p w:rsidR="003D05BD" w:rsidRDefault="003D05BD">
      <w:pPr>
        <w:ind w:firstLine="420"/>
        <w:jc w:val="left"/>
      </w:pPr>
      <w:r>
        <w:rPr>
          <w:rFonts w:hint="eastAsia"/>
        </w:rPr>
        <w:t>3</w:t>
      </w:r>
      <w:r>
        <w:rPr>
          <w:rFonts w:hint="eastAsia"/>
        </w:rPr>
        <w:t>．每年对全县纪检监察系统意识形态工作至少开展一次督促指导和工作检查。每年至少听取一次乡镇纪委（监察室）、派驻纪检组意识形态工作情况汇报。</w:t>
      </w:r>
    </w:p>
    <w:p w:rsidR="003D05BD" w:rsidRDefault="003D05BD">
      <w:pPr>
        <w:ind w:firstLine="420"/>
        <w:jc w:val="left"/>
      </w:pPr>
      <w:r>
        <w:rPr>
          <w:rFonts w:hint="eastAsia"/>
        </w:rPr>
        <w:t>4</w:t>
      </w:r>
      <w:r>
        <w:rPr>
          <w:rFonts w:hint="eastAsia"/>
        </w:rPr>
        <w:t>．每年至少到乡镇纪委（监察室）、派驻纪检组进行一次理论辅导。每年至少与所联系的单位（社区）开展一次交心谈心，做好团结引导服务工作。</w:t>
      </w:r>
    </w:p>
    <w:p w:rsidR="003D05BD" w:rsidRDefault="003D05BD">
      <w:pPr>
        <w:ind w:firstLine="420"/>
        <w:jc w:val="left"/>
      </w:pPr>
      <w:r>
        <w:rPr>
          <w:rFonts w:hint="eastAsia"/>
        </w:rPr>
        <w:t>5</w:t>
      </w:r>
      <w:r>
        <w:rPr>
          <w:rFonts w:hint="eastAsia"/>
        </w:rPr>
        <w:t>．把纪检监察意识形态工作情况和本人履行意识形态工作“一岗双责”情况纳入民主生活会对照检查材料和年终个人述职述责报告的重要内容。</w:t>
      </w:r>
    </w:p>
    <w:p w:rsidR="003D05BD" w:rsidRDefault="003D05BD">
      <w:pPr>
        <w:ind w:firstLine="420"/>
        <w:jc w:val="left"/>
      </w:pPr>
      <w:r>
        <w:rPr>
          <w:rFonts w:hint="eastAsia"/>
        </w:rPr>
        <w:t>6</w:t>
      </w:r>
      <w:r>
        <w:rPr>
          <w:rFonts w:hint="eastAsia"/>
        </w:rPr>
        <w:t>．做好上级和县委交办的其他意识形态工作事项。</w:t>
      </w:r>
    </w:p>
    <w:p w:rsidR="003D05BD" w:rsidRDefault="003D05BD">
      <w:pPr>
        <w:ind w:firstLine="420"/>
        <w:jc w:val="left"/>
      </w:pPr>
      <w:r>
        <w:rPr>
          <w:rFonts w:hint="eastAsia"/>
        </w:rPr>
        <w:t>五、宣传部门责任</w:t>
      </w:r>
    </w:p>
    <w:p w:rsidR="003D05BD" w:rsidRDefault="003D05BD">
      <w:pPr>
        <w:ind w:firstLine="420"/>
        <w:jc w:val="left"/>
      </w:pPr>
      <w:r>
        <w:rPr>
          <w:rFonts w:hint="eastAsia"/>
        </w:rPr>
        <w:t>县纪委监委办公室是意识形态工作的综合职能部门，对意识形态工作负有重要责任。</w:t>
      </w:r>
    </w:p>
    <w:p w:rsidR="003D05BD" w:rsidRDefault="003D05BD">
      <w:pPr>
        <w:ind w:firstLine="420"/>
        <w:jc w:val="left"/>
      </w:pPr>
      <w:r>
        <w:rPr>
          <w:rFonts w:hint="eastAsia"/>
        </w:rPr>
        <w:t>1.</w:t>
      </w:r>
      <w:r>
        <w:rPr>
          <w:rFonts w:hint="eastAsia"/>
        </w:rPr>
        <w:t>深入学习宣传宣讲习近平新时代中国特色社会主义思想和《习近平谈治国理政（一二三卷）》、党史，用习近平总书记系列重要讲话精神统一思想和行动。</w:t>
      </w:r>
    </w:p>
    <w:p w:rsidR="003D05BD" w:rsidRDefault="003D05BD">
      <w:pPr>
        <w:ind w:firstLine="420"/>
        <w:jc w:val="left"/>
      </w:pPr>
      <w:r>
        <w:rPr>
          <w:rFonts w:hint="eastAsia"/>
        </w:rPr>
        <w:t>2.</w:t>
      </w:r>
      <w:r>
        <w:rPr>
          <w:rFonts w:hint="eastAsia"/>
        </w:rPr>
        <w:t>及时传达学习上级纪委监委和县委关于意识形态工作的重要精神，及时掌握意识形态领域新情况新动态，推动意识形态工作常态化。</w:t>
      </w:r>
    </w:p>
    <w:p w:rsidR="003D05BD" w:rsidRDefault="003D05BD">
      <w:pPr>
        <w:ind w:firstLine="420"/>
        <w:jc w:val="left"/>
      </w:pPr>
      <w:r>
        <w:rPr>
          <w:rFonts w:hint="eastAsia"/>
        </w:rPr>
        <w:t>3.</w:t>
      </w:r>
      <w:r>
        <w:rPr>
          <w:rFonts w:hint="eastAsia"/>
        </w:rPr>
        <w:t>每年至少两次向纪委常委会专题汇报意识形态工作情况，每半年向市纪委监委宣传部专题汇报一次意识形态工作情况。</w:t>
      </w:r>
    </w:p>
    <w:p w:rsidR="003D05BD" w:rsidRDefault="003D05BD">
      <w:pPr>
        <w:ind w:firstLine="420"/>
        <w:jc w:val="left"/>
      </w:pPr>
      <w:r>
        <w:rPr>
          <w:rFonts w:hint="eastAsia"/>
        </w:rPr>
        <w:t>4.</w:t>
      </w:r>
      <w:r>
        <w:rPr>
          <w:rFonts w:hint="eastAsia"/>
        </w:rPr>
        <w:t>组织开展乡镇纪委（监察室）、派驻纪检组意识形态工作专题督查。</w:t>
      </w:r>
    </w:p>
    <w:p w:rsidR="003D05BD" w:rsidRDefault="003D05BD">
      <w:pPr>
        <w:ind w:firstLine="420"/>
        <w:jc w:val="left"/>
      </w:pPr>
      <w:r>
        <w:rPr>
          <w:rFonts w:hint="eastAsia"/>
        </w:rPr>
        <w:t>5.</w:t>
      </w:r>
      <w:r>
        <w:rPr>
          <w:rFonts w:hint="eastAsia"/>
        </w:rPr>
        <w:t>强化党管媒体原则，深入贯彻落实习近平总书记在党的新闻舆论工作座谈会上的重要讲话精神，坚持正面宣传为主，深化媒体融合发展，加强热点问题引导，打好舆论引导和舆论斗争主动仗。</w:t>
      </w:r>
    </w:p>
    <w:p w:rsidR="003D05BD" w:rsidRDefault="003D05BD">
      <w:pPr>
        <w:ind w:firstLine="420"/>
        <w:jc w:val="left"/>
      </w:pPr>
      <w:r>
        <w:rPr>
          <w:rFonts w:hint="eastAsia"/>
        </w:rPr>
        <w:t>6.</w:t>
      </w:r>
      <w:r>
        <w:rPr>
          <w:rFonts w:hint="eastAsia"/>
        </w:rPr>
        <w:t>加强网上正面宣传和舆论引导，加强突发事件和敏感舆情的风险排查及应急处置，加强新媒体阵地建设、管理和运用，建强网军队伍，深入开展网络专项治理行动，切实维护网络意识形态安全。</w:t>
      </w:r>
    </w:p>
    <w:p w:rsidR="003D05BD" w:rsidRDefault="003D05BD">
      <w:pPr>
        <w:ind w:firstLine="420"/>
        <w:jc w:val="left"/>
      </w:pPr>
      <w:r>
        <w:rPr>
          <w:rFonts w:hint="eastAsia"/>
        </w:rPr>
        <w:t>7.</w:t>
      </w:r>
      <w:r>
        <w:rPr>
          <w:rFonts w:hint="eastAsia"/>
        </w:rPr>
        <w:t>加强对思想文化类学会、协会、刊物、讲座、论坛、研讨会、报告会、展览会、节庆活动和新闻发布会等的监督，不给错误思想和言论提供传播渠道。</w:t>
      </w:r>
    </w:p>
    <w:p w:rsidR="003D05BD" w:rsidRDefault="003D05BD">
      <w:pPr>
        <w:ind w:firstLine="420"/>
        <w:jc w:val="left"/>
      </w:pPr>
      <w:r>
        <w:rPr>
          <w:rFonts w:hint="eastAsia"/>
        </w:rPr>
        <w:t>8</w:t>
      </w:r>
      <w:r>
        <w:rPr>
          <w:rFonts w:hint="eastAsia"/>
        </w:rPr>
        <w:t>．扎实推进社会主义核心价值观建设，深化核心价值观宣传教育和培育践行，强化先进典型示范引领，创新基层思想政治工作。</w:t>
      </w:r>
    </w:p>
    <w:p w:rsidR="003D05BD" w:rsidRDefault="003D05BD">
      <w:pPr>
        <w:ind w:firstLine="420"/>
        <w:jc w:val="left"/>
      </w:pPr>
      <w:r>
        <w:rPr>
          <w:rFonts w:hint="eastAsia"/>
        </w:rPr>
        <w:t>9</w:t>
      </w:r>
      <w:r>
        <w:rPr>
          <w:rFonts w:hint="eastAsia"/>
        </w:rPr>
        <w:t>．推进宣传文化阵地建设，配齐配强宣传文化工作队伍，加强基层思想政治工作，夯实意识形态工作基层基础。</w:t>
      </w:r>
    </w:p>
    <w:p w:rsidR="003D05BD" w:rsidRDefault="003D05BD">
      <w:pPr>
        <w:jc w:val="right"/>
      </w:pPr>
      <w:r>
        <w:rPr>
          <w:rFonts w:hint="eastAsia"/>
        </w:rPr>
        <w:t xml:space="preserve"> </w:t>
      </w:r>
      <w:r>
        <w:rPr>
          <w:rFonts w:hint="eastAsia"/>
        </w:rPr>
        <w:t>阿克塞纪委监委</w:t>
      </w:r>
      <w:r>
        <w:rPr>
          <w:rFonts w:hint="eastAsia"/>
        </w:rPr>
        <w:t>2022-07-14</w:t>
      </w:r>
    </w:p>
    <w:p w:rsidR="003D05BD" w:rsidRDefault="003D05BD" w:rsidP="00662673">
      <w:pPr>
        <w:sectPr w:rsidR="003D05BD" w:rsidSect="00741986">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67B45" w:rsidRDefault="00767B45"/>
    <w:sectPr w:rsidR="00767B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986" w:rsidRDefault="00767B4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986" w:rsidRDefault="00767B4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986" w:rsidRDefault="00767B45">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986" w:rsidRDefault="00767B45">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D05BD"/>
    <w:rsid w:val="003D05BD"/>
    <w:rsid w:val="00767B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05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05BD"/>
    <w:rPr>
      <w:rFonts w:ascii="黑体" w:eastAsia="黑体" w:hAnsi="宋体" w:cs="Times New Roman"/>
      <w:b/>
      <w:kern w:val="36"/>
      <w:sz w:val="32"/>
      <w:szCs w:val="32"/>
    </w:rPr>
  </w:style>
  <w:style w:type="paragraph" w:styleId="a3">
    <w:name w:val="footer"/>
    <w:basedOn w:val="a"/>
    <w:link w:val="Char"/>
    <w:qFormat/>
    <w:rsid w:val="003D05B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D05BD"/>
    <w:rPr>
      <w:rFonts w:ascii="宋体" w:eastAsia="宋体" w:hAnsi="宋体" w:cs="Times New Roman"/>
      <w:b/>
      <w:bCs/>
      <w:i/>
      <w:kern w:val="36"/>
      <w:sz w:val="24"/>
      <w:szCs w:val="18"/>
    </w:rPr>
  </w:style>
  <w:style w:type="paragraph" w:styleId="a4">
    <w:name w:val="header"/>
    <w:basedOn w:val="a"/>
    <w:link w:val="Char0"/>
    <w:qFormat/>
    <w:rsid w:val="003D05B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D05B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653</Words>
  <Characters>3726</Characters>
  <Application>Microsoft Office Word</Application>
  <DocSecurity>0</DocSecurity>
  <Lines>31</Lines>
  <Paragraphs>8</Paragraphs>
  <ScaleCrop>false</ScaleCrop>
  <Company>微软中国</Company>
  <LinksUpToDate>false</LinksUpToDate>
  <CharactersWithSpaces>4371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