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52EA" w:rsidRDefault="00A952EA">
      <w:pPr>
        <w:pStyle w:val="1"/>
      </w:pPr>
      <w:r>
        <w:rPr>
          <w:rFonts w:hint="eastAsia"/>
        </w:rPr>
        <w:t>关于印发《2021年邵武市市场监督管理局招商引资工作方案》的通知</w:t>
      </w:r>
    </w:p>
    <w:p w:rsidR="00A952EA" w:rsidRDefault="00A952EA">
      <w:pPr>
        <w:ind w:firstLine="420"/>
        <w:jc w:val="left"/>
      </w:pPr>
      <w:r>
        <w:rPr>
          <w:rFonts w:hint="eastAsia"/>
        </w:rPr>
        <w:t>各市场监管所，机关各股（室）、直属单位：</w:t>
      </w:r>
    </w:p>
    <w:p w:rsidR="00A952EA" w:rsidRDefault="00A952EA">
      <w:pPr>
        <w:ind w:firstLine="420"/>
        <w:jc w:val="left"/>
      </w:pPr>
      <w:r>
        <w:rPr>
          <w:rFonts w:hint="eastAsia"/>
        </w:rPr>
        <w:t>2021</w:t>
      </w:r>
      <w:r>
        <w:rPr>
          <w:rFonts w:hint="eastAsia"/>
        </w:rPr>
        <w:t>年是“两个一百年”奋斗目标的历史交汇点，为做好</w:t>
      </w:r>
      <w:r>
        <w:rPr>
          <w:rFonts w:hint="eastAsia"/>
        </w:rPr>
        <w:t>2021</w:t>
      </w:r>
      <w:r>
        <w:rPr>
          <w:rFonts w:hint="eastAsia"/>
        </w:rPr>
        <w:t>年邵武市招商引资工作，推动邵武实现绿色高质量发展超越，圆满完成南平绿色发展绩效考评，根据《中共邵武市委</w:t>
      </w:r>
      <w:r>
        <w:rPr>
          <w:rFonts w:hint="eastAsia"/>
        </w:rPr>
        <w:t xml:space="preserve">  </w:t>
      </w:r>
      <w:r>
        <w:rPr>
          <w:rFonts w:hint="eastAsia"/>
        </w:rPr>
        <w:t>邵武市人民政府关于印发</w:t>
      </w:r>
      <w:r>
        <w:rPr>
          <w:rFonts w:hint="eastAsia"/>
        </w:rPr>
        <w:t>&lt;2021</w:t>
      </w:r>
      <w:r>
        <w:rPr>
          <w:rFonts w:hint="eastAsia"/>
        </w:rPr>
        <w:t>年邵武市招商引资考评方案</w:t>
      </w:r>
      <w:r>
        <w:rPr>
          <w:rFonts w:hint="eastAsia"/>
        </w:rPr>
        <w:t>&gt;</w:t>
      </w:r>
      <w:r>
        <w:rPr>
          <w:rFonts w:hint="eastAsia"/>
        </w:rPr>
        <w:t>的通知》（邵委〔</w:t>
      </w:r>
      <w:r>
        <w:rPr>
          <w:rFonts w:hint="eastAsia"/>
        </w:rPr>
        <w:t>2021</w:t>
      </w:r>
      <w:r>
        <w:rPr>
          <w:rFonts w:hint="eastAsia"/>
        </w:rPr>
        <w:t>〕</w:t>
      </w:r>
      <w:r>
        <w:rPr>
          <w:rFonts w:hint="eastAsia"/>
        </w:rPr>
        <w:t>47</w:t>
      </w:r>
      <w:r>
        <w:rPr>
          <w:rFonts w:hint="eastAsia"/>
        </w:rPr>
        <w:t>号）文件要求，经局党组研究同意，现将《邵武市市场监督管理局招商引资工作方案》印发给你们，请按要求认真抓好落实。</w:t>
      </w:r>
    </w:p>
    <w:p w:rsidR="00A952EA" w:rsidRDefault="00A952EA">
      <w:pPr>
        <w:ind w:firstLine="420"/>
        <w:jc w:val="left"/>
      </w:pPr>
      <w:r>
        <w:rPr>
          <w:rFonts w:hint="eastAsia"/>
        </w:rPr>
        <w:t>邵武市市场监督管理局</w:t>
      </w:r>
    </w:p>
    <w:p w:rsidR="00A952EA" w:rsidRDefault="00A952EA">
      <w:pPr>
        <w:ind w:firstLine="420"/>
        <w:jc w:val="left"/>
      </w:pPr>
      <w:r>
        <w:rPr>
          <w:rFonts w:hint="eastAsia"/>
        </w:rPr>
        <w:t>2021</w:t>
      </w:r>
      <w:r>
        <w:rPr>
          <w:rFonts w:hint="eastAsia"/>
        </w:rPr>
        <w:t>年</w:t>
      </w:r>
      <w:r>
        <w:rPr>
          <w:rFonts w:hint="eastAsia"/>
        </w:rPr>
        <w:t>10</w:t>
      </w:r>
      <w:r>
        <w:rPr>
          <w:rFonts w:hint="eastAsia"/>
        </w:rPr>
        <w:t>月</w:t>
      </w:r>
      <w:r>
        <w:rPr>
          <w:rFonts w:hint="eastAsia"/>
        </w:rPr>
        <w:t>28</w:t>
      </w:r>
      <w:r>
        <w:rPr>
          <w:rFonts w:hint="eastAsia"/>
        </w:rPr>
        <w:t>日</w:t>
      </w:r>
    </w:p>
    <w:p w:rsidR="00A952EA" w:rsidRDefault="00A952EA">
      <w:pPr>
        <w:ind w:firstLine="420"/>
        <w:jc w:val="left"/>
      </w:pPr>
      <w:r>
        <w:rPr>
          <w:rFonts w:hint="eastAsia"/>
        </w:rPr>
        <w:t>2021</w:t>
      </w:r>
      <w:r>
        <w:rPr>
          <w:rFonts w:hint="eastAsia"/>
        </w:rPr>
        <w:t>年邵武市市场监督管理局</w:t>
      </w:r>
    </w:p>
    <w:p w:rsidR="00A952EA" w:rsidRDefault="00A952EA">
      <w:pPr>
        <w:ind w:firstLine="420"/>
        <w:jc w:val="left"/>
      </w:pPr>
      <w:r>
        <w:rPr>
          <w:rFonts w:hint="eastAsia"/>
        </w:rPr>
        <w:t>招商引资工作方案</w:t>
      </w:r>
    </w:p>
    <w:p w:rsidR="00A952EA" w:rsidRDefault="00A952EA">
      <w:pPr>
        <w:ind w:firstLine="420"/>
        <w:jc w:val="left"/>
      </w:pPr>
      <w:r>
        <w:rPr>
          <w:rFonts w:hint="eastAsia"/>
        </w:rPr>
        <w:t>为全面落实中央、省、南平及邵武市经济工作部署，坚持稳中求进工作总基调，全面加快产业“补链、强链、扩链、延链”，推动项目、资金、人才集聚，全面提升我市产业发展水平和竞争力，更好实现绿色高质量发展超越，根据《</w:t>
      </w:r>
      <w:r>
        <w:rPr>
          <w:rFonts w:hint="eastAsia"/>
        </w:rPr>
        <w:t>2021</w:t>
      </w:r>
      <w:r>
        <w:rPr>
          <w:rFonts w:hint="eastAsia"/>
        </w:rPr>
        <w:t>年邵武市招商引资考评方案》要求，现制定本方案。</w:t>
      </w:r>
    </w:p>
    <w:p w:rsidR="00A952EA" w:rsidRDefault="00A952EA">
      <w:pPr>
        <w:ind w:firstLine="420"/>
        <w:jc w:val="left"/>
      </w:pPr>
      <w:r>
        <w:rPr>
          <w:rFonts w:hint="eastAsia"/>
        </w:rPr>
        <w:t>一、指导思想</w:t>
      </w:r>
    </w:p>
    <w:p w:rsidR="00A952EA" w:rsidRDefault="00A952EA">
      <w:pPr>
        <w:ind w:firstLine="420"/>
        <w:jc w:val="left"/>
      </w:pPr>
      <w:r>
        <w:rPr>
          <w:rFonts w:hint="eastAsia"/>
        </w:rPr>
        <w:t>以习近平新时代中国特色社会主义思想为指导，深入贯彻落实习近平总书记“七一”重要讲话精神和来闽考察重要讲话精神，按照福建省委、南平市委以及邵武市委工作部署，以产业精准招商为主措施，以大项目、好项目为主攻方向，强化产业链招商，全面激发招商活力，着力提高招商实效，切实为邵武市加快发展、实现绿色高质量发展超越提供强大动力。</w:t>
      </w:r>
    </w:p>
    <w:p w:rsidR="00A952EA" w:rsidRDefault="00A952EA">
      <w:pPr>
        <w:ind w:firstLine="420"/>
        <w:jc w:val="left"/>
      </w:pPr>
      <w:r>
        <w:rPr>
          <w:rFonts w:hint="eastAsia"/>
        </w:rPr>
        <w:t>二、工作目标</w:t>
      </w:r>
    </w:p>
    <w:p w:rsidR="00A952EA" w:rsidRDefault="00A952EA">
      <w:pPr>
        <w:ind w:firstLine="420"/>
        <w:jc w:val="left"/>
      </w:pPr>
      <w:r>
        <w:rPr>
          <w:rFonts w:hint="eastAsia"/>
        </w:rPr>
        <w:t>2021</w:t>
      </w:r>
      <w:r>
        <w:rPr>
          <w:rFonts w:hint="eastAsia"/>
        </w:rPr>
        <w:t>年邵武市下达我局招商引资目标任务为：完成工业项目总投资</w:t>
      </w:r>
      <w:r>
        <w:rPr>
          <w:rFonts w:hint="eastAsia"/>
        </w:rPr>
        <w:t>5000</w:t>
      </w:r>
      <w:r>
        <w:rPr>
          <w:rFonts w:hint="eastAsia"/>
        </w:rPr>
        <w:t>万元以上（含</w:t>
      </w:r>
      <w:r>
        <w:rPr>
          <w:rFonts w:hint="eastAsia"/>
        </w:rPr>
        <w:t>5000</w:t>
      </w:r>
      <w:r>
        <w:rPr>
          <w:rFonts w:hint="eastAsia"/>
        </w:rPr>
        <w:t>万元）</w:t>
      </w:r>
      <w:r>
        <w:rPr>
          <w:rFonts w:hint="eastAsia"/>
        </w:rPr>
        <w:t>2</w:t>
      </w:r>
      <w:r>
        <w:rPr>
          <w:rFonts w:hint="eastAsia"/>
        </w:rPr>
        <w:t>个，注册资本</w:t>
      </w:r>
      <w:r>
        <w:rPr>
          <w:rFonts w:hint="eastAsia"/>
        </w:rPr>
        <w:t>1500</w:t>
      </w:r>
      <w:r>
        <w:rPr>
          <w:rFonts w:hint="eastAsia"/>
        </w:rPr>
        <w:t>万元以上。</w:t>
      </w:r>
    </w:p>
    <w:p w:rsidR="00A952EA" w:rsidRDefault="00A952EA">
      <w:pPr>
        <w:ind w:firstLine="420"/>
        <w:jc w:val="left"/>
      </w:pPr>
      <w:r>
        <w:rPr>
          <w:rFonts w:hint="eastAsia"/>
        </w:rPr>
        <w:t>三、工作重点</w:t>
      </w:r>
    </w:p>
    <w:p w:rsidR="00A952EA" w:rsidRDefault="00A952EA">
      <w:pPr>
        <w:ind w:firstLine="420"/>
        <w:jc w:val="left"/>
      </w:pPr>
      <w:r>
        <w:rPr>
          <w:rFonts w:hint="eastAsia"/>
        </w:rPr>
        <w:t>（一）强化产业链招商</w:t>
      </w:r>
    </w:p>
    <w:p w:rsidR="00A952EA" w:rsidRDefault="00A952EA">
      <w:pPr>
        <w:ind w:firstLine="420"/>
        <w:jc w:val="left"/>
      </w:pPr>
      <w:r>
        <w:rPr>
          <w:rFonts w:hint="eastAsia"/>
        </w:rPr>
        <w:t>开展专业招商，提示招商引资的针对性和质量，突出招大引强，突出补链强链延链，重点围绕以下两个方向。</w:t>
      </w:r>
    </w:p>
    <w:p w:rsidR="00A952EA" w:rsidRDefault="00A952EA">
      <w:pPr>
        <w:ind w:firstLine="420"/>
        <w:jc w:val="left"/>
      </w:pPr>
      <w:r>
        <w:rPr>
          <w:rFonts w:hint="eastAsia"/>
        </w:rPr>
        <w:t>1.</w:t>
      </w:r>
      <w:r>
        <w:rPr>
          <w:rFonts w:hint="eastAsia"/>
        </w:rPr>
        <w:t>含氟新材料及医药产业链（氟新材料、生物医药）</w:t>
      </w:r>
    </w:p>
    <w:p w:rsidR="00A952EA" w:rsidRDefault="00A952EA">
      <w:pPr>
        <w:ind w:firstLine="420"/>
        <w:jc w:val="left"/>
      </w:pPr>
      <w:r>
        <w:rPr>
          <w:rFonts w:hint="eastAsia"/>
        </w:rPr>
        <w:t>坚持以绿色发展为导向，重点引进含氟医药企业，带动医药产业链产业集聚，引进首仿药、市场短缺药品，推进产业高质量发展，进一步完善提升氟新材料产业链。</w:t>
      </w:r>
    </w:p>
    <w:p w:rsidR="00A952EA" w:rsidRDefault="00A952EA">
      <w:pPr>
        <w:ind w:firstLine="420"/>
        <w:jc w:val="left"/>
      </w:pPr>
      <w:r>
        <w:rPr>
          <w:rFonts w:hint="eastAsia"/>
        </w:rPr>
        <w:t>2.</w:t>
      </w:r>
      <w:r>
        <w:rPr>
          <w:rFonts w:hint="eastAsia"/>
        </w:rPr>
        <w:t>绿色食品产业链（食品加工）</w:t>
      </w:r>
    </w:p>
    <w:p w:rsidR="00A952EA" w:rsidRDefault="00A952EA">
      <w:pPr>
        <w:ind w:firstLine="420"/>
        <w:jc w:val="left"/>
      </w:pPr>
      <w:r>
        <w:rPr>
          <w:rFonts w:hint="eastAsia"/>
        </w:rPr>
        <w:t>引进一批肉兔、淡水鱼、畜禽、中药材饮品、药食同源食品加工产业。</w:t>
      </w:r>
    </w:p>
    <w:p w:rsidR="00A952EA" w:rsidRDefault="00A952EA">
      <w:pPr>
        <w:ind w:firstLine="420"/>
        <w:jc w:val="left"/>
      </w:pPr>
      <w:r>
        <w:rPr>
          <w:rFonts w:hint="eastAsia"/>
        </w:rPr>
        <w:t>（二）积极参与招引产业工人</w:t>
      </w:r>
    </w:p>
    <w:p w:rsidR="00A952EA" w:rsidRDefault="00A952EA">
      <w:pPr>
        <w:ind w:firstLine="420"/>
        <w:jc w:val="left"/>
      </w:pPr>
      <w:r>
        <w:rPr>
          <w:rFonts w:hint="eastAsia"/>
        </w:rPr>
        <w:t>1.</w:t>
      </w:r>
      <w:r>
        <w:rPr>
          <w:rFonts w:hint="eastAsia"/>
        </w:rPr>
        <w:t>招工认定范围</w:t>
      </w:r>
    </w:p>
    <w:p w:rsidR="00A952EA" w:rsidRDefault="00A952EA">
      <w:pPr>
        <w:ind w:firstLine="420"/>
        <w:jc w:val="left"/>
      </w:pPr>
      <w:r>
        <w:rPr>
          <w:rFonts w:hint="eastAsia"/>
        </w:rPr>
        <w:t>招引产业工人主要是要从我市辖区之外的地区引入非邵武籍的务工人员。邵武籍的员工则必须是之前未在我市所属企业在岗工作，从外部回邵务工或学成回邵就业者。市属企业之间的岗位</w:t>
      </w:r>
      <w:r>
        <w:rPr>
          <w:rFonts w:hint="eastAsia"/>
        </w:rPr>
        <w:lastRenderedPageBreak/>
        <w:t>变动不做为招引工人的范围。</w:t>
      </w:r>
    </w:p>
    <w:p w:rsidR="00A952EA" w:rsidRDefault="00A952EA">
      <w:pPr>
        <w:ind w:firstLine="420"/>
        <w:jc w:val="left"/>
      </w:pPr>
      <w:r>
        <w:rPr>
          <w:rFonts w:hint="eastAsia"/>
        </w:rPr>
        <w:t>2.</w:t>
      </w:r>
      <w:r>
        <w:rPr>
          <w:rFonts w:hint="eastAsia"/>
        </w:rPr>
        <w:t>招工方向</w:t>
      </w:r>
    </w:p>
    <w:p w:rsidR="00A952EA" w:rsidRDefault="00A952EA">
      <w:pPr>
        <w:ind w:firstLine="420"/>
        <w:jc w:val="left"/>
      </w:pPr>
      <w:r>
        <w:rPr>
          <w:rFonts w:hint="eastAsia"/>
        </w:rPr>
        <w:t>为了切实解决企业的用工需求，各单位在帮助招工时要根据规上企业的招工计划来进行针对性、计划性的有效招工。</w:t>
      </w:r>
    </w:p>
    <w:p w:rsidR="00A952EA" w:rsidRDefault="00A952EA">
      <w:pPr>
        <w:ind w:firstLine="420"/>
        <w:jc w:val="left"/>
      </w:pPr>
      <w:r>
        <w:rPr>
          <w:rFonts w:hint="eastAsia"/>
        </w:rPr>
        <w:t>（</w:t>
      </w:r>
      <w:r>
        <w:rPr>
          <w:rFonts w:hint="eastAsia"/>
        </w:rPr>
        <w:t>1</w:t>
      </w:r>
      <w:r>
        <w:rPr>
          <w:rFonts w:hint="eastAsia"/>
        </w:rPr>
        <w:t>）本省或外省全日制高校及专业技术学校的毕业生。</w:t>
      </w:r>
    </w:p>
    <w:p w:rsidR="00A952EA" w:rsidRDefault="00A952EA">
      <w:pPr>
        <w:ind w:firstLine="420"/>
        <w:jc w:val="left"/>
      </w:pPr>
      <w:r>
        <w:rPr>
          <w:rFonts w:hint="eastAsia"/>
        </w:rPr>
        <w:t>（</w:t>
      </w:r>
      <w:r>
        <w:rPr>
          <w:rFonts w:hint="eastAsia"/>
        </w:rPr>
        <w:t>2</w:t>
      </w:r>
      <w:r>
        <w:rPr>
          <w:rFonts w:hint="eastAsia"/>
        </w:rPr>
        <w:t>）外省（重点四川、青海、云南）区域的符合企业需求的务工人员。</w:t>
      </w:r>
    </w:p>
    <w:p w:rsidR="00A952EA" w:rsidRDefault="00A952EA">
      <w:pPr>
        <w:ind w:firstLine="420"/>
        <w:jc w:val="left"/>
      </w:pPr>
      <w:r>
        <w:rPr>
          <w:rFonts w:hint="eastAsia"/>
        </w:rPr>
        <w:t>（</w:t>
      </w:r>
      <w:r>
        <w:rPr>
          <w:rFonts w:hint="eastAsia"/>
        </w:rPr>
        <w:t>3</w:t>
      </w:r>
      <w:r>
        <w:rPr>
          <w:rFonts w:hint="eastAsia"/>
        </w:rPr>
        <w:t>）原在外务工或在外学习的邵武籍人员经动员返邵或留邵。</w:t>
      </w:r>
    </w:p>
    <w:p w:rsidR="00A952EA" w:rsidRDefault="00A952EA">
      <w:pPr>
        <w:ind w:firstLine="420"/>
        <w:jc w:val="left"/>
      </w:pPr>
      <w:r>
        <w:rPr>
          <w:rFonts w:hint="eastAsia"/>
        </w:rPr>
        <w:t>3.</w:t>
      </w:r>
      <w:r>
        <w:rPr>
          <w:rFonts w:hint="eastAsia"/>
        </w:rPr>
        <w:t>考核要求</w:t>
      </w:r>
    </w:p>
    <w:p w:rsidR="00A952EA" w:rsidRDefault="00A952EA">
      <w:pPr>
        <w:ind w:firstLine="420"/>
        <w:jc w:val="left"/>
      </w:pPr>
      <w:r>
        <w:rPr>
          <w:rFonts w:hint="eastAsia"/>
        </w:rPr>
        <w:t>为市属企业招工每</w:t>
      </w:r>
      <w:r>
        <w:rPr>
          <w:rFonts w:hint="eastAsia"/>
        </w:rPr>
        <w:t>60</w:t>
      </w:r>
      <w:r>
        <w:rPr>
          <w:rFonts w:hint="eastAsia"/>
        </w:rPr>
        <w:t>人可视同完成</w:t>
      </w:r>
      <w:r>
        <w:rPr>
          <w:rFonts w:hint="eastAsia"/>
        </w:rPr>
        <w:t>1</w:t>
      </w:r>
      <w:r>
        <w:rPr>
          <w:rFonts w:hint="eastAsia"/>
        </w:rPr>
        <w:t>个</w:t>
      </w:r>
      <w:r>
        <w:rPr>
          <w:rFonts w:hint="eastAsia"/>
        </w:rPr>
        <w:t>5000</w:t>
      </w:r>
      <w:r>
        <w:rPr>
          <w:rFonts w:hint="eastAsia"/>
        </w:rPr>
        <w:t>万元以上的工业项目。</w:t>
      </w:r>
    </w:p>
    <w:p w:rsidR="00A952EA" w:rsidRDefault="00A952EA">
      <w:pPr>
        <w:ind w:firstLine="420"/>
        <w:jc w:val="left"/>
      </w:pPr>
      <w:r>
        <w:rPr>
          <w:rFonts w:hint="eastAsia"/>
        </w:rPr>
        <w:t>4.</w:t>
      </w:r>
      <w:r>
        <w:rPr>
          <w:rFonts w:hint="eastAsia"/>
        </w:rPr>
        <w:t>认定依据</w:t>
      </w:r>
    </w:p>
    <w:p w:rsidR="00A952EA" w:rsidRDefault="00A952EA">
      <w:pPr>
        <w:ind w:firstLine="420"/>
        <w:jc w:val="left"/>
      </w:pPr>
      <w:r>
        <w:rPr>
          <w:rFonts w:hint="eastAsia"/>
        </w:rPr>
        <w:t>（</w:t>
      </w:r>
      <w:r>
        <w:rPr>
          <w:rFonts w:hint="eastAsia"/>
        </w:rPr>
        <w:t>1</w:t>
      </w:r>
      <w:r>
        <w:rPr>
          <w:rFonts w:hint="eastAsia"/>
        </w:rPr>
        <w:t>）人社局公示的企业用工需求的人数及结构。</w:t>
      </w:r>
    </w:p>
    <w:p w:rsidR="00A952EA" w:rsidRDefault="00A952EA">
      <w:pPr>
        <w:ind w:firstLine="420"/>
        <w:jc w:val="left"/>
      </w:pPr>
      <w:r>
        <w:rPr>
          <w:rFonts w:hint="eastAsia"/>
        </w:rPr>
        <w:t>（</w:t>
      </w:r>
      <w:r>
        <w:rPr>
          <w:rFonts w:hint="eastAsia"/>
        </w:rPr>
        <w:t>2</w:t>
      </w:r>
      <w:r>
        <w:rPr>
          <w:rFonts w:hint="eastAsia"/>
        </w:rPr>
        <w:t>）单位与企业签订的帮扶协议（加盖单位公章和企业印章）。</w:t>
      </w:r>
    </w:p>
    <w:p w:rsidR="00A952EA" w:rsidRDefault="00A952EA">
      <w:pPr>
        <w:ind w:firstLine="420"/>
        <w:jc w:val="left"/>
      </w:pPr>
      <w:r>
        <w:rPr>
          <w:rFonts w:hint="eastAsia"/>
        </w:rPr>
        <w:t>（</w:t>
      </w:r>
      <w:r>
        <w:rPr>
          <w:rFonts w:hint="eastAsia"/>
        </w:rPr>
        <w:t>3</w:t>
      </w:r>
      <w:r>
        <w:rPr>
          <w:rFonts w:hint="eastAsia"/>
        </w:rPr>
        <w:t>）单位外出招工计划及外出招工活动的相关文件、影像资料及适时报备记录。</w:t>
      </w:r>
    </w:p>
    <w:p w:rsidR="00A952EA" w:rsidRDefault="00A952EA">
      <w:pPr>
        <w:ind w:firstLine="420"/>
        <w:jc w:val="left"/>
      </w:pPr>
      <w:r>
        <w:rPr>
          <w:rFonts w:hint="eastAsia"/>
        </w:rPr>
        <w:t>（</w:t>
      </w:r>
      <w:r>
        <w:rPr>
          <w:rFonts w:hint="eastAsia"/>
        </w:rPr>
        <w:t>4</w:t>
      </w:r>
      <w:r>
        <w:rPr>
          <w:rFonts w:hint="eastAsia"/>
        </w:rPr>
        <w:t>）所招引工人与企业签订的劳动合同、医社保缴交记录。</w:t>
      </w:r>
    </w:p>
    <w:p w:rsidR="00A952EA" w:rsidRDefault="00A952EA">
      <w:pPr>
        <w:ind w:firstLine="420"/>
        <w:jc w:val="left"/>
      </w:pPr>
      <w:r>
        <w:rPr>
          <w:rFonts w:hint="eastAsia"/>
        </w:rPr>
        <w:t>四、考评办法</w:t>
      </w:r>
    </w:p>
    <w:p w:rsidR="00A952EA" w:rsidRDefault="00A952EA">
      <w:pPr>
        <w:ind w:firstLine="420"/>
        <w:jc w:val="left"/>
      </w:pPr>
      <w:r>
        <w:rPr>
          <w:rFonts w:hint="eastAsia"/>
        </w:rPr>
        <w:t>（一）项目基本任务考评</w:t>
      </w:r>
    </w:p>
    <w:p w:rsidR="00A952EA" w:rsidRDefault="00A952EA">
      <w:pPr>
        <w:ind w:firstLine="420"/>
        <w:jc w:val="left"/>
      </w:pPr>
      <w:r>
        <w:rPr>
          <w:rFonts w:hint="eastAsia"/>
        </w:rPr>
        <w:t xml:space="preserve">1. </w:t>
      </w:r>
      <w:r>
        <w:rPr>
          <w:rFonts w:hint="eastAsia"/>
        </w:rPr>
        <w:t>新引进项目必须是</w:t>
      </w:r>
      <w:r>
        <w:rPr>
          <w:rFonts w:hint="eastAsia"/>
        </w:rPr>
        <w:t>2021</w:t>
      </w:r>
      <w:r>
        <w:rPr>
          <w:rFonts w:hint="eastAsia"/>
        </w:rPr>
        <w:t>年</w:t>
      </w:r>
      <w:r>
        <w:rPr>
          <w:rFonts w:hint="eastAsia"/>
        </w:rPr>
        <w:t>1</w:t>
      </w:r>
      <w:r>
        <w:rPr>
          <w:rFonts w:hint="eastAsia"/>
        </w:rPr>
        <w:t>月</w:t>
      </w:r>
      <w:r>
        <w:rPr>
          <w:rFonts w:hint="eastAsia"/>
        </w:rPr>
        <w:t>1</w:t>
      </w:r>
      <w:r>
        <w:rPr>
          <w:rFonts w:hint="eastAsia"/>
        </w:rPr>
        <w:t>日至</w:t>
      </w:r>
      <w:r>
        <w:rPr>
          <w:rFonts w:hint="eastAsia"/>
        </w:rPr>
        <w:t>12</w:t>
      </w:r>
      <w:r>
        <w:rPr>
          <w:rFonts w:hint="eastAsia"/>
        </w:rPr>
        <w:t>月</w:t>
      </w:r>
      <w:r>
        <w:rPr>
          <w:rFonts w:hint="eastAsia"/>
        </w:rPr>
        <w:t>31</w:t>
      </w:r>
      <w:r>
        <w:rPr>
          <w:rFonts w:hint="eastAsia"/>
        </w:rPr>
        <w:t>日期间注册的项目或</w:t>
      </w:r>
      <w:r>
        <w:rPr>
          <w:rFonts w:hint="eastAsia"/>
        </w:rPr>
        <w:t>2020</w:t>
      </w:r>
      <w:r>
        <w:rPr>
          <w:rFonts w:hint="eastAsia"/>
        </w:rPr>
        <w:t>年第四季度引进尚未认定的项目。</w:t>
      </w:r>
    </w:p>
    <w:p w:rsidR="00A952EA" w:rsidRDefault="00A952EA">
      <w:pPr>
        <w:ind w:firstLine="420"/>
        <w:jc w:val="left"/>
      </w:pPr>
      <w:r>
        <w:rPr>
          <w:rFonts w:hint="eastAsia"/>
        </w:rPr>
        <w:t xml:space="preserve">2. </w:t>
      </w:r>
      <w:r>
        <w:rPr>
          <w:rFonts w:hint="eastAsia"/>
        </w:rPr>
        <w:t>新引进项目必须通过市项目评审会评审，再由市招商引资成果认定工作领导小组评审认定。</w:t>
      </w:r>
    </w:p>
    <w:p w:rsidR="00A952EA" w:rsidRDefault="00A952EA">
      <w:pPr>
        <w:ind w:firstLine="420"/>
        <w:jc w:val="left"/>
      </w:pPr>
      <w:r>
        <w:rPr>
          <w:rFonts w:hint="eastAsia"/>
        </w:rPr>
        <w:t xml:space="preserve">3. </w:t>
      </w:r>
      <w:r>
        <w:rPr>
          <w:rFonts w:hint="eastAsia"/>
        </w:rPr>
        <w:t>新引进工业项目由市项目评审领导小组审定落户市本级园区或乡镇街道。</w:t>
      </w:r>
    </w:p>
    <w:p w:rsidR="00A952EA" w:rsidRDefault="00A952EA">
      <w:pPr>
        <w:ind w:firstLine="420"/>
        <w:jc w:val="left"/>
      </w:pPr>
      <w:r>
        <w:rPr>
          <w:rFonts w:hint="eastAsia"/>
        </w:rPr>
        <w:t xml:space="preserve">4. </w:t>
      </w:r>
      <w:r>
        <w:rPr>
          <w:rFonts w:hint="eastAsia"/>
        </w:rPr>
        <w:t>（</w:t>
      </w:r>
      <w:r>
        <w:rPr>
          <w:rFonts w:hint="eastAsia"/>
        </w:rPr>
        <w:t>1</w:t>
      </w:r>
      <w:r>
        <w:rPr>
          <w:rFonts w:hint="eastAsia"/>
        </w:rPr>
        <w:t>）工业类新购地项目：总投资强度</w:t>
      </w:r>
      <w:r>
        <w:rPr>
          <w:rFonts w:hint="eastAsia"/>
        </w:rPr>
        <w:t>5000</w:t>
      </w:r>
      <w:r>
        <w:rPr>
          <w:rFonts w:hint="eastAsia"/>
        </w:rPr>
        <w:t>万元以上，注册资本</w:t>
      </w:r>
      <w:r>
        <w:rPr>
          <w:rFonts w:hint="eastAsia"/>
        </w:rPr>
        <w:t>1500</w:t>
      </w:r>
      <w:r>
        <w:rPr>
          <w:rFonts w:hint="eastAsia"/>
        </w:rPr>
        <w:t>万元以上，分三个阶段考核认定：</w:t>
      </w:r>
    </w:p>
    <w:p w:rsidR="00A952EA" w:rsidRDefault="00A952EA">
      <w:pPr>
        <w:ind w:firstLine="420"/>
        <w:jc w:val="left"/>
      </w:pPr>
      <w:r>
        <w:rPr>
          <w:rFonts w:hint="eastAsia"/>
        </w:rPr>
        <w:t>①落地阶段：在市本级园区新购地，经过市招商引资成果认定工作领导小组评审通过，签订用地协议，并缴纳用地预申请保证金</w:t>
      </w:r>
      <w:r>
        <w:rPr>
          <w:rFonts w:hint="eastAsia"/>
        </w:rPr>
        <w:t>2</w:t>
      </w:r>
      <w:r>
        <w:rPr>
          <w:rFonts w:hint="eastAsia"/>
        </w:rPr>
        <w:t>万元</w:t>
      </w:r>
      <w:r>
        <w:rPr>
          <w:rFonts w:hint="eastAsia"/>
        </w:rPr>
        <w:t>/</w:t>
      </w:r>
      <w:r>
        <w:rPr>
          <w:rFonts w:hint="eastAsia"/>
        </w:rPr>
        <w:t>亩以上，完成工商注册、平面设计等前期工作，得标准分的</w:t>
      </w:r>
      <w:r>
        <w:rPr>
          <w:rFonts w:hint="eastAsia"/>
        </w:rPr>
        <w:t>40%</w:t>
      </w:r>
      <w:r>
        <w:rPr>
          <w:rFonts w:hint="eastAsia"/>
        </w:rPr>
        <w:t>。</w:t>
      </w:r>
    </w:p>
    <w:p w:rsidR="00A952EA" w:rsidRDefault="00A952EA">
      <w:pPr>
        <w:ind w:firstLine="420"/>
        <w:jc w:val="left"/>
      </w:pPr>
      <w:r>
        <w:rPr>
          <w:rFonts w:hint="eastAsia"/>
        </w:rPr>
        <w:t>②开工阶段：办理项目施工许可且项目建设有形象进度，得标准分的</w:t>
      </w:r>
      <w:r>
        <w:rPr>
          <w:rFonts w:hint="eastAsia"/>
        </w:rPr>
        <w:t>40%</w:t>
      </w:r>
      <w:r>
        <w:rPr>
          <w:rFonts w:hint="eastAsia"/>
        </w:rPr>
        <w:t>。</w:t>
      </w:r>
    </w:p>
    <w:p w:rsidR="00A952EA" w:rsidRDefault="00A952EA">
      <w:pPr>
        <w:ind w:firstLine="420"/>
        <w:jc w:val="left"/>
      </w:pPr>
      <w:r>
        <w:rPr>
          <w:rFonts w:hint="eastAsia"/>
        </w:rPr>
        <w:t>③投产阶段：项目全部或部分建成开始生产，当年产生税收，得标准分的</w:t>
      </w:r>
      <w:r>
        <w:rPr>
          <w:rFonts w:hint="eastAsia"/>
        </w:rPr>
        <w:t>20%</w:t>
      </w:r>
      <w:r>
        <w:rPr>
          <w:rFonts w:hint="eastAsia"/>
        </w:rPr>
        <w:t>。</w:t>
      </w:r>
    </w:p>
    <w:p w:rsidR="00A952EA" w:rsidRDefault="00A952EA">
      <w:pPr>
        <w:ind w:firstLine="420"/>
        <w:jc w:val="left"/>
      </w:pPr>
      <w:r>
        <w:rPr>
          <w:rFonts w:hint="eastAsia"/>
        </w:rPr>
        <w:t>（</w:t>
      </w:r>
      <w:r>
        <w:rPr>
          <w:rFonts w:hint="eastAsia"/>
        </w:rPr>
        <w:t>2</w:t>
      </w:r>
      <w:r>
        <w:rPr>
          <w:rFonts w:hint="eastAsia"/>
        </w:rPr>
        <w:t>）工业类增资扩产项目当年实际总投资额达到</w:t>
      </w:r>
      <w:r>
        <w:rPr>
          <w:rFonts w:hint="eastAsia"/>
        </w:rPr>
        <w:t>5000</w:t>
      </w:r>
      <w:r>
        <w:rPr>
          <w:rFonts w:hint="eastAsia"/>
        </w:rPr>
        <w:t>万元以上，或工业类法院拍卖、资产重组、租赁厂房（租赁期</w:t>
      </w:r>
      <w:r>
        <w:rPr>
          <w:rFonts w:hint="eastAsia"/>
        </w:rPr>
        <w:t>10</w:t>
      </w:r>
      <w:r>
        <w:rPr>
          <w:rFonts w:hint="eastAsia"/>
        </w:rPr>
        <w:t>年以上）项目当年实际总投资额能够达到</w:t>
      </w:r>
      <w:r>
        <w:rPr>
          <w:rFonts w:hint="eastAsia"/>
        </w:rPr>
        <w:t>2000</w:t>
      </w:r>
      <w:r>
        <w:rPr>
          <w:rFonts w:hint="eastAsia"/>
        </w:rPr>
        <w:t>万元以上，经市招商引资成果认定工作领导小组审定，可视同新招引项目予以认定。</w:t>
      </w:r>
    </w:p>
    <w:p w:rsidR="00A952EA" w:rsidRDefault="00A952EA">
      <w:pPr>
        <w:ind w:firstLine="420"/>
        <w:jc w:val="left"/>
      </w:pPr>
      <w:r>
        <w:rPr>
          <w:rFonts w:hint="eastAsia"/>
        </w:rPr>
        <w:t>5.</w:t>
      </w:r>
      <w:r>
        <w:rPr>
          <w:rFonts w:hint="eastAsia"/>
        </w:rPr>
        <w:t>商贸服务业项目</w:t>
      </w:r>
    </w:p>
    <w:p w:rsidR="00A952EA" w:rsidRDefault="00A952EA">
      <w:pPr>
        <w:ind w:firstLine="420"/>
        <w:jc w:val="left"/>
      </w:pPr>
      <w:r>
        <w:rPr>
          <w:rFonts w:hint="eastAsia"/>
        </w:rPr>
        <w:t>商贸税收项目，年纳税入库（地方级，下同）</w:t>
      </w:r>
      <w:r>
        <w:rPr>
          <w:rFonts w:hint="eastAsia"/>
        </w:rPr>
        <w:t>30</w:t>
      </w:r>
      <w:r>
        <w:rPr>
          <w:rFonts w:hint="eastAsia"/>
        </w:rPr>
        <w:t>万元—</w:t>
      </w:r>
      <w:r>
        <w:rPr>
          <w:rFonts w:hint="eastAsia"/>
        </w:rPr>
        <w:t>50</w:t>
      </w:r>
      <w:r>
        <w:rPr>
          <w:rFonts w:hint="eastAsia"/>
        </w:rPr>
        <w:t>万元的，可视同完成</w:t>
      </w:r>
      <w:r>
        <w:rPr>
          <w:rFonts w:hint="eastAsia"/>
        </w:rPr>
        <w:t>0.5</w:t>
      </w:r>
      <w:r>
        <w:rPr>
          <w:rFonts w:hint="eastAsia"/>
        </w:rPr>
        <w:t>个总投资</w:t>
      </w:r>
      <w:r>
        <w:rPr>
          <w:rFonts w:hint="eastAsia"/>
        </w:rPr>
        <w:t>5000</w:t>
      </w:r>
      <w:r>
        <w:rPr>
          <w:rFonts w:hint="eastAsia"/>
        </w:rPr>
        <w:t>万元工业项目；年纳税入库</w:t>
      </w:r>
      <w:r>
        <w:rPr>
          <w:rFonts w:hint="eastAsia"/>
        </w:rPr>
        <w:t>50</w:t>
      </w:r>
      <w:r>
        <w:rPr>
          <w:rFonts w:hint="eastAsia"/>
        </w:rPr>
        <w:t>万元以上的，可视同完成</w:t>
      </w:r>
      <w:r>
        <w:rPr>
          <w:rFonts w:hint="eastAsia"/>
        </w:rPr>
        <w:t>1</w:t>
      </w:r>
      <w:r>
        <w:rPr>
          <w:rFonts w:hint="eastAsia"/>
        </w:rPr>
        <w:t>个总投资</w:t>
      </w:r>
      <w:r>
        <w:rPr>
          <w:rFonts w:hint="eastAsia"/>
        </w:rPr>
        <w:t>5000</w:t>
      </w:r>
      <w:r>
        <w:rPr>
          <w:rFonts w:hint="eastAsia"/>
        </w:rPr>
        <w:t>万元以上的工业项目；没有产生全年税收的，当年度纳税入库必须达</w:t>
      </w:r>
      <w:r>
        <w:rPr>
          <w:rFonts w:hint="eastAsia"/>
        </w:rPr>
        <w:t>15</w:t>
      </w:r>
      <w:r>
        <w:rPr>
          <w:rFonts w:hint="eastAsia"/>
        </w:rPr>
        <w:t>万元以上方可纳入考评，其全年税收按实现税收以月推年计算。</w:t>
      </w:r>
    </w:p>
    <w:p w:rsidR="00A952EA" w:rsidRDefault="00A952EA">
      <w:pPr>
        <w:ind w:firstLine="420"/>
        <w:jc w:val="left"/>
      </w:pPr>
      <w:r>
        <w:rPr>
          <w:rFonts w:hint="eastAsia"/>
        </w:rPr>
        <w:t>（二）项目加分</w:t>
      </w:r>
    </w:p>
    <w:p w:rsidR="00A952EA" w:rsidRDefault="00A952EA">
      <w:pPr>
        <w:ind w:firstLine="420"/>
        <w:jc w:val="left"/>
      </w:pPr>
      <w:r>
        <w:rPr>
          <w:rFonts w:hint="eastAsia"/>
        </w:rPr>
        <w:t xml:space="preserve">1. </w:t>
      </w:r>
      <w:r>
        <w:rPr>
          <w:rFonts w:hint="eastAsia"/>
        </w:rPr>
        <w:t>鼓励积极引进培育限上商贸和电商企业</w:t>
      </w:r>
      <w:r>
        <w:rPr>
          <w:rFonts w:hint="eastAsia"/>
        </w:rPr>
        <w:t>3</w:t>
      </w:r>
      <w:r>
        <w:rPr>
          <w:rFonts w:hint="eastAsia"/>
        </w:rPr>
        <w:t>家以上，引进培育最多的责任单位加</w:t>
      </w:r>
      <w:r>
        <w:rPr>
          <w:rFonts w:hint="eastAsia"/>
        </w:rPr>
        <w:t>10</w:t>
      </w:r>
      <w:r>
        <w:rPr>
          <w:rFonts w:hint="eastAsia"/>
        </w:rPr>
        <w:t>分，其他单位得分按简单功效系数法计算。</w:t>
      </w:r>
    </w:p>
    <w:p w:rsidR="00A952EA" w:rsidRDefault="00A952EA">
      <w:pPr>
        <w:ind w:firstLine="420"/>
        <w:jc w:val="left"/>
      </w:pPr>
      <w:r>
        <w:rPr>
          <w:rFonts w:hint="eastAsia"/>
        </w:rPr>
        <w:t xml:space="preserve">2. </w:t>
      </w:r>
      <w:r>
        <w:rPr>
          <w:rFonts w:hint="eastAsia"/>
        </w:rPr>
        <w:t>及时报送招商信息（含主官外出招商）并予以采纳的，每条信息加</w:t>
      </w:r>
      <w:r>
        <w:rPr>
          <w:rFonts w:hint="eastAsia"/>
        </w:rPr>
        <w:t>1</w:t>
      </w:r>
      <w:r>
        <w:rPr>
          <w:rFonts w:hint="eastAsia"/>
        </w:rPr>
        <w:t>分，封顶</w:t>
      </w:r>
      <w:r>
        <w:rPr>
          <w:rFonts w:hint="eastAsia"/>
        </w:rPr>
        <w:t>5</w:t>
      </w:r>
      <w:r>
        <w:rPr>
          <w:rFonts w:hint="eastAsia"/>
        </w:rPr>
        <w:t>分。</w:t>
      </w:r>
    </w:p>
    <w:p w:rsidR="00A952EA" w:rsidRDefault="00A952EA">
      <w:pPr>
        <w:ind w:firstLine="420"/>
        <w:jc w:val="left"/>
      </w:pPr>
      <w:r>
        <w:rPr>
          <w:rFonts w:hint="eastAsia"/>
        </w:rPr>
        <w:t xml:space="preserve">3. </w:t>
      </w:r>
      <w:r>
        <w:rPr>
          <w:rFonts w:hint="eastAsia"/>
        </w:rPr>
        <w:t>新招引项目当年有注册的（含</w:t>
      </w:r>
      <w:r>
        <w:rPr>
          <w:rFonts w:hint="eastAsia"/>
        </w:rPr>
        <w:t>2020</w:t>
      </w:r>
      <w:r>
        <w:rPr>
          <w:rFonts w:hint="eastAsia"/>
        </w:rPr>
        <w:t>年第四季度注册的）加</w:t>
      </w:r>
      <w:r>
        <w:rPr>
          <w:rFonts w:hint="eastAsia"/>
        </w:rPr>
        <w:t>2</w:t>
      </w:r>
      <w:r>
        <w:rPr>
          <w:rFonts w:hint="eastAsia"/>
        </w:rPr>
        <w:t>分。</w:t>
      </w:r>
    </w:p>
    <w:p w:rsidR="00A952EA" w:rsidRDefault="00A952EA">
      <w:pPr>
        <w:ind w:firstLine="420"/>
        <w:jc w:val="left"/>
      </w:pPr>
      <w:r>
        <w:rPr>
          <w:rFonts w:hint="eastAsia"/>
        </w:rPr>
        <w:t xml:space="preserve">4. </w:t>
      </w:r>
      <w:r>
        <w:rPr>
          <w:rFonts w:hint="eastAsia"/>
        </w:rPr>
        <w:t>鼓励在金坑红色研学基地设立党建培训基地（培训中心），每年招引会议、培训或研学等活动</w:t>
      </w:r>
      <w:r>
        <w:rPr>
          <w:rFonts w:hint="eastAsia"/>
        </w:rPr>
        <w:t>50</w:t>
      </w:r>
      <w:r>
        <w:rPr>
          <w:rFonts w:hint="eastAsia"/>
        </w:rPr>
        <w:t>人以上，每场</w:t>
      </w:r>
      <w:r>
        <w:rPr>
          <w:rFonts w:hint="eastAsia"/>
        </w:rPr>
        <w:t>/</w:t>
      </w:r>
      <w:r>
        <w:rPr>
          <w:rFonts w:hint="eastAsia"/>
        </w:rPr>
        <w:t>次加</w:t>
      </w:r>
      <w:r>
        <w:rPr>
          <w:rFonts w:hint="eastAsia"/>
        </w:rPr>
        <w:t>2</w:t>
      </w:r>
      <w:r>
        <w:rPr>
          <w:rFonts w:hint="eastAsia"/>
        </w:rPr>
        <w:t>分；</w:t>
      </w:r>
      <w:r>
        <w:rPr>
          <w:rFonts w:hint="eastAsia"/>
        </w:rPr>
        <w:t>100</w:t>
      </w:r>
      <w:r>
        <w:rPr>
          <w:rFonts w:hint="eastAsia"/>
        </w:rPr>
        <w:t>人以上，每场</w:t>
      </w:r>
      <w:r>
        <w:rPr>
          <w:rFonts w:hint="eastAsia"/>
        </w:rPr>
        <w:t>/</w:t>
      </w:r>
      <w:r>
        <w:rPr>
          <w:rFonts w:hint="eastAsia"/>
        </w:rPr>
        <w:t>次加</w:t>
      </w:r>
      <w:r>
        <w:rPr>
          <w:rFonts w:hint="eastAsia"/>
        </w:rPr>
        <w:t>3</w:t>
      </w:r>
      <w:r>
        <w:rPr>
          <w:rFonts w:hint="eastAsia"/>
        </w:rPr>
        <w:t>分，封顶</w:t>
      </w:r>
      <w:r>
        <w:rPr>
          <w:rFonts w:hint="eastAsia"/>
        </w:rPr>
        <w:t>6</w:t>
      </w:r>
      <w:r>
        <w:rPr>
          <w:rFonts w:hint="eastAsia"/>
        </w:rPr>
        <w:t>分。</w:t>
      </w:r>
    </w:p>
    <w:p w:rsidR="00A952EA" w:rsidRDefault="00A952EA">
      <w:pPr>
        <w:ind w:firstLine="420"/>
        <w:jc w:val="left"/>
      </w:pPr>
      <w:r>
        <w:rPr>
          <w:rFonts w:hint="eastAsia"/>
        </w:rPr>
        <w:t>五、工作领导机构</w:t>
      </w:r>
    </w:p>
    <w:p w:rsidR="00A952EA" w:rsidRDefault="00A952EA">
      <w:pPr>
        <w:ind w:firstLine="420"/>
        <w:jc w:val="left"/>
      </w:pPr>
      <w:r>
        <w:rPr>
          <w:rFonts w:hint="eastAsia"/>
        </w:rPr>
        <w:t>为确保全年招商引资工作顺利开展，决定成立邵武市市场监督管理局招商引资工作领导小组，成员如下：</w:t>
      </w:r>
    </w:p>
    <w:p w:rsidR="00A952EA" w:rsidRDefault="00A952EA">
      <w:pPr>
        <w:ind w:firstLine="420"/>
        <w:jc w:val="left"/>
      </w:pPr>
      <w:r>
        <w:rPr>
          <w:rFonts w:hint="eastAsia"/>
        </w:rPr>
        <w:t>组</w:t>
      </w:r>
      <w:r>
        <w:rPr>
          <w:rFonts w:hint="eastAsia"/>
        </w:rPr>
        <w:t xml:space="preserve">  </w:t>
      </w:r>
      <w:r>
        <w:rPr>
          <w:rFonts w:hint="eastAsia"/>
        </w:rPr>
        <w:t xml:space="preserve">　　长：黄</w:t>
      </w:r>
      <w:r>
        <w:rPr>
          <w:rFonts w:hint="eastAsia"/>
        </w:rPr>
        <w:t xml:space="preserve">  </w:t>
      </w:r>
      <w:r>
        <w:rPr>
          <w:rFonts w:hint="eastAsia"/>
        </w:rPr>
        <w:t>睿</w:t>
      </w:r>
      <w:r>
        <w:rPr>
          <w:rFonts w:hint="eastAsia"/>
        </w:rPr>
        <w:t xml:space="preserve">  </w:t>
      </w:r>
      <w:r>
        <w:rPr>
          <w:rFonts w:hint="eastAsia"/>
        </w:rPr>
        <w:t>党组书记、局长</w:t>
      </w:r>
    </w:p>
    <w:p w:rsidR="00A952EA" w:rsidRDefault="00A952EA">
      <w:pPr>
        <w:ind w:firstLine="420"/>
        <w:jc w:val="left"/>
      </w:pPr>
      <w:r>
        <w:rPr>
          <w:rFonts w:hint="eastAsia"/>
        </w:rPr>
        <w:t>常务副组长：张盛兴</w:t>
      </w:r>
      <w:r>
        <w:rPr>
          <w:rFonts w:hint="eastAsia"/>
        </w:rPr>
        <w:t xml:space="preserve">  </w:t>
      </w:r>
      <w:r>
        <w:rPr>
          <w:rFonts w:hint="eastAsia"/>
        </w:rPr>
        <w:t>质量技术监督总工程师</w:t>
      </w:r>
    </w:p>
    <w:p w:rsidR="00A952EA" w:rsidRDefault="00A952EA">
      <w:pPr>
        <w:ind w:firstLine="420"/>
        <w:jc w:val="left"/>
      </w:pPr>
      <w:r>
        <w:rPr>
          <w:rFonts w:hint="eastAsia"/>
        </w:rPr>
        <w:t>副　组　长：蔡天贵党组副书记</w:t>
      </w:r>
    </w:p>
    <w:p w:rsidR="00A952EA" w:rsidRDefault="00A952EA">
      <w:pPr>
        <w:ind w:firstLine="420"/>
        <w:jc w:val="left"/>
      </w:pPr>
      <w:r>
        <w:rPr>
          <w:rFonts w:hint="eastAsia"/>
        </w:rPr>
        <w:t>张洪爱</w:t>
      </w:r>
      <w:r>
        <w:rPr>
          <w:rFonts w:hint="eastAsia"/>
        </w:rPr>
        <w:t xml:space="preserve">  </w:t>
      </w:r>
      <w:r>
        <w:rPr>
          <w:rFonts w:hint="eastAsia"/>
        </w:rPr>
        <w:t>副局长</w:t>
      </w:r>
    </w:p>
    <w:p w:rsidR="00A952EA" w:rsidRDefault="00A952EA">
      <w:pPr>
        <w:ind w:firstLine="420"/>
        <w:jc w:val="left"/>
      </w:pPr>
      <w:r>
        <w:rPr>
          <w:rFonts w:hint="eastAsia"/>
        </w:rPr>
        <w:t>谢智明</w:t>
      </w:r>
      <w:r>
        <w:rPr>
          <w:rFonts w:hint="eastAsia"/>
        </w:rPr>
        <w:t xml:space="preserve">  </w:t>
      </w:r>
      <w:r>
        <w:rPr>
          <w:rFonts w:hint="eastAsia"/>
        </w:rPr>
        <w:t>党组成员、副局长</w:t>
      </w:r>
    </w:p>
    <w:p w:rsidR="00A952EA" w:rsidRDefault="00A952EA">
      <w:pPr>
        <w:ind w:firstLine="420"/>
        <w:jc w:val="left"/>
      </w:pPr>
      <w:r>
        <w:rPr>
          <w:rFonts w:hint="eastAsia"/>
        </w:rPr>
        <w:t>曾锦伟</w:t>
      </w:r>
      <w:r>
        <w:rPr>
          <w:rFonts w:hint="eastAsia"/>
        </w:rPr>
        <w:t xml:space="preserve">  </w:t>
      </w:r>
      <w:r>
        <w:rPr>
          <w:rFonts w:hint="eastAsia"/>
        </w:rPr>
        <w:t>党组成员、副局长</w:t>
      </w:r>
    </w:p>
    <w:p w:rsidR="00A952EA" w:rsidRDefault="00A952EA">
      <w:pPr>
        <w:ind w:firstLine="420"/>
        <w:jc w:val="left"/>
      </w:pPr>
      <w:r>
        <w:rPr>
          <w:rFonts w:hint="eastAsia"/>
        </w:rPr>
        <w:t>郑文亮</w:t>
      </w:r>
      <w:r>
        <w:rPr>
          <w:rFonts w:hint="eastAsia"/>
        </w:rPr>
        <w:t xml:space="preserve">  </w:t>
      </w:r>
      <w:r>
        <w:rPr>
          <w:rFonts w:hint="eastAsia"/>
        </w:rPr>
        <w:t>党组成员、副局长</w:t>
      </w:r>
    </w:p>
    <w:p w:rsidR="00A952EA" w:rsidRDefault="00A952EA">
      <w:pPr>
        <w:ind w:firstLine="420"/>
        <w:jc w:val="left"/>
      </w:pPr>
      <w:r>
        <w:rPr>
          <w:rFonts w:hint="eastAsia"/>
        </w:rPr>
        <w:t>王志明</w:t>
      </w:r>
      <w:r>
        <w:rPr>
          <w:rFonts w:hint="eastAsia"/>
        </w:rPr>
        <w:t xml:space="preserve">  </w:t>
      </w:r>
      <w:r>
        <w:rPr>
          <w:rFonts w:hint="eastAsia"/>
        </w:rPr>
        <w:t>食品安全总监</w:t>
      </w:r>
    </w:p>
    <w:p w:rsidR="00A952EA" w:rsidRDefault="00A952EA">
      <w:pPr>
        <w:ind w:firstLine="420"/>
        <w:jc w:val="left"/>
      </w:pPr>
      <w:r>
        <w:rPr>
          <w:rFonts w:hint="eastAsia"/>
        </w:rPr>
        <w:t>谢震涛</w:t>
      </w:r>
      <w:r>
        <w:rPr>
          <w:rFonts w:hint="eastAsia"/>
        </w:rPr>
        <w:t xml:space="preserve">  </w:t>
      </w:r>
      <w:r>
        <w:rPr>
          <w:rFonts w:hint="eastAsia"/>
        </w:rPr>
        <w:t>药品安全总监</w:t>
      </w:r>
    </w:p>
    <w:p w:rsidR="00A952EA" w:rsidRDefault="00A952EA">
      <w:pPr>
        <w:ind w:firstLine="420"/>
        <w:jc w:val="left"/>
      </w:pPr>
      <w:r>
        <w:rPr>
          <w:rFonts w:hint="eastAsia"/>
        </w:rPr>
        <w:t>成</w:t>
      </w:r>
      <w:r>
        <w:rPr>
          <w:rFonts w:hint="eastAsia"/>
        </w:rPr>
        <w:t xml:space="preserve">  </w:t>
      </w:r>
      <w:r>
        <w:rPr>
          <w:rFonts w:hint="eastAsia"/>
        </w:rPr>
        <w:t xml:space="preserve">　　员：各股室、市场监管所负责人</w:t>
      </w:r>
    </w:p>
    <w:p w:rsidR="00A952EA" w:rsidRDefault="00A952EA">
      <w:pPr>
        <w:ind w:firstLine="420"/>
        <w:jc w:val="left"/>
      </w:pPr>
      <w:r>
        <w:rPr>
          <w:rFonts w:hint="eastAsia"/>
        </w:rPr>
        <w:t>领导小组办公室设在局项目办，由张盛兴同志兼任办公室主任，日常工作由马晓慧、林克飞同志负责。</w:t>
      </w:r>
    </w:p>
    <w:p w:rsidR="00A952EA" w:rsidRDefault="00A952EA">
      <w:pPr>
        <w:ind w:firstLine="420"/>
        <w:jc w:val="right"/>
      </w:pPr>
      <w:r>
        <w:rPr>
          <w:rFonts w:hint="eastAsia"/>
        </w:rPr>
        <w:t>邵武市市场监督管理局</w:t>
      </w:r>
      <w:r>
        <w:rPr>
          <w:rFonts w:hint="eastAsia"/>
        </w:rPr>
        <w:t>2021-10-28</w:t>
      </w:r>
    </w:p>
    <w:p w:rsidR="00A952EA" w:rsidRDefault="00A952EA" w:rsidP="00765072">
      <w:pPr>
        <w:sectPr w:rsidR="00A952EA" w:rsidSect="00765072">
          <w:type w:val="continuous"/>
          <w:pgSz w:w="11906" w:h="16838"/>
          <w:pgMar w:top="1644" w:right="1236" w:bottom="1418" w:left="1814" w:header="851" w:footer="907" w:gutter="0"/>
          <w:pgNumType w:start="1"/>
          <w:cols w:space="720"/>
          <w:docGrid w:type="lines" w:linePitch="341" w:charSpace="2373"/>
        </w:sectPr>
      </w:pPr>
    </w:p>
    <w:p w:rsidR="00D53CD7" w:rsidRDefault="00D53CD7"/>
    <w:sectPr w:rsidR="00D53C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952EA"/>
    <w:rsid w:val="00A952EA"/>
    <w:rsid w:val="00D53C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52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952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363</Words>
  <Characters>2071</Characters>
  <Application>Microsoft Office Word</Application>
  <DocSecurity>0</DocSecurity>
  <Lines>17</Lines>
  <Paragraphs>4</Paragraphs>
  <ScaleCrop>false</ScaleCrop>
  <Company>微软中国</Company>
  <LinksUpToDate>false</LinksUpToDate>
  <CharactersWithSpaces>2430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