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485D" w:rsidRDefault="0002485D">
      <w:pPr>
        <w:pStyle w:val="1"/>
      </w:pPr>
      <w:r>
        <w:rPr>
          <w:rFonts w:hint="eastAsia"/>
        </w:rPr>
        <w:t>中共南丰县商务局党组专题党课宣讲活动工作方案</w:t>
      </w:r>
    </w:p>
    <w:p w:rsidR="0002485D" w:rsidRDefault="0002485D">
      <w:pPr>
        <w:ind w:firstLine="420"/>
        <w:jc w:val="left"/>
      </w:pPr>
      <w:r>
        <w:rPr>
          <w:rFonts w:hint="eastAsia"/>
        </w:rPr>
        <w:t>根据《中共南丰县委关于围绕“好人主义之害”开展解放思想大讨论活动的实施意见》（丰字〔</w:t>
      </w:r>
      <w:r>
        <w:rPr>
          <w:rFonts w:hint="eastAsia"/>
        </w:rPr>
        <w:t>2020</w:t>
      </w:r>
      <w:r>
        <w:rPr>
          <w:rFonts w:hint="eastAsia"/>
        </w:rPr>
        <w:t>〕</w:t>
      </w:r>
      <w:r>
        <w:rPr>
          <w:rFonts w:hint="eastAsia"/>
        </w:rPr>
        <w:t>17</w:t>
      </w:r>
      <w:r>
        <w:rPr>
          <w:rFonts w:hint="eastAsia"/>
        </w:rPr>
        <w:t>号）和《关于在“好人主义之害”解放思想大讨论中开展“五个一”活动的工作方案》（丰解办发〔</w:t>
      </w:r>
      <w:r>
        <w:rPr>
          <w:rFonts w:hint="eastAsia"/>
        </w:rPr>
        <w:t>2020</w:t>
      </w:r>
      <w:r>
        <w:rPr>
          <w:rFonts w:hint="eastAsia"/>
        </w:rPr>
        <w:t>〕</w:t>
      </w:r>
      <w:r>
        <w:rPr>
          <w:rFonts w:hint="eastAsia"/>
        </w:rPr>
        <w:t>5</w:t>
      </w:r>
      <w:r>
        <w:rPr>
          <w:rFonts w:hint="eastAsia"/>
        </w:rPr>
        <w:t>号）安排，现就商务局开展专题党课宣讲活动制定方案如下：</w:t>
      </w:r>
    </w:p>
    <w:p w:rsidR="0002485D" w:rsidRDefault="0002485D">
      <w:pPr>
        <w:ind w:firstLine="420"/>
        <w:jc w:val="left"/>
      </w:pPr>
      <w:r>
        <w:rPr>
          <w:rFonts w:hint="eastAsia"/>
        </w:rPr>
        <w:t>一、目标要求</w:t>
      </w:r>
    </w:p>
    <w:p w:rsidR="0002485D" w:rsidRDefault="0002485D">
      <w:pPr>
        <w:ind w:firstLine="420"/>
        <w:jc w:val="left"/>
      </w:pPr>
      <w:r>
        <w:rPr>
          <w:rFonts w:hint="eastAsia"/>
        </w:rPr>
        <w:t>在学习调研的基础上，围绕“好人主义之害”主题，有针对性地讲专题党课，重点做到“四个讲清楚”：即讲清楚习近平总书记关于干部作风建设特别是“七个有之”“好人主义”的重要论述；讲清楚形式主义、官僚主义和省委关于转变作风、整治“怕慢假庸散”顽疾的工作要求；讲清楚县委开展“好人主义”大讨论的目的、要求、意义，特别是</w:t>
      </w:r>
      <w:r>
        <w:rPr>
          <w:rFonts w:hint="eastAsia"/>
        </w:rPr>
        <w:t>5</w:t>
      </w:r>
      <w:r>
        <w:rPr>
          <w:rFonts w:hint="eastAsia"/>
        </w:rPr>
        <w:t>个方面</w:t>
      </w:r>
      <w:r>
        <w:rPr>
          <w:rFonts w:hint="eastAsia"/>
        </w:rPr>
        <w:t>22</w:t>
      </w:r>
      <w:r>
        <w:rPr>
          <w:rFonts w:hint="eastAsia"/>
        </w:rPr>
        <w:t>种主要表现对干部作风的危害，对党风政风社会的侵蚀；讲清楚县委围绕“好人主义之害”解放思想大讨论活动“六结合”问题，聚焦南丰实际，积极营造讲政治、讲正气、讲纪律、讲担当的浓厚氛围。推动全县党员干部学习党的政策理论、增长文化知识、提升干事本领。</w:t>
      </w:r>
    </w:p>
    <w:p w:rsidR="0002485D" w:rsidRDefault="0002485D">
      <w:pPr>
        <w:ind w:firstLine="420"/>
        <w:jc w:val="left"/>
      </w:pPr>
      <w:r>
        <w:rPr>
          <w:rFonts w:hint="eastAsia"/>
        </w:rPr>
        <w:t>二、宣讲人员及对象范围</w:t>
      </w:r>
    </w:p>
    <w:p w:rsidR="0002485D" w:rsidRDefault="0002485D">
      <w:pPr>
        <w:ind w:firstLine="420"/>
        <w:jc w:val="left"/>
      </w:pPr>
      <w:r>
        <w:rPr>
          <w:rFonts w:hint="eastAsia"/>
        </w:rPr>
        <w:t>党组书记在本单位讲专题党课，其他班子党员成员到分管领域或基层单位讲专题党课。</w:t>
      </w:r>
    </w:p>
    <w:p w:rsidR="0002485D" w:rsidRDefault="0002485D">
      <w:pPr>
        <w:ind w:firstLine="420"/>
        <w:jc w:val="left"/>
      </w:pPr>
      <w:r>
        <w:rPr>
          <w:rFonts w:hint="eastAsia"/>
        </w:rPr>
        <w:t>三、时间安排</w:t>
      </w:r>
    </w:p>
    <w:p w:rsidR="0002485D" w:rsidRDefault="0002485D">
      <w:pPr>
        <w:ind w:firstLine="420"/>
        <w:jc w:val="left"/>
      </w:pPr>
      <w:r>
        <w:rPr>
          <w:rFonts w:hint="eastAsia"/>
        </w:rPr>
        <w:t>9</w:t>
      </w:r>
      <w:r>
        <w:rPr>
          <w:rFonts w:hint="eastAsia"/>
        </w:rPr>
        <w:t>月</w:t>
      </w:r>
      <w:r>
        <w:rPr>
          <w:rFonts w:hint="eastAsia"/>
        </w:rPr>
        <w:t>30</w:t>
      </w:r>
      <w:r>
        <w:rPr>
          <w:rFonts w:hint="eastAsia"/>
        </w:rPr>
        <w:t>日前完成专题党课讲授。</w:t>
      </w:r>
    </w:p>
    <w:p w:rsidR="0002485D" w:rsidRDefault="0002485D">
      <w:pPr>
        <w:ind w:firstLine="420"/>
        <w:jc w:val="left"/>
      </w:pPr>
      <w:r>
        <w:rPr>
          <w:rFonts w:hint="eastAsia"/>
        </w:rPr>
        <w:t>四、有关事项</w:t>
      </w:r>
    </w:p>
    <w:p w:rsidR="0002485D" w:rsidRDefault="0002485D">
      <w:pPr>
        <w:ind w:firstLine="420"/>
        <w:jc w:val="left"/>
      </w:pPr>
      <w:r>
        <w:rPr>
          <w:rFonts w:hint="eastAsia"/>
        </w:rPr>
        <w:t>（一）强化示范带动。领导班子党员成员要率先垂范，把思想和行动统一到县委决策部署上来，严格审定党课讲稿，带头高质量讲好党课。</w:t>
      </w:r>
    </w:p>
    <w:p w:rsidR="0002485D" w:rsidRDefault="0002485D">
      <w:pPr>
        <w:ind w:firstLine="420"/>
        <w:jc w:val="left"/>
      </w:pPr>
      <w:r>
        <w:rPr>
          <w:rFonts w:hint="eastAsia"/>
        </w:rPr>
        <w:t>（二）用心谋划落实。党课要突出政治性和针对性，紧密结合理论学习、调研成果和工作实际，把自己摆进去，把职责摆进去，把工作摆进去。要注重收集鲜活生动的素材，注重运用真实事例和数据，避免“高大上”的“空洞说教”。专题党课讲稿未做到“四个讲清楚”的，不能开讲。</w:t>
      </w:r>
    </w:p>
    <w:p w:rsidR="0002485D" w:rsidRDefault="0002485D">
      <w:pPr>
        <w:ind w:firstLine="420"/>
        <w:jc w:val="left"/>
      </w:pPr>
      <w:r>
        <w:rPr>
          <w:rFonts w:hint="eastAsia"/>
        </w:rPr>
        <w:t>（三）务求党课实效。要注重实效，切实以好的作风开展专题党课宣讲，坚决杜绝形式主义，坚决防止图形式、走过场。要落实为基层减负、整治“怕慢假庸散”作风顽疾等要求，让专题党课宣讲成效落实到实际工作中、体现在改进作风上，推动全县干部作风进一步好转，营造崇尚实干、敢于担当的浓厚氛围。</w:t>
      </w:r>
    </w:p>
    <w:p w:rsidR="0002485D" w:rsidRDefault="0002485D">
      <w:pPr>
        <w:ind w:firstLine="420"/>
        <w:jc w:val="right"/>
      </w:pPr>
      <w:r>
        <w:rPr>
          <w:rFonts w:hint="eastAsia"/>
        </w:rPr>
        <w:t>南丰县商务局</w:t>
      </w:r>
      <w:r>
        <w:rPr>
          <w:rFonts w:hint="eastAsia"/>
        </w:rPr>
        <w:t>2020-10-09</w:t>
      </w:r>
    </w:p>
    <w:p w:rsidR="0002485D" w:rsidRDefault="0002485D" w:rsidP="006253DC">
      <w:pPr>
        <w:sectPr w:rsidR="0002485D" w:rsidSect="006253D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10BC7" w:rsidRDefault="00410BC7"/>
    <w:sectPr w:rsidR="00410BC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02485D"/>
    <w:rsid w:val="0002485D"/>
    <w:rsid w:val="00410B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2485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2485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128</Words>
  <Characters>736</Characters>
  <Application>Microsoft Office Word</Application>
  <DocSecurity>0</DocSecurity>
  <Lines>6</Lines>
  <Paragraphs>1</Paragraphs>
  <ScaleCrop>false</ScaleCrop>
  <Company>微软中国</Company>
  <LinksUpToDate>false</LinksUpToDate>
  <CharactersWithSpaces>863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2023-03-07T01:43:00Z</dcterms:created>
</cp:coreProperties>
</file>