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BCE" w:rsidRDefault="002F2BCE">
      <w:pPr>
        <w:pStyle w:val="1"/>
      </w:pPr>
      <w:r>
        <w:rPr>
          <w:rFonts w:hint="eastAsia"/>
        </w:rPr>
        <w:t xml:space="preserve">上饶关于印发《市城管局推进线缆及管线附属设施专项整治和无障碍设施专项整治工作方案》的通知 </w:t>
      </w:r>
    </w:p>
    <w:p w:rsidR="002F2BCE" w:rsidRDefault="002F2BCE">
      <w:pPr>
        <w:ind w:firstLine="420"/>
        <w:jc w:val="left"/>
      </w:pPr>
      <w:r>
        <w:rPr>
          <w:rFonts w:hint="eastAsia"/>
        </w:rPr>
        <w:t>市城市管理综合服务中心、市城市管理综合行政执法支队，局机关各科室：</w:t>
      </w:r>
    </w:p>
    <w:p w:rsidR="002F2BCE" w:rsidRDefault="002F2BCE">
      <w:pPr>
        <w:ind w:firstLine="420"/>
        <w:jc w:val="left"/>
      </w:pPr>
      <w:r>
        <w:rPr>
          <w:rFonts w:hint="eastAsia"/>
        </w:rPr>
        <w:t>经研究决定，现将《市城管局推进线缆及管线附属设施专项整治和无障碍设施专项整治工作方案》印发给你们，请按要求贯彻落实。</w:t>
      </w:r>
    </w:p>
    <w:p w:rsidR="002F2BCE" w:rsidRDefault="002F2BCE">
      <w:pPr>
        <w:ind w:firstLine="420"/>
        <w:jc w:val="left"/>
      </w:pPr>
      <w:r>
        <w:rPr>
          <w:rFonts w:hint="eastAsia"/>
        </w:rPr>
        <w:t>上饶市城市管理局</w:t>
      </w:r>
    </w:p>
    <w:p w:rsidR="002F2BCE" w:rsidRDefault="002F2BCE">
      <w:pPr>
        <w:ind w:firstLine="420"/>
        <w:jc w:val="left"/>
      </w:pPr>
      <w:r>
        <w:rPr>
          <w:rFonts w:hint="eastAsia"/>
        </w:rPr>
        <w:t>2022</w:t>
      </w:r>
      <w:r>
        <w:rPr>
          <w:rFonts w:hint="eastAsia"/>
        </w:rPr>
        <w:t>年</w:t>
      </w:r>
      <w:r>
        <w:rPr>
          <w:rFonts w:hint="eastAsia"/>
        </w:rPr>
        <w:t>4</w:t>
      </w:r>
      <w:r>
        <w:rPr>
          <w:rFonts w:hint="eastAsia"/>
        </w:rPr>
        <w:t>月</w:t>
      </w:r>
      <w:r>
        <w:rPr>
          <w:rFonts w:hint="eastAsia"/>
        </w:rPr>
        <w:t>2</w:t>
      </w:r>
      <w:r>
        <w:rPr>
          <w:rFonts w:hint="eastAsia"/>
        </w:rPr>
        <w:t>日</w:t>
      </w:r>
    </w:p>
    <w:p w:rsidR="002F2BCE" w:rsidRDefault="002F2BCE">
      <w:pPr>
        <w:ind w:firstLine="420"/>
        <w:jc w:val="left"/>
      </w:pPr>
      <w:r>
        <w:rPr>
          <w:rFonts w:hint="eastAsia"/>
        </w:rPr>
        <w:t>市城管局推进线缆及管线附属设施专项整治和无障碍设施专项整治工作方案</w:t>
      </w:r>
    </w:p>
    <w:p w:rsidR="002F2BCE" w:rsidRDefault="002F2BCE">
      <w:pPr>
        <w:ind w:firstLine="420"/>
        <w:jc w:val="left"/>
      </w:pPr>
      <w:r>
        <w:rPr>
          <w:rFonts w:hint="eastAsia"/>
        </w:rPr>
        <w:t>根据《</w:t>
      </w:r>
      <w:r>
        <w:rPr>
          <w:rFonts w:hint="eastAsia"/>
        </w:rPr>
        <w:t>2022</w:t>
      </w:r>
      <w:r>
        <w:rPr>
          <w:rFonts w:hint="eastAsia"/>
        </w:rPr>
        <w:t>年上饶市创建全国文明城市工作专项整治工作专项整治方案》（饶创文发〔</w:t>
      </w:r>
      <w:r>
        <w:rPr>
          <w:rFonts w:hint="eastAsia"/>
        </w:rPr>
        <w:t>2022</w:t>
      </w:r>
      <w:r>
        <w:rPr>
          <w:rFonts w:hint="eastAsia"/>
        </w:rPr>
        <w:t>〕</w:t>
      </w:r>
      <w:r>
        <w:rPr>
          <w:rFonts w:hint="eastAsia"/>
        </w:rPr>
        <w:t>5</w:t>
      </w:r>
      <w:r>
        <w:rPr>
          <w:rFonts w:hint="eastAsia"/>
        </w:rPr>
        <w:t>号）要求，由我局牵头城区线缆及管线附属设施专项整治和无障碍设施专项整治工作。结合我局实际，制定工作方案如下：</w:t>
      </w:r>
    </w:p>
    <w:p w:rsidR="002F2BCE" w:rsidRDefault="002F2BCE">
      <w:pPr>
        <w:ind w:firstLine="420"/>
        <w:jc w:val="left"/>
      </w:pPr>
      <w:r>
        <w:rPr>
          <w:rFonts w:hint="eastAsia"/>
        </w:rPr>
        <w:t>一、工作目标</w:t>
      </w:r>
    </w:p>
    <w:p w:rsidR="002F2BCE" w:rsidRDefault="002F2BCE">
      <w:pPr>
        <w:ind w:firstLine="420"/>
        <w:jc w:val="left"/>
      </w:pPr>
      <w:r>
        <w:rPr>
          <w:rFonts w:hint="eastAsia"/>
        </w:rPr>
        <w:t>专项整治工作</w:t>
      </w:r>
      <w:r>
        <w:rPr>
          <w:rFonts w:hint="eastAsia"/>
        </w:rPr>
        <w:t>2022</w:t>
      </w:r>
      <w:r>
        <w:rPr>
          <w:rFonts w:hint="eastAsia"/>
        </w:rPr>
        <w:t>年</w:t>
      </w:r>
      <w:r>
        <w:rPr>
          <w:rFonts w:hint="eastAsia"/>
        </w:rPr>
        <w:t>5</w:t>
      </w:r>
      <w:r>
        <w:rPr>
          <w:rFonts w:hint="eastAsia"/>
        </w:rPr>
        <w:t>月底前完成，解决城区线缆不规范捆扎及管线未按标准进入地下管网等问题，解决城区主次干道两侧缘石坡道、盲道等无障碍设施和公厕无障碍设施设置不规范问题。</w:t>
      </w:r>
    </w:p>
    <w:p w:rsidR="002F2BCE" w:rsidRDefault="002F2BCE">
      <w:pPr>
        <w:ind w:firstLine="420"/>
        <w:jc w:val="left"/>
      </w:pPr>
      <w:r>
        <w:rPr>
          <w:rFonts w:hint="eastAsia"/>
        </w:rPr>
        <w:t> 二、组织领导和责任分工</w:t>
      </w:r>
    </w:p>
    <w:p w:rsidR="002F2BCE" w:rsidRDefault="002F2BCE">
      <w:pPr>
        <w:ind w:firstLine="420"/>
        <w:jc w:val="left"/>
      </w:pPr>
      <w:r>
        <w:rPr>
          <w:rFonts w:hint="eastAsia"/>
        </w:rPr>
        <w:t>为确保专项整治工作顺利推进，成立专项整治工作领导小组：</w:t>
      </w:r>
    </w:p>
    <w:p w:rsidR="002F2BCE" w:rsidRDefault="002F2BCE">
      <w:pPr>
        <w:ind w:firstLine="420"/>
        <w:jc w:val="left"/>
      </w:pPr>
      <w:r>
        <w:rPr>
          <w:rFonts w:hint="eastAsia"/>
        </w:rPr>
        <w:t>组</w:t>
      </w:r>
      <w:r>
        <w:rPr>
          <w:rFonts w:hint="eastAsia"/>
        </w:rPr>
        <w:t xml:space="preserve"> </w:t>
      </w:r>
      <w:r>
        <w:rPr>
          <w:rFonts w:hint="eastAsia"/>
        </w:rPr>
        <w:t> 长：吴建平</w:t>
      </w:r>
      <w:r>
        <w:rPr>
          <w:rFonts w:hint="eastAsia"/>
        </w:rPr>
        <w:t xml:space="preserve"> </w:t>
      </w:r>
      <w:r>
        <w:rPr>
          <w:rFonts w:hint="eastAsia"/>
        </w:rPr>
        <w:t> 市城管综合服务中心主任</w:t>
      </w:r>
    </w:p>
    <w:p w:rsidR="002F2BCE" w:rsidRDefault="002F2BCE">
      <w:pPr>
        <w:ind w:firstLine="420"/>
        <w:jc w:val="left"/>
      </w:pPr>
      <w:r>
        <w:rPr>
          <w:rFonts w:hint="eastAsia"/>
        </w:rPr>
        <w:t>副组长：黄良华</w:t>
      </w:r>
      <w:r>
        <w:rPr>
          <w:rFonts w:hint="eastAsia"/>
        </w:rPr>
        <w:t xml:space="preserve"> </w:t>
      </w:r>
      <w:r>
        <w:rPr>
          <w:rFonts w:hint="eastAsia"/>
        </w:rPr>
        <w:t> 市城管局副局长</w:t>
      </w:r>
    </w:p>
    <w:p w:rsidR="002F2BCE" w:rsidRDefault="002F2BCE">
      <w:pPr>
        <w:ind w:firstLine="420"/>
        <w:jc w:val="left"/>
      </w:pPr>
      <w:r>
        <w:rPr>
          <w:rFonts w:hint="eastAsia"/>
        </w:rPr>
        <w:t>成</w:t>
      </w:r>
      <w:r>
        <w:rPr>
          <w:rFonts w:hint="eastAsia"/>
        </w:rPr>
        <w:t xml:space="preserve"> </w:t>
      </w:r>
      <w:r>
        <w:rPr>
          <w:rFonts w:hint="eastAsia"/>
        </w:rPr>
        <w:t> 员：王</w:t>
      </w:r>
      <w:r>
        <w:rPr>
          <w:rFonts w:hint="eastAsia"/>
        </w:rPr>
        <w:t xml:space="preserve"> </w:t>
      </w:r>
      <w:r>
        <w:rPr>
          <w:rFonts w:hint="eastAsia"/>
        </w:rPr>
        <w:t> 华</w:t>
      </w:r>
      <w:r>
        <w:rPr>
          <w:rFonts w:hint="eastAsia"/>
        </w:rPr>
        <w:t xml:space="preserve"> </w:t>
      </w:r>
      <w:r>
        <w:rPr>
          <w:rFonts w:hint="eastAsia"/>
        </w:rPr>
        <w:t> 城管中心公用设施管理科负责人</w:t>
      </w:r>
    </w:p>
    <w:p w:rsidR="002F2BCE" w:rsidRDefault="002F2BCE">
      <w:pPr>
        <w:ind w:firstLine="420"/>
        <w:jc w:val="left"/>
      </w:pPr>
      <w:r>
        <w:rPr>
          <w:rFonts w:hint="eastAsia"/>
        </w:rPr>
        <w:t>焦国强</w:t>
      </w:r>
      <w:r>
        <w:rPr>
          <w:rFonts w:hint="eastAsia"/>
        </w:rPr>
        <w:t xml:space="preserve"> </w:t>
      </w:r>
      <w:r>
        <w:rPr>
          <w:rFonts w:hint="eastAsia"/>
        </w:rPr>
        <w:t> 市城管支队党总支副书记</w:t>
      </w:r>
    </w:p>
    <w:p w:rsidR="002F2BCE" w:rsidRDefault="002F2BCE">
      <w:pPr>
        <w:ind w:firstLine="420"/>
        <w:jc w:val="left"/>
      </w:pPr>
      <w:r>
        <w:rPr>
          <w:rFonts w:hint="eastAsia"/>
        </w:rPr>
        <w:t>杨</w:t>
      </w:r>
      <w:r>
        <w:rPr>
          <w:rFonts w:hint="eastAsia"/>
        </w:rPr>
        <w:t xml:space="preserve"> </w:t>
      </w:r>
      <w:r>
        <w:rPr>
          <w:rFonts w:hint="eastAsia"/>
        </w:rPr>
        <w:t> 波</w:t>
      </w:r>
      <w:r>
        <w:rPr>
          <w:rFonts w:hint="eastAsia"/>
        </w:rPr>
        <w:t xml:space="preserve"> </w:t>
      </w:r>
      <w:r>
        <w:rPr>
          <w:rFonts w:hint="eastAsia"/>
        </w:rPr>
        <w:t> 城管中心排水管网科负责人</w:t>
      </w:r>
    </w:p>
    <w:p w:rsidR="002F2BCE" w:rsidRDefault="002F2BCE">
      <w:pPr>
        <w:ind w:firstLine="420"/>
        <w:jc w:val="left"/>
      </w:pPr>
      <w:r>
        <w:rPr>
          <w:rFonts w:hint="eastAsia"/>
        </w:rPr>
        <w:t>郑子强</w:t>
      </w:r>
      <w:r>
        <w:rPr>
          <w:rFonts w:hint="eastAsia"/>
        </w:rPr>
        <w:t xml:space="preserve"> </w:t>
      </w:r>
      <w:r>
        <w:rPr>
          <w:rFonts w:hint="eastAsia"/>
        </w:rPr>
        <w:t> 城管中心道路养护科负责人</w:t>
      </w:r>
    </w:p>
    <w:p w:rsidR="002F2BCE" w:rsidRDefault="002F2BCE">
      <w:pPr>
        <w:ind w:firstLine="420"/>
        <w:jc w:val="left"/>
      </w:pPr>
      <w:r>
        <w:rPr>
          <w:rFonts w:hint="eastAsia"/>
        </w:rPr>
        <w:t>徐李坚</w:t>
      </w:r>
      <w:r>
        <w:rPr>
          <w:rFonts w:hint="eastAsia"/>
        </w:rPr>
        <w:t xml:space="preserve"> </w:t>
      </w:r>
      <w:r>
        <w:rPr>
          <w:rFonts w:hint="eastAsia"/>
        </w:rPr>
        <w:t> 城管中心智慧城市指挥中心负责人</w:t>
      </w:r>
    </w:p>
    <w:p w:rsidR="002F2BCE" w:rsidRDefault="002F2BCE">
      <w:pPr>
        <w:ind w:firstLine="420"/>
        <w:jc w:val="left"/>
      </w:pPr>
      <w:r>
        <w:rPr>
          <w:rFonts w:hint="eastAsia"/>
        </w:rPr>
        <w:t>领导小组下设办公室，办公室设在局创文办，负责两项专项整治工作的协调调度、检查督促工作，办公室成员为汪彩燕、缪晟、张康财（公厕无障碍设施）、林秉政（线缆）、郑林瑶（道路无障碍设施）。</w:t>
      </w:r>
    </w:p>
    <w:p w:rsidR="002F2BCE" w:rsidRDefault="002F2BCE">
      <w:pPr>
        <w:ind w:firstLine="420"/>
        <w:jc w:val="left"/>
      </w:pPr>
      <w:r>
        <w:rPr>
          <w:rFonts w:hint="eastAsia"/>
        </w:rPr>
        <w:t>公用设施管理服务科具体牵头负责协调线缆及管线附属设施专项整治工作，负责公厕无障碍设施整治工作。</w:t>
      </w:r>
    </w:p>
    <w:p w:rsidR="002F2BCE" w:rsidRDefault="002F2BCE">
      <w:pPr>
        <w:ind w:firstLine="420"/>
        <w:jc w:val="left"/>
      </w:pPr>
      <w:r>
        <w:rPr>
          <w:rFonts w:hint="eastAsia"/>
        </w:rPr>
        <w:t>城管支队配合开展主次干道线缆整治工作。</w:t>
      </w:r>
    </w:p>
    <w:p w:rsidR="002F2BCE" w:rsidRDefault="002F2BCE">
      <w:pPr>
        <w:ind w:firstLine="420"/>
        <w:jc w:val="left"/>
      </w:pPr>
      <w:r>
        <w:rPr>
          <w:rFonts w:hint="eastAsia"/>
        </w:rPr>
        <w:t>排水管网服务科负责市政管网、井盖等设施整治工作。</w:t>
      </w:r>
    </w:p>
    <w:p w:rsidR="002F2BCE" w:rsidRDefault="002F2BCE">
      <w:pPr>
        <w:ind w:firstLine="420"/>
        <w:jc w:val="left"/>
      </w:pPr>
      <w:r>
        <w:rPr>
          <w:rFonts w:hint="eastAsia"/>
        </w:rPr>
        <w:t>道路养护科负责主次干道两侧缘石坡道、盲道等无障碍设施整治工作。</w:t>
      </w:r>
    </w:p>
    <w:p w:rsidR="002F2BCE" w:rsidRDefault="002F2BCE">
      <w:pPr>
        <w:ind w:firstLine="420"/>
        <w:jc w:val="left"/>
      </w:pPr>
      <w:r>
        <w:rPr>
          <w:rFonts w:hint="eastAsia"/>
        </w:rPr>
        <w:t>智慧城市指挥中心充分发挥协调职能配合开展两项专项整治工作。</w:t>
      </w:r>
    </w:p>
    <w:p w:rsidR="002F2BCE" w:rsidRDefault="002F2BCE">
      <w:pPr>
        <w:ind w:firstLine="420"/>
        <w:jc w:val="left"/>
      </w:pPr>
      <w:r>
        <w:rPr>
          <w:rFonts w:hint="eastAsia"/>
        </w:rPr>
        <w:t>三、工作步骤</w:t>
      </w:r>
    </w:p>
    <w:p w:rsidR="002F2BCE" w:rsidRDefault="002F2BCE">
      <w:pPr>
        <w:ind w:firstLine="420"/>
        <w:jc w:val="left"/>
      </w:pPr>
      <w:r>
        <w:rPr>
          <w:rFonts w:hint="eastAsia"/>
        </w:rPr>
        <w:t>1.</w:t>
      </w:r>
      <w:r>
        <w:rPr>
          <w:rFonts w:hint="eastAsia"/>
        </w:rPr>
        <w:t>制定计划阶段（</w:t>
      </w:r>
      <w:r>
        <w:rPr>
          <w:rFonts w:hint="eastAsia"/>
        </w:rPr>
        <w:t>2022</w:t>
      </w:r>
      <w:r>
        <w:rPr>
          <w:rFonts w:hint="eastAsia"/>
        </w:rPr>
        <w:t>年</w:t>
      </w:r>
      <w:r>
        <w:rPr>
          <w:rFonts w:hint="eastAsia"/>
        </w:rPr>
        <w:t>4</w:t>
      </w:r>
      <w:r>
        <w:rPr>
          <w:rFonts w:hint="eastAsia"/>
        </w:rPr>
        <w:t>月</w:t>
      </w:r>
      <w:r>
        <w:rPr>
          <w:rFonts w:hint="eastAsia"/>
        </w:rPr>
        <w:t>15</w:t>
      </w:r>
      <w:r>
        <w:rPr>
          <w:rFonts w:hint="eastAsia"/>
        </w:rPr>
        <w:t>日前）。责任部门组织相关单位对各自线缆及管线附属设施不规范的基本情况和无障碍设施设置不规范的基本情况进行摸底，制定工作计划。</w:t>
      </w:r>
    </w:p>
    <w:p w:rsidR="002F2BCE" w:rsidRDefault="002F2BCE">
      <w:pPr>
        <w:ind w:firstLine="420"/>
        <w:jc w:val="left"/>
      </w:pPr>
      <w:r>
        <w:rPr>
          <w:rFonts w:hint="eastAsia"/>
        </w:rPr>
        <w:t>2.</w:t>
      </w:r>
      <w:r>
        <w:rPr>
          <w:rFonts w:hint="eastAsia"/>
        </w:rPr>
        <w:t>集中整治阶段（</w:t>
      </w:r>
      <w:r>
        <w:rPr>
          <w:rFonts w:hint="eastAsia"/>
        </w:rPr>
        <w:t>2022</w:t>
      </w:r>
      <w:r>
        <w:rPr>
          <w:rFonts w:hint="eastAsia"/>
        </w:rPr>
        <w:t>年</w:t>
      </w:r>
      <w:r>
        <w:rPr>
          <w:rFonts w:hint="eastAsia"/>
        </w:rPr>
        <w:t>4</w:t>
      </w:r>
      <w:r>
        <w:rPr>
          <w:rFonts w:hint="eastAsia"/>
        </w:rPr>
        <w:t>月</w:t>
      </w:r>
      <w:r>
        <w:rPr>
          <w:rFonts w:hint="eastAsia"/>
        </w:rPr>
        <w:t>16</w:t>
      </w:r>
      <w:r>
        <w:rPr>
          <w:rFonts w:hint="eastAsia"/>
        </w:rPr>
        <w:t>日</w:t>
      </w:r>
      <w:r>
        <w:rPr>
          <w:rFonts w:hint="eastAsia"/>
        </w:rPr>
        <w:t>-2022</w:t>
      </w:r>
      <w:r>
        <w:rPr>
          <w:rFonts w:hint="eastAsia"/>
        </w:rPr>
        <w:t>年</w:t>
      </w:r>
      <w:r>
        <w:rPr>
          <w:rFonts w:hint="eastAsia"/>
        </w:rPr>
        <w:t>5</w:t>
      </w:r>
      <w:r>
        <w:rPr>
          <w:rFonts w:hint="eastAsia"/>
        </w:rPr>
        <w:t>月</w:t>
      </w:r>
      <w:r>
        <w:rPr>
          <w:rFonts w:hint="eastAsia"/>
        </w:rPr>
        <w:t>20</w:t>
      </w:r>
      <w:r>
        <w:rPr>
          <w:rFonts w:hint="eastAsia"/>
        </w:rPr>
        <w:t>日）。按照“点位优先，应整尽整”的原则，一方面集中开展线缆及管线附属设施整治，城管支队对主次干道违规设置的线缆问题依法进</w:t>
      </w:r>
      <w:r>
        <w:rPr>
          <w:rFonts w:hint="eastAsia"/>
        </w:rPr>
        <w:lastRenderedPageBreak/>
        <w:t>行查处、对存量的零乱线缆进行捆扎或整理，对道路路口线缆较多的立面用设置公益广告牌等方式进行遮挡美化；城管中心公用设施管理服务科统筹属地和管线单位开展里弄小巷、小区等区域的专项整治工作，对自行管理的管线及附属设施进行整治。另一方面集中开展主次干道两侧无障碍设施整治，城管中心道路养护科按标准对城区主次干道两侧缘石坡道、盲道等无障碍设施进行整治，城管中心公用设施管理服务科按标准对主次干道两侧公共厕所的无障碍设施、指示牌进行整治。</w:t>
      </w:r>
    </w:p>
    <w:p w:rsidR="002F2BCE" w:rsidRDefault="002F2BCE">
      <w:pPr>
        <w:ind w:firstLine="420"/>
        <w:jc w:val="left"/>
      </w:pPr>
      <w:r>
        <w:rPr>
          <w:rFonts w:hint="eastAsia"/>
        </w:rPr>
        <w:t>3.</w:t>
      </w:r>
      <w:r>
        <w:rPr>
          <w:rFonts w:hint="eastAsia"/>
        </w:rPr>
        <w:t>检查验收阶段（</w:t>
      </w:r>
      <w:r>
        <w:rPr>
          <w:rFonts w:hint="eastAsia"/>
        </w:rPr>
        <w:t>2022</w:t>
      </w:r>
      <w:r>
        <w:rPr>
          <w:rFonts w:hint="eastAsia"/>
        </w:rPr>
        <w:t>年</w:t>
      </w:r>
      <w:r>
        <w:rPr>
          <w:rFonts w:hint="eastAsia"/>
        </w:rPr>
        <w:t>5</w:t>
      </w:r>
      <w:r>
        <w:rPr>
          <w:rFonts w:hint="eastAsia"/>
        </w:rPr>
        <w:t>月</w:t>
      </w:r>
      <w:r>
        <w:rPr>
          <w:rFonts w:hint="eastAsia"/>
        </w:rPr>
        <w:t>21</w:t>
      </w:r>
      <w:r>
        <w:rPr>
          <w:rFonts w:hint="eastAsia"/>
        </w:rPr>
        <w:t>日至</w:t>
      </w:r>
      <w:r>
        <w:rPr>
          <w:rFonts w:hint="eastAsia"/>
        </w:rPr>
        <w:t>5</w:t>
      </w:r>
      <w:r>
        <w:rPr>
          <w:rFonts w:hint="eastAsia"/>
        </w:rPr>
        <w:t>月</w:t>
      </w:r>
      <w:r>
        <w:rPr>
          <w:rFonts w:hint="eastAsia"/>
        </w:rPr>
        <w:t>31</w:t>
      </w:r>
      <w:r>
        <w:rPr>
          <w:rFonts w:hint="eastAsia"/>
        </w:rPr>
        <w:t>日）。专项整治工作领导小组组织人员对专项整治工作情况进行检查验收，查漏补缺，确保整改成效，并建立健全长效机制。</w:t>
      </w:r>
    </w:p>
    <w:p w:rsidR="002F2BCE" w:rsidRDefault="002F2BCE">
      <w:pPr>
        <w:ind w:firstLine="420"/>
        <w:jc w:val="left"/>
      </w:pPr>
      <w:r>
        <w:rPr>
          <w:rFonts w:hint="eastAsia"/>
        </w:rPr>
        <w:t>四、工作要求</w:t>
      </w:r>
    </w:p>
    <w:p w:rsidR="002F2BCE" w:rsidRDefault="002F2BCE">
      <w:pPr>
        <w:ind w:firstLine="420"/>
        <w:jc w:val="left"/>
      </w:pPr>
      <w:r>
        <w:rPr>
          <w:rFonts w:hint="eastAsia"/>
        </w:rPr>
        <w:t>1.</w:t>
      </w:r>
      <w:r>
        <w:rPr>
          <w:rFonts w:hint="eastAsia"/>
        </w:rPr>
        <w:t>强化标准意识。专项整治工作要按照市创文办下发的《开展“五区”线缆及管线附属设施整治工作实施方案》和《开展城区无障碍设施整治工作实施方案》相应标准要求，对照《创建全国文明城市实地督查操作手册》及行业规范，集中力量精准整治存在的问题，并建立健全长效机制。</w:t>
      </w:r>
    </w:p>
    <w:p w:rsidR="002F2BCE" w:rsidRDefault="002F2BCE">
      <w:pPr>
        <w:ind w:firstLine="420"/>
        <w:jc w:val="left"/>
      </w:pPr>
      <w:r>
        <w:rPr>
          <w:rFonts w:hint="eastAsia"/>
        </w:rPr>
        <w:t>2.</w:t>
      </w:r>
      <w:r>
        <w:rPr>
          <w:rFonts w:hint="eastAsia"/>
        </w:rPr>
        <w:t>强化协调调度。按照市创文指挥部工作要求，专项整治工作需一日一报告，一周一通报。中心公用设施管理服务科和道路养护科安排专人每日、每周及时整理工作进展情况，按时汇总至局创文办；局创文办每日、每周调度市直相关单位专项整治工作进展情况，并每周向市创文办报告。</w:t>
      </w:r>
    </w:p>
    <w:p w:rsidR="002F2BCE" w:rsidRDefault="002F2BCE">
      <w:pPr>
        <w:ind w:firstLine="420"/>
        <w:jc w:val="left"/>
      </w:pPr>
      <w:r>
        <w:rPr>
          <w:rFonts w:hint="eastAsia"/>
        </w:rPr>
        <w:t>3.</w:t>
      </w:r>
      <w:r>
        <w:rPr>
          <w:rFonts w:hint="eastAsia"/>
        </w:rPr>
        <w:t>强化责任追究。整治工作按照“谁主管、谁负责，谁丢分、谁担责”的原则推进，尤其是需要协调其他部门推进的工作，要强化督导力度，对行动迟缓、推进不力、推诿扯皮的，及时报告市创文办进行通报；对推进有力、成效显著的，也要及时报告市创文办给予通报表扬。</w:t>
      </w:r>
    </w:p>
    <w:p w:rsidR="002F2BCE" w:rsidRDefault="002F2BCE">
      <w:pPr>
        <w:ind w:firstLine="420"/>
        <w:jc w:val="right"/>
      </w:pPr>
      <w:r>
        <w:rPr>
          <w:rFonts w:hint="eastAsia"/>
        </w:rPr>
        <w:t>上饶市人民政府</w:t>
      </w:r>
      <w:r>
        <w:rPr>
          <w:rFonts w:hint="eastAsia"/>
        </w:rPr>
        <w:t>2022-04-06</w:t>
      </w:r>
      <w:r>
        <w:rPr>
          <w:rFonts w:hint="eastAsia"/>
        </w:rPr>
        <w:t> </w:t>
      </w:r>
    </w:p>
    <w:p w:rsidR="002F2BCE" w:rsidRDefault="002F2BCE">
      <w:pPr>
        <w:ind w:firstLine="420"/>
        <w:jc w:val="left"/>
      </w:pPr>
      <w:r>
        <w:rPr>
          <w:rFonts w:hint="eastAsia"/>
        </w:rPr>
        <w:t> </w:t>
      </w:r>
    </w:p>
    <w:p w:rsidR="002F2BCE" w:rsidRDefault="002F2BCE" w:rsidP="006D4259">
      <w:pPr>
        <w:sectPr w:rsidR="002F2BCE" w:rsidSect="006D4259">
          <w:type w:val="continuous"/>
          <w:pgSz w:w="11906" w:h="16838"/>
          <w:pgMar w:top="1644" w:right="1236" w:bottom="1418" w:left="1814" w:header="851" w:footer="907" w:gutter="0"/>
          <w:pgNumType w:start="1"/>
          <w:cols w:space="720"/>
          <w:docGrid w:type="lines" w:linePitch="341" w:charSpace="2373"/>
        </w:sectPr>
      </w:pPr>
    </w:p>
    <w:p w:rsidR="00F73BC8" w:rsidRDefault="00F73BC8"/>
    <w:sectPr w:rsidR="00F73B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F2BCE"/>
    <w:rsid w:val="002F2BCE"/>
    <w:rsid w:val="00F73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2BC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F2BC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1441</Characters>
  <Application>Microsoft Office Word</Application>
  <DocSecurity>0</DocSecurity>
  <Lines>12</Lines>
  <Paragraphs>3</Paragraphs>
  <ScaleCrop>false</ScaleCrop>
  <Company>微软中国</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2023-02-20T08:06:00Z</dcterms:created>
</cp:coreProperties>
</file>