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E8B" w:rsidRDefault="002E1E8B">
      <w:pPr>
        <w:pStyle w:val="1"/>
      </w:pPr>
      <w:r>
        <w:rPr>
          <w:rFonts w:hint="eastAsia"/>
        </w:rPr>
        <w:t>安义县城市管理局环境整治方案</w:t>
      </w:r>
    </w:p>
    <w:p w:rsidR="002E1E8B" w:rsidRDefault="002E1E8B">
      <w:pPr>
        <w:ind w:firstLine="420"/>
        <w:jc w:val="left"/>
      </w:pPr>
      <w:r>
        <w:rPr>
          <w:rFonts w:hint="eastAsia"/>
        </w:rPr>
        <w:t>安城管发〔</w:t>
      </w:r>
      <w:r>
        <w:rPr>
          <w:rFonts w:hint="eastAsia"/>
        </w:rPr>
        <w:t>2020</w:t>
      </w:r>
      <w:r>
        <w:rPr>
          <w:rFonts w:hint="eastAsia"/>
        </w:rPr>
        <w:t>〕</w:t>
      </w:r>
      <w:r>
        <w:rPr>
          <w:rFonts w:hint="eastAsia"/>
        </w:rPr>
        <w:t>17</w:t>
      </w:r>
      <w:r>
        <w:rPr>
          <w:rFonts w:hint="eastAsia"/>
        </w:rPr>
        <w:t>号</w:t>
      </w:r>
    </w:p>
    <w:p w:rsidR="002E1E8B" w:rsidRDefault="002E1E8B">
      <w:pPr>
        <w:ind w:firstLine="420"/>
        <w:jc w:val="left"/>
      </w:pPr>
      <w:r>
        <w:rPr>
          <w:rFonts w:hint="eastAsia"/>
        </w:rPr>
        <w:t>安义县城市管理局环境整治方案</w:t>
      </w:r>
    </w:p>
    <w:p w:rsidR="002E1E8B" w:rsidRDefault="002E1E8B">
      <w:pPr>
        <w:ind w:firstLine="420"/>
        <w:jc w:val="left"/>
      </w:pPr>
      <w:r>
        <w:rPr>
          <w:rFonts w:hint="eastAsia"/>
        </w:rPr>
        <w:t>局各大队、（股室）及下属各单位：</w:t>
      </w:r>
    </w:p>
    <w:p w:rsidR="002E1E8B" w:rsidRDefault="002E1E8B">
      <w:pPr>
        <w:ind w:firstLine="420"/>
        <w:jc w:val="left"/>
      </w:pPr>
      <w:r>
        <w:rPr>
          <w:rFonts w:hint="eastAsia"/>
        </w:rPr>
        <w:t>为落实我县创建卫生县城工作部署及要求，强力推动卫生城创建工作走深走实，现将《安义县城市管理局环境整治方案》印发给你们，请认真贯彻执行。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安义县城市管理局</w:t>
      </w:r>
    </w:p>
    <w:p w:rsidR="002E1E8B" w:rsidRDefault="002E1E8B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</w:t>
      </w:r>
    </w:p>
    <w:p w:rsidR="002E1E8B" w:rsidRDefault="002E1E8B">
      <w:pPr>
        <w:ind w:firstLine="420"/>
        <w:jc w:val="left"/>
      </w:pPr>
      <w:r>
        <w:rPr>
          <w:rFonts w:hint="eastAsia"/>
        </w:rPr>
        <w:t>为落实我县创建卫生县城工作部署及要求，强力推动卫生城创建工作走深走实，根据《安义县创建省级卫生县城工作方案》</w:t>
      </w:r>
      <w:r>
        <w:rPr>
          <w:rFonts w:hint="eastAsia"/>
        </w:rPr>
        <w:t>(</w:t>
      </w:r>
      <w:r>
        <w:rPr>
          <w:rFonts w:hint="eastAsia"/>
        </w:rPr>
        <w:t>安办字</w:t>
      </w:r>
      <w:r>
        <w:rPr>
          <w:rFonts w:hint="eastAsia"/>
        </w:rPr>
        <w:t>[2020]39</w:t>
      </w:r>
      <w:r>
        <w:rPr>
          <w:rFonts w:hint="eastAsia"/>
        </w:rPr>
        <w:t>号</w:t>
      </w:r>
      <w:r>
        <w:rPr>
          <w:rFonts w:hint="eastAsia"/>
        </w:rPr>
        <w:t>)</w:t>
      </w:r>
      <w:r>
        <w:rPr>
          <w:rFonts w:hint="eastAsia"/>
        </w:rPr>
        <w:t>和《安义县创建省级卫生县城工作考核暂行办法》</w:t>
      </w:r>
      <w:r>
        <w:rPr>
          <w:rFonts w:hint="eastAsia"/>
        </w:rPr>
        <w:t>(</w:t>
      </w:r>
      <w:r>
        <w:rPr>
          <w:rFonts w:hint="eastAsia"/>
        </w:rPr>
        <w:t>安总调字</w:t>
      </w:r>
      <w:r>
        <w:rPr>
          <w:rFonts w:hint="eastAsia"/>
        </w:rPr>
        <w:t>(2020)10</w:t>
      </w:r>
      <w:r>
        <w:rPr>
          <w:rFonts w:hint="eastAsia"/>
        </w:rPr>
        <w:t>号</w:t>
      </w:r>
      <w:r>
        <w:rPr>
          <w:rFonts w:hint="eastAsia"/>
        </w:rPr>
        <w:t>)</w:t>
      </w:r>
      <w:r>
        <w:rPr>
          <w:rFonts w:hint="eastAsia"/>
        </w:rPr>
        <w:t>精神要求，进一步建立和完善卫生管理长效机制，提高我局环境卫生质量，推进“三城同创”工作扎实开展</w:t>
      </w:r>
      <w:r>
        <w:rPr>
          <w:rFonts w:hint="eastAsia"/>
        </w:rPr>
        <w:t>,</w:t>
      </w:r>
      <w:r>
        <w:rPr>
          <w:rFonts w:hint="eastAsia"/>
        </w:rPr>
        <w:t>特制定本方案。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一、指导思想</w:t>
      </w:r>
    </w:p>
    <w:p w:rsidR="002E1E8B" w:rsidRDefault="002E1E8B">
      <w:pPr>
        <w:ind w:firstLine="420"/>
        <w:jc w:val="left"/>
      </w:pPr>
      <w:r>
        <w:rPr>
          <w:rFonts w:hint="eastAsia"/>
        </w:rPr>
        <w:t>以科学发展观为指导，以单位机关环境卫生综合整治为重点，广泛动员全局干部职工积极参与环境卫生整治，使我局内外环境卫生明显改观，单位职工卫生习惯明显改善，达到“干净、整洁、规范、有序”的要求，努力创造整洁卫生、干净有序的学习工作和生产生活环境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二、目标任务及工作重点</w:t>
      </w:r>
    </w:p>
    <w:p w:rsidR="002E1E8B" w:rsidRDefault="002E1E8B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保持机关办公室室内卫生整洁。一是室内卫生整洁，办公室门窗、办公桌椅清洁无灰尘，不乱扔办公废物、废纸、垃圾、烟头</w:t>
      </w:r>
      <w:r>
        <w:rPr>
          <w:rFonts w:hint="eastAsia"/>
        </w:rPr>
        <w:t>;</w:t>
      </w:r>
      <w:r>
        <w:rPr>
          <w:rFonts w:hint="eastAsia"/>
        </w:rPr>
        <w:t>二是办公室内文件资料摆放整洁有序</w:t>
      </w:r>
      <w:r>
        <w:rPr>
          <w:rFonts w:hint="eastAsia"/>
        </w:rPr>
        <w:t>;</w:t>
      </w:r>
      <w:r>
        <w:rPr>
          <w:rFonts w:hint="eastAsia"/>
        </w:rPr>
        <w:t>三是卫生设施配备齐全，如痰盂、纸篓等，公用茶具用后要洗刷消毒；四是灯具、电扇、空调、微机、打印机等电器，表面洁净，无灰尘</w:t>
      </w:r>
      <w:r>
        <w:rPr>
          <w:rFonts w:hint="eastAsia"/>
        </w:rPr>
        <w:t>;</w:t>
      </w:r>
      <w:r>
        <w:rPr>
          <w:rFonts w:hint="eastAsia"/>
        </w:rPr>
        <w:t>各种电器开关、线路无灰尘、无安全隐患。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保持机关单位院内环境整洁美观。一是做到环境整洁优美，路面硬化平整，排水设施通畅，卫生设施清洁完好，垃圾定点密闭管理，定时拉运，日产日清，无暴露垃圾和杂物，无蝇蛆和异味</w:t>
      </w:r>
      <w:r>
        <w:rPr>
          <w:rFonts w:hint="eastAsia"/>
        </w:rPr>
        <w:t>;</w:t>
      </w:r>
      <w:r>
        <w:rPr>
          <w:rFonts w:hint="eastAsia"/>
        </w:rPr>
        <w:t>二是车辆停放规范有序，机动车停车位划线规范，设有自行车、电动车车棚。三是各种标志醒目规范，无乱搭乱建、乱停乱放、乱贴乱画现象</w:t>
      </w:r>
      <w:r>
        <w:rPr>
          <w:rFonts w:hint="eastAsia"/>
        </w:rPr>
        <w:t>;</w:t>
      </w:r>
      <w:r>
        <w:rPr>
          <w:rFonts w:hint="eastAsia"/>
        </w:rPr>
        <w:t>四是单位绿化效果良好，花草树木要及时养护修剪，花坛</w:t>
      </w:r>
      <w:r>
        <w:rPr>
          <w:rFonts w:hint="eastAsia"/>
        </w:rPr>
        <w:t>(</w:t>
      </w:r>
      <w:r>
        <w:rPr>
          <w:rFonts w:hint="eastAsia"/>
        </w:rPr>
        <w:t>花盆</w:t>
      </w:r>
      <w:r>
        <w:rPr>
          <w:rFonts w:hint="eastAsia"/>
        </w:rPr>
        <w:t>)</w:t>
      </w:r>
      <w:r>
        <w:rPr>
          <w:rFonts w:hint="eastAsia"/>
        </w:rPr>
        <w:t>内无烟头、垃圾。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保持机关楼内干净整洁。一是楼梯、走廊及天棚墙壁洁净</w:t>
      </w:r>
      <w:r>
        <w:rPr>
          <w:rFonts w:hint="eastAsia"/>
        </w:rPr>
        <w:t>,</w:t>
      </w:r>
      <w:r>
        <w:rPr>
          <w:rFonts w:hint="eastAsia"/>
        </w:rPr>
        <w:t>无墙皮破损脱落，无积尘吊灰、蛛网，灯具清洁，地面无痰迹、烟蒂和废弃物，垃圾桶定时清理</w:t>
      </w:r>
      <w:r>
        <w:rPr>
          <w:rFonts w:hint="eastAsia"/>
        </w:rPr>
        <w:t>;</w:t>
      </w:r>
      <w:r>
        <w:rPr>
          <w:rFonts w:hint="eastAsia"/>
        </w:rPr>
        <w:t>二是楼道内整洁，无乱堆、乱贴、乱画现象，门窗无破损</w:t>
      </w:r>
      <w:r>
        <w:rPr>
          <w:rFonts w:hint="eastAsia"/>
        </w:rPr>
        <w:t>;</w:t>
      </w:r>
      <w:r>
        <w:rPr>
          <w:rFonts w:hint="eastAsia"/>
        </w:rPr>
        <w:t>三是厕所有专人管理，干净无蝇蛆、无积粪、无异味且通畅</w:t>
      </w:r>
      <w:r>
        <w:rPr>
          <w:rFonts w:hint="eastAsia"/>
        </w:rPr>
        <w:t>;</w:t>
      </w:r>
      <w:r>
        <w:rPr>
          <w:rFonts w:hint="eastAsia"/>
        </w:rPr>
        <w:t>四是会议室等公共场所有禁烟标志。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健全机关单位环境卫生管理各项制度。加强日常管理和经常性维护，形成长效、规范、科学的管理机制，不断巩固和扩大整治成果，提高管理工作水平，确保整治活动取得实效。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5.</w:t>
      </w:r>
      <w:r>
        <w:rPr>
          <w:rFonts w:hint="eastAsia"/>
        </w:rPr>
        <w:t>营造浓厚的单位文化氛围。单位院内及走廊醒目位置悬挂社会主义核心价值观、中国梦、十九大精神、健康教育、文明用语等宣传版面。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三、实施步骤</w:t>
      </w:r>
    </w:p>
    <w:p w:rsidR="002E1E8B" w:rsidRDefault="002E1E8B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宣传发动、集中整治。按照本方案安排，成立专项整治工作领导小组，制定整改实施意见，采取多种方式进行广泛宣传动员，营造良好的工作氛围。对照目标任务，落实工作措施，不定期在本单位责任区域开展集中整治，重点对单位内外环境卫生、院容院貌进行整治，采取“大扫除”、</w:t>
      </w:r>
      <w:r>
        <w:rPr>
          <w:rFonts w:hint="eastAsia"/>
        </w:rPr>
        <w:lastRenderedPageBreak/>
        <w:t>“周末清扫日”等方式，使单位区域内外环境卫生有明显改善，同时要完善相关制度，建立长效机制。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督促检查、总结提升。每月由局办公室牵头组成检查小组，实行月末大检查和平时不定期组织卫生检查</w:t>
      </w:r>
      <w:r>
        <w:rPr>
          <w:rFonts w:hint="eastAsia"/>
        </w:rPr>
        <w:t>,</w:t>
      </w:r>
      <w:r>
        <w:rPr>
          <w:rFonts w:hint="eastAsia"/>
        </w:rPr>
        <w:t>对检查中发现的问题，及时整改，最后要认真总结梳理，分析问题原因症结，建立环境综合整治长效工作机制，认真整改，确保工作落到实处。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四、工作要求</w:t>
      </w:r>
    </w:p>
    <w:p w:rsidR="002E1E8B" w:rsidRDefault="002E1E8B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提高认识，加强领导。要充分认识开展环境卫生综合整治工作的重要意义，要把此项工作提高到改善环境，提升机关形象，凝聚全局发展正能量的高度来认识，要成立领导小组，明确专人负责，建立健全主要领导负总责、亲自抓，分管领导具体抓的领导机制，单位主要领导要经常对本单位内外环境卫生进行督导，及时发现问题，限期进行整改，确保环境卫生整治工作扎实有效开展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全面动员，广泛宣传。要充分利用各种形式进行宣传动员，使全体干部职工认识环境卫生专项整治工作的意义目的，营造良好的工作氛围，从而调动广大干部职工关心和参与环境卫生整治工作的积极性，引导干部职工树立良好的卫生习惯，提高环保意识，提升文化素养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明确责任，狠抓落实。制定实施意见，细化分解任务，责任具体到人员，到地段，到时段，做到人人有任务，时时有责任</w:t>
      </w:r>
      <w:r>
        <w:rPr>
          <w:rFonts w:hint="eastAsia"/>
        </w:rPr>
        <w:t>,</w:t>
      </w:r>
      <w:r>
        <w:rPr>
          <w:rFonts w:hint="eastAsia"/>
        </w:rPr>
        <w:t>处处有督查。同时，要建立和完善单位环境卫生长效管理制度，做到有领导</w:t>
      </w:r>
      <w:r>
        <w:rPr>
          <w:rFonts w:hint="eastAsia"/>
        </w:rPr>
        <w:t>(</w:t>
      </w:r>
      <w:r>
        <w:rPr>
          <w:rFonts w:hint="eastAsia"/>
        </w:rPr>
        <w:t>组织机构</w:t>
      </w:r>
      <w:r>
        <w:rPr>
          <w:rFonts w:hint="eastAsia"/>
        </w:rPr>
        <w:t>)</w:t>
      </w:r>
      <w:r>
        <w:rPr>
          <w:rFonts w:hint="eastAsia"/>
        </w:rPr>
        <w:t>，有卫生区域划分，有卫生管理制度，有检查、评比、奖惩制度，有固定卫生健康宣传栏和标语，有方案，形成有效的定人、定岗、定责的长效管理机制。</w:t>
      </w:r>
    </w:p>
    <w:p w:rsidR="002E1E8B" w:rsidRDefault="002E1E8B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强化督查，严格考核。要建立督查考核机制，成立督查小组，定期对单位系统内外环境卫生进行检查，发现问题及时整改，确保整治工作取得实效。同时，采取“月检查、月通报”的工作机制，每月组织人员对整治工作进行督查，并定期向领导汇报督查情况，对重视不够、工作不力、行动迟缓的给予通报批评，对于工作开展好的及时通报表扬。</w:t>
      </w:r>
    </w:p>
    <w:p w:rsidR="002E1E8B" w:rsidRDefault="002E1E8B">
      <w:pPr>
        <w:ind w:firstLine="420"/>
        <w:jc w:val="right"/>
      </w:pPr>
      <w:r>
        <w:rPr>
          <w:rFonts w:hint="eastAsia"/>
        </w:rPr>
        <w:t>安义县城管局</w:t>
      </w:r>
      <w:r>
        <w:rPr>
          <w:rFonts w:hint="eastAsia"/>
        </w:rPr>
        <w:t>2020-08-13</w:t>
      </w:r>
    </w:p>
    <w:p w:rsidR="002E1E8B" w:rsidRDefault="002E1E8B" w:rsidP="006D4259">
      <w:pPr>
        <w:sectPr w:rsidR="002E1E8B" w:rsidSect="006D42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1253" w:rsidRDefault="00C11253"/>
    <w:sectPr w:rsidR="00C112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E1E8B"/>
    <w:rsid w:val="002E1E8B"/>
    <w:rsid w:val="00C11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E1E8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E1E8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1710</Characters>
  <Application>Microsoft Office Word</Application>
  <DocSecurity>0</DocSecurity>
  <Lines>14</Lines>
  <Paragraphs>4</Paragraphs>
  <ScaleCrop>false</ScaleCrop>
  <Company>微软中国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2023-02-20T08:06:00Z</dcterms:created>
</cp:coreProperties>
</file>