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1CF" w:rsidRDefault="007261CF">
      <w:pPr>
        <w:pStyle w:val="1"/>
      </w:pPr>
      <w:r>
        <w:rPr>
          <w:rFonts w:hint="eastAsia"/>
        </w:rPr>
        <w:t xml:space="preserve">上犹县市场监管局六举措推进招商引资工作  </w:t>
      </w:r>
    </w:p>
    <w:p w:rsidR="007261CF" w:rsidRDefault="007261CF">
      <w:pPr>
        <w:ind w:firstLine="420"/>
      </w:pPr>
      <w:r>
        <w:rPr>
          <w:rFonts w:hint="eastAsia"/>
        </w:rPr>
        <w:t>今年以来，上犹县市场监管局立足职能，突出六举措推进招商引资工作，取得较好成效。</w:t>
      </w:r>
    </w:p>
    <w:p w:rsidR="007261CF" w:rsidRDefault="007261CF">
      <w:pPr>
        <w:ind w:firstLine="420"/>
      </w:pPr>
      <w:r>
        <w:rPr>
          <w:rFonts w:hint="eastAsia"/>
        </w:rPr>
        <w:t>一是成立专班落实招商</w:t>
      </w:r>
    </w:p>
    <w:p w:rsidR="007261CF" w:rsidRDefault="007261CF">
      <w:pPr>
        <w:ind w:firstLine="420"/>
      </w:pPr>
      <w:r>
        <w:rPr>
          <w:rFonts w:hint="eastAsia"/>
        </w:rPr>
        <w:t>成立由局长负总责、业务骨干具体落实的招商引资工作专班，抓紧抓实招商引资工作。</w:t>
      </w:r>
    </w:p>
    <w:p w:rsidR="007261CF" w:rsidRDefault="007261CF">
      <w:pPr>
        <w:ind w:firstLine="420"/>
      </w:pPr>
      <w:r>
        <w:rPr>
          <w:rFonts w:hint="eastAsia"/>
        </w:rPr>
        <w:t>二是全局动员广泛招商</w:t>
      </w:r>
    </w:p>
    <w:p w:rsidR="007261CF" w:rsidRDefault="007261CF">
      <w:pPr>
        <w:ind w:firstLine="420"/>
      </w:pPr>
      <w:r>
        <w:rPr>
          <w:rFonts w:hint="eastAsia"/>
        </w:rPr>
        <w:t>年初，利用外出返乡人员回家过年团聚之机，引导全局干部职工积极发挥主观能动性，联系沟通各种关系宣传推介上犹的投资环境和政策优势，营造全覆盖的招商引资氛围。</w:t>
      </w:r>
    </w:p>
    <w:p w:rsidR="007261CF" w:rsidRDefault="007261CF">
      <w:pPr>
        <w:ind w:firstLine="420"/>
      </w:pPr>
      <w:r>
        <w:rPr>
          <w:rFonts w:hint="eastAsia"/>
        </w:rPr>
        <w:t>三是发挥职能优势招商</w:t>
      </w:r>
    </w:p>
    <w:p w:rsidR="007261CF" w:rsidRDefault="007261CF">
      <w:pPr>
        <w:ind w:firstLine="420"/>
      </w:pPr>
      <w:r>
        <w:rPr>
          <w:rFonts w:hint="eastAsia"/>
        </w:rPr>
        <w:t>依托市场监管业务职能优势，将招商引资纳入“绿色通道”，采取事前介入、加强指导、协助登记等措施，畅通登记渠道，坚持特事特办，急事急办，助推投资项目快速落地；同时，在注册窗口留意投资咨询及注册登记创业人员情况，深挖招商信息，拓展引资领域。</w:t>
      </w:r>
    </w:p>
    <w:p w:rsidR="007261CF" w:rsidRDefault="007261CF">
      <w:pPr>
        <w:ind w:firstLine="420"/>
      </w:pPr>
      <w:r>
        <w:rPr>
          <w:rFonts w:hint="eastAsia"/>
        </w:rPr>
        <w:t>四是突出重点跟踪服务</w:t>
      </w:r>
    </w:p>
    <w:p w:rsidR="007261CF" w:rsidRDefault="007261CF">
      <w:pPr>
        <w:ind w:firstLine="420"/>
      </w:pPr>
      <w:r>
        <w:rPr>
          <w:rFonts w:hint="eastAsia"/>
        </w:rPr>
        <w:t>指定专人跟踪服务有意向投资企业，从邀请企业来犹实地考察，到洽谈投资事宜，再到企业选址、厂房兴建、注册登记、正式投产等，实行全程参与，助力招商企业快速落地、做大做强。</w:t>
      </w:r>
    </w:p>
    <w:p w:rsidR="007261CF" w:rsidRDefault="007261CF">
      <w:pPr>
        <w:ind w:firstLine="420"/>
      </w:pPr>
      <w:r>
        <w:rPr>
          <w:rFonts w:hint="eastAsia"/>
        </w:rPr>
        <w:t>五是搭建平台以商招商</w:t>
      </w:r>
    </w:p>
    <w:p w:rsidR="007261CF" w:rsidRDefault="007261CF">
      <w:pPr>
        <w:ind w:firstLine="420"/>
      </w:pPr>
      <w:r>
        <w:rPr>
          <w:rFonts w:hint="eastAsia"/>
        </w:rPr>
        <w:t>发挥个私协会的桥梁纽带作用，组织召开个私企业座谈会、深入企业走访了解，深入寻找可引进发展的项目。</w:t>
      </w:r>
    </w:p>
    <w:p w:rsidR="007261CF" w:rsidRDefault="007261CF">
      <w:pPr>
        <w:ind w:firstLine="420"/>
      </w:pPr>
      <w:r>
        <w:rPr>
          <w:rFonts w:hint="eastAsia"/>
        </w:rPr>
        <w:t>六是主动沟通对接招商</w:t>
      </w:r>
    </w:p>
    <w:p w:rsidR="007261CF" w:rsidRDefault="007261CF">
      <w:pPr>
        <w:ind w:firstLine="420"/>
      </w:pPr>
      <w:r>
        <w:rPr>
          <w:rFonts w:hint="eastAsia"/>
        </w:rPr>
        <w:t>加强与全国各地市场监管部门、上犹商会、乡贤的沟通联系，增进感情、交流经验、互通信息，寻求发掘意向合作商机。</w:t>
      </w:r>
    </w:p>
    <w:p w:rsidR="007261CF" w:rsidRDefault="007261CF">
      <w:pPr>
        <w:ind w:firstLine="420"/>
      </w:pPr>
      <w:r>
        <w:rPr>
          <w:rFonts w:hint="eastAsia"/>
        </w:rPr>
        <w:t>目前，已有</w:t>
      </w:r>
      <w:r>
        <w:rPr>
          <w:rFonts w:hint="eastAsia"/>
        </w:rPr>
        <w:t>7</w:t>
      </w:r>
      <w:r>
        <w:rPr>
          <w:rFonts w:hint="eastAsia"/>
        </w:rPr>
        <w:t>家企业来犹考察，其中</w:t>
      </w:r>
      <w:r>
        <w:rPr>
          <w:rFonts w:hint="eastAsia"/>
        </w:rPr>
        <w:t>2</w:t>
      </w:r>
      <w:r>
        <w:rPr>
          <w:rFonts w:hint="eastAsia"/>
        </w:rPr>
        <w:t>家企业正在洽谈项目入驻和签约等事宜。</w:t>
      </w:r>
    </w:p>
    <w:p w:rsidR="007261CF" w:rsidRDefault="007261CF">
      <w:pPr>
        <w:ind w:firstLine="420"/>
      </w:pPr>
      <w:r>
        <w:rPr>
          <w:rFonts w:hint="eastAsia"/>
        </w:rPr>
        <w:t>亲爱的市民朋友们：</w:t>
      </w:r>
    </w:p>
    <w:p w:rsidR="007261CF" w:rsidRDefault="007261CF">
      <w:pPr>
        <w:ind w:firstLine="420"/>
      </w:pPr>
      <w:r>
        <w:rPr>
          <w:rFonts w:hint="eastAsia"/>
        </w:rPr>
        <w:t>我县正在深入开展食品安全治理示范城市创建工作，期待您的积极参与。</w:t>
      </w:r>
    </w:p>
    <w:p w:rsidR="007261CF" w:rsidRDefault="007261CF">
      <w:pPr>
        <w:ind w:firstLine="420"/>
      </w:pPr>
      <w:r>
        <w:rPr>
          <w:rFonts w:hint="eastAsia"/>
        </w:rPr>
        <w:t>当您接到有关创建食品安全治理示范城市的调查时，请您耐心回答，如果问到“您是否知晓上犹县正在创建食品安全治理示范城市”，期待您回答“知道”；如果问到“您是否支持上犹县创建食品安全治理示范城市”，期待您回答“支持”；如果问到“您对当前本地的食品安全状况是否满意”，期待您回答“满意”。</w:t>
      </w:r>
    </w:p>
    <w:p w:rsidR="007261CF" w:rsidRDefault="007261CF">
      <w:pPr>
        <w:ind w:firstLine="420"/>
      </w:pPr>
      <w:r>
        <w:rPr>
          <w:rFonts w:hint="eastAsia"/>
        </w:rPr>
        <w:t>如果您对我县食品安全有任何意见建议或投诉举报，欢迎拨打</w:t>
      </w:r>
      <w:r>
        <w:rPr>
          <w:rFonts w:hint="eastAsia"/>
        </w:rPr>
        <w:t>12315</w:t>
      </w:r>
      <w:r>
        <w:rPr>
          <w:rFonts w:hint="eastAsia"/>
        </w:rPr>
        <w:t>电话反映，我们将如实记录并认真处理。</w:t>
      </w:r>
    </w:p>
    <w:p w:rsidR="007261CF" w:rsidRDefault="007261CF">
      <w:pPr>
        <w:ind w:firstLine="420"/>
        <w:jc w:val="right"/>
      </w:pPr>
      <w:r>
        <w:rPr>
          <w:rFonts w:hint="eastAsia"/>
        </w:rPr>
        <w:t>上犹县市场监督管理局</w:t>
      </w:r>
      <w:r>
        <w:rPr>
          <w:rFonts w:hint="eastAsia"/>
        </w:rPr>
        <w:t>2021-04-02</w:t>
      </w:r>
    </w:p>
    <w:p w:rsidR="007261CF" w:rsidRDefault="007261CF" w:rsidP="00765072">
      <w:pPr>
        <w:sectPr w:rsidR="007261CF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1261" w:rsidRDefault="00D01261"/>
    <w:sectPr w:rsidR="00D012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261CF"/>
    <w:rsid w:val="007261CF"/>
    <w:rsid w:val="00D01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61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261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717</Characters>
  <Application>Microsoft Office Word</Application>
  <DocSecurity>0</DocSecurity>
  <Lines>5</Lines>
  <Paragraphs>1</Paragraphs>
  <ScaleCrop>false</ScaleCrop>
  <Company>微软中国</Company>
  <LinksUpToDate>false</LinksUpToDate>
  <CharactersWithSpaces>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