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6F56" w:rsidRDefault="00DD6F56">
      <w:pPr>
        <w:pStyle w:val="1"/>
      </w:pPr>
      <w:r>
        <w:rPr>
          <w:rFonts w:hint="eastAsia"/>
        </w:rPr>
        <w:t>江苏省自然资源厅关于印发《江苏省土地执法模范县（市、区）创建活动方案》的通知</w:t>
      </w:r>
    </w:p>
    <w:p w:rsidR="00DD6F56" w:rsidRDefault="00DD6F56">
      <w:pPr>
        <w:ind w:firstLine="420"/>
        <w:jc w:val="left"/>
      </w:pPr>
      <w:r>
        <w:rPr>
          <w:rFonts w:hint="eastAsia"/>
        </w:rPr>
        <w:t>各市、县（市、区）自然资源主管部门：</w:t>
      </w:r>
    </w:p>
    <w:p w:rsidR="00DD6F56" w:rsidRDefault="00DD6F56">
      <w:pPr>
        <w:ind w:firstLine="420"/>
        <w:jc w:val="left"/>
      </w:pPr>
      <w:r>
        <w:rPr>
          <w:rFonts w:hint="eastAsia"/>
        </w:rPr>
        <w:t>为落实最严格的耕地保护制度，进一步强化全省自然资源执法监管，完善土地执法奖惩激励机制，促进全省自然资源执法工作迈上新台阶，经省创建达标评比表彰工作协调小组同意，省厅决定继续组织开展土地执法模范县（市、区）创建活动。现将《江苏省土地执法模范县（市、区）创建活动方案》印发你们，请各地结合工作实际，认真贯彻落实。</w:t>
      </w:r>
    </w:p>
    <w:p w:rsidR="00DD6F56" w:rsidRDefault="00DD6F56">
      <w:pPr>
        <w:ind w:firstLine="420"/>
        <w:jc w:val="left"/>
      </w:pPr>
      <w:r>
        <w:rPr>
          <w:rFonts w:hint="eastAsia"/>
        </w:rPr>
        <w:t>江苏省自然资源厅</w:t>
      </w:r>
    </w:p>
    <w:p w:rsidR="00DD6F56" w:rsidRDefault="00DD6F56">
      <w:pPr>
        <w:ind w:firstLine="420"/>
        <w:jc w:val="left"/>
      </w:pPr>
      <w:r>
        <w:rPr>
          <w:rFonts w:hint="eastAsia"/>
        </w:rPr>
        <w:t>2022</w:t>
      </w:r>
      <w:r>
        <w:rPr>
          <w:rFonts w:hint="eastAsia"/>
        </w:rPr>
        <w:t>年</w:t>
      </w:r>
      <w:r>
        <w:rPr>
          <w:rFonts w:hint="eastAsia"/>
        </w:rPr>
        <w:t>1</w:t>
      </w:r>
      <w:r>
        <w:rPr>
          <w:rFonts w:hint="eastAsia"/>
        </w:rPr>
        <w:t>月</w:t>
      </w:r>
      <w:r>
        <w:rPr>
          <w:rFonts w:hint="eastAsia"/>
        </w:rPr>
        <w:t>14</w:t>
      </w:r>
      <w:r>
        <w:rPr>
          <w:rFonts w:hint="eastAsia"/>
        </w:rPr>
        <w:t>日</w:t>
      </w:r>
    </w:p>
    <w:p w:rsidR="00DD6F56" w:rsidRDefault="00DD6F56">
      <w:pPr>
        <w:ind w:firstLine="420"/>
        <w:jc w:val="left"/>
      </w:pPr>
      <w:r>
        <w:rPr>
          <w:rFonts w:hint="eastAsia"/>
        </w:rPr>
        <w:t>江苏省土地执法模范县（市、区）</w:t>
      </w:r>
    </w:p>
    <w:p w:rsidR="00DD6F56" w:rsidRDefault="00DD6F56">
      <w:pPr>
        <w:ind w:firstLine="420"/>
        <w:jc w:val="left"/>
      </w:pPr>
      <w:r>
        <w:rPr>
          <w:rFonts w:hint="eastAsia"/>
        </w:rPr>
        <w:t>创建活动方案</w:t>
      </w:r>
    </w:p>
    <w:p w:rsidR="00DD6F56" w:rsidRDefault="00DD6F56">
      <w:pPr>
        <w:ind w:firstLine="420"/>
        <w:jc w:val="left"/>
      </w:pPr>
      <w:r>
        <w:rPr>
          <w:rFonts w:hint="eastAsia"/>
        </w:rPr>
        <w:t>为落实自然资源系统全面“严起来”的要求，进一步强化各级党委政府依法管地用地意识，规范土地管理秩序，探索完善执法监管体制机制，不断增强全省自然资源执法监管水平，省厅决定在全省深入开展土地执法模范创建活动，现制定以下方案：</w:t>
      </w:r>
    </w:p>
    <w:p w:rsidR="00DD6F56" w:rsidRDefault="00DD6F56">
      <w:pPr>
        <w:ind w:firstLine="420"/>
        <w:jc w:val="left"/>
      </w:pPr>
      <w:r>
        <w:rPr>
          <w:rFonts w:hint="eastAsia"/>
        </w:rPr>
        <w:t>一、指导思想</w:t>
      </w:r>
    </w:p>
    <w:p w:rsidR="00DD6F56" w:rsidRDefault="00DD6F56">
      <w:pPr>
        <w:ind w:firstLine="420"/>
        <w:jc w:val="left"/>
      </w:pPr>
      <w:r>
        <w:rPr>
          <w:rFonts w:hint="eastAsia"/>
        </w:rPr>
        <w:t>以习近平生态文明思想和习近平总书记关于自然资源工作的重要论述为指导，从坚决做到“两个维护”的政治高度，深入贯彻党中央、国务院关于耕地保护的决策部署，全面落实自然资源部关于自然资源管理“严起来”的具体要求，按照省委、省政府的部署要求，把最严格的耕地保护制度、最严格的节约集约用地制度真正落到实处。坚持突出地方政府依法管地用地的主体责任意识，突出自然资源执法监管共同责任机制的落实，突出自然资源执法水平的全面提升，突出自然资源执法工作的实际成效。</w:t>
      </w:r>
    </w:p>
    <w:p w:rsidR="00DD6F56" w:rsidRDefault="00DD6F56">
      <w:pPr>
        <w:ind w:firstLine="420"/>
        <w:jc w:val="left"/>
      </w:pPr>
      <w:r>
        <w:rPr>
          <w:rFonts w:hint="eastAsia"/>
        </w:rPr>
        <w:t>二、创建目标</w:t>
      </w:r>
    </w:p>
    <w:p w:rsidR="00DD6F56" w:rsidRDefault="00DD6F56">
      <w:pPr>
        <w:ind w:firstLine="420"/>
        <w:jc w:val="left"/>
      </w:pPr>
      <w:r>
        <w:rPr>
          <w:rFonts w:hint="eastAsia"/>
        </w:rPr>
        <w:t>以优空间、护资源、促发展为主线，坚持讲政治、勇担当、走在前，落实最严格的耕地保护制度和最严格的节约用地制度，构建“党委领导、政府负责、部门协同、公众参与、上下联动”自然资源管理格局。</w:t>
      </w:r>
    </w:p>
    <w:p w:rsidR="00DD6F56" w:rsidRDefault="00DD6F56">
      <w:pPr>
        <w:ind w:firstLine="420"/>
        <w:jc w:val="left"/>
      </w:pPr>
      <w:r>
        <w:rPr>
          <w:rFonts w:hint="eastAsia"/>
        </w:rPr>
        <w:t>组织领导有力。各级政府依法管地用地意识显著提升，营造土地执法监管良好氛围。</w:t>
      </w:r>
    </w:p>
    <w:p w:rsidR="00DD6F56" w:rsidRDefault="00DD6F56">
      <w:pPr>
        <w:ind w:firstLine="420"/>
        <w:jc w:val="left"/>
      </w:pPr>
      <w:r>
        <w:rPr>
          <w:rFonts w:hint="eastAsia"/>
        </w:rPr>
        <w:t>监管机制健全。部门间密切沟通协作，土地执法监管共管责任机制健全落实，形成强大合力。</w:t>
      </w:r>
    </w:p>
    <w:p w:rsidR="00DD6F56" w:rsidRDefault="00DD6F56">
      <w:pPr>
        <w:ind w:firstLine="420"/>
        <w:jc w:val="left"/>
      </w:pPr>
      <w:r>
        <w:rPr>
          <w:rFonts w:hint="eastAsia"/>
        </w:rPr>
        <w:t>队伍精干高效。执法人员的政治业务素养高，人员和装备落实，为民服务作风过硬，依法行政能力不断提升。</w:t>
      </w:r>
    </w:p>
    <w:p w:rsidR="00DD6F56" w:rsidRDefault="00DD6F56">
      <w:pPr>
        <w:ind w:firstLine="420"/>
        <w:jc w:val="left"/>
      </w:pPr>
      <w:r>
        <w:rPr>
          <w:rFonts w:hint="eastAsia"/>
        </w:rPr>
        <w:t>执法成效显著。紧密结合实际，探索创新土地执法监管方法路径，有力推动历史违法用地整改，有效遏制各类新增违法违规用地行为。</w:t>
      </w:r>
    </w:p>
    <w:p w:rsidR="00DD6F56" w:rsidRDefault="00DD6F56">
      <w:pPr>
        <w:ind w:firstLine="420"/>
        <w:jc w:val="left"/>
      </w:pPr>
      <w:r>
        <w:rPr>
          <w:rFonts w:hint="eastAsia"/>
        </w:rPr>
        <w:t>三、创建方式</w:t>
      </w:r>
    </w:p>
    <w:p w:rsidR="00DD6F56" w:rsidRDefault="00DD6F56">
      <w:pPr>
        <w:ind w:firstLine="420"/>
        <w:jc w:val="left"/>
      </w:pPr>
      <w:r>
        <w:rPr>
          <w:rFonts w:hint="eastAsia"/>
        </w:rPr>
        <w:t>江苏省土地执法模范创建活动遵循自愿申报、科学评估、公平公正公开的原则，择优评选，好中选优。采取自下而上申报、逐级审核评估的方式进行，县（市、区）自然资源主管部门主动申报，设区市自然资源主管部门初审推荐，省厅组织综合评估。年度评选“江苏省土地执法模范县（市、区）”和“江苏省土地执法先进县（市、区）”各不超过</w:t>
      </w:r>
      <w:r>
        <w:rPr>
          <w:rFonts w:hint="eastAsia"/>
        </w:rPr>
        <w:t>10</w:t>
      </w:r>
      <w:r>
        <w:rPr>
          <w:rFonts w:hint="eastAsia"/>
        </w:rPr>
        <w:t>个。</w:t>
      </w:r>
    </w:p>
    <w:p w:rsidR="00DD6F56" w:rsidRDefault="00DD6F56">
      <w:pPr>
        <w:ind w:firstLine="420"/>
        <w:jc w:val="left"/>
      </w:pPr>
      <w:r>
        <w:rPr>
          <w:rFonts w:hint="eastAsia"/>
        </w:rPr>
        <w:t>四、评估标准</w:t>
      </w:r>
    </w:p>
    <w:p w:rsidR="00DD6F56" w:rsidRDefault="00DD6F56">
      <w:pPr>
        <w:ind w:firstLine="420"/>
        <w:jc w:val="left"/>
      </w:pPr>
      <w:r>
        <w:rPr>
          <w:rFonts w:hint="eastAsia"/>
        </w:rPr>
        <w:lastRenderedPageBreak/>
        <w:t>江苏省土地执法模范县（市、区）创建活动评估细则主要从党委加强领导、政府依法管地用地和重视支持土地执法工作、自然资源部门综合执法监管机制建设、土地执法监管成效、上级赋予各类专项任务等方面，细化</w:t>
      </w:r>
      <w:r>
        <w:rPr>
          <w:rFonts w:hint="eastAsia"/>
        </w:rPr>
        <w:t>13</w:t>
      </w:r>
      <w:r>
        <w:rPr>
          <w:rFonts w:hint="eastAsia"/>
        </w:rPr>
        <w:t>个具体评估标准，全面评估各地土地执法监管工作情况。</w:t>
      </w:r>
    </w:p>
    <w:p w:rsidR="00DD6F56" w:rsidRDefault="00DD6F56">
      <w:pPr>
        <w:ind w:firstLine="420"/>
        <w:jc w:val="left"/>
      </w:pPr>
      <w:r>
        <w:rPr>
          <w:rFonts w:hint="eastAsia"/>
        </w:rPr>
        <w:t>五、评估对象</w:t>
      </w:r>
    </w:p>
    <w:p w:rsidR="00DD6F56" w:rsidRDefault="00DD6F56">
      <w:pPr>
        <w:ind w:firstLine="420"/>
        <w:jc w:val="left"/>
      </w:pPr>
      <w:r>
        <w:rPr>
          <w:rFonts w:hint="eastAsia"/>
        </w:rPr>
        <w:t>全省范围内经国务院批准设立的县（市、区）。</w:t>
      </w:r>
    </w:p>
    <w:p w:rsidR="00DD6F56" w:rsidRDefault="00DD6F56">
      <w:pPr>
        <w:ind w:firstLine="420"/>
        <w:jc w:val="left"/>
      </w:pPr>
      <w:r>
        <w:rPr>
          <w:rFonts w:hint="eastAsia"/>
        </w:rPr>
        <w:t>六、实施步骤</w:t>
      </w:r>
    </w:p>
    <w:p w:rsidR="00DD6F56" w:rsidRDefault="00DD6F56">
      <w:pPr>
        <w:ind w:firstLine="420"/>
        <w:jc w:val="left"/>
      </w:pPr>
      <w:r>
        <w:rPr>
          <w:rFonts w:hint="eastAsia"/>
        </w:rPr>
        <w:t>省自然资源厅每年</w:t>
      </w:r>
      <w:r>
        <w:rPr>
          <w:rFonts w:hint="eastAsia"/>
        </w:rPr>
        <w:t>2</w:t>
      </w:r>
      <w:r>
        <w:rPr>
          <w:rFonts w:hint="eastAsia"/>
        </w:rPr>
        <w:t>月底，对各创建单位上一年度土地执法情况进行综合评估。</w:t>
      </w:r>
    </w:p>
    <w:p w:rsidR="00DD6F56" w:rsidRDefault="00DD6F56">
      <w:pPr>
        <w:ind w:firstLine="420"/>
        <w:jc w:val="left"/>
      </w:pPr>
      <w:r>
        <w:rPr>
          <w:rFonts w:hint="eastAsia"/>
        </w:rPr>
        <w:t>（一）县（市、区）级申报。每年</w:t>
      </w:r>
      <w:r>
        <w:rPr>
          <w:rFonts w:hint="eastAsia"/>
        </w:rPr>
        <w:t>1</w:t>
      </w:r>
      <w:r>
        <w:rPr>
          <w:rFonts w:hint="eastAsia"/>
        </w:rPr>
        <w:t>月中旬前，有意向参加创建活动的县（市、区）自然资源主管部门对照《江苏省土地执法模范县（市、区）创建活动评估细则》，以书面材料形式向所属设区市自然资源主管部门申报。</w:t>
      </w:r>
    </w:p>
    <w:p w:rsidR="00DD6F56" w:rsidRDefault="00DD6F56">
      <w:pPr>
        <w:ind w:firstLine="420"/>
        <w:jc w:val="left"/>
      </w:pPr>
      <w:r>
        <w:rPr>
          <w:rFonts w:hint="eastAsia"/>
        </w:rPr>
        <w:t>（二）市级推荐。每年</w:t>
      </w:r>
      <w:r>
        <w:rPr>
          <w:rFonts w:hint="eastAsia"/>
        </w:rPr>
        <w:t>1</w:t>
      </w:r>
      <w:r>
        <w:rPr>
          <w:rFonts w:hint="eastAsia"/>
        </w:rPr>
        <w:t>月底前，各设区市自然资源主管部门对辖区内申报的创建单位进行综合评判，形成书面材料，向省厅推荐，推荐单位数量不超过所辖县（市、区）的</w:t>
      </w:r>
      <w:r>
        <w:rPr>
          <w:rFonts w:hint="eastAsia"/>
        </w:rPr>
        <w:t>40%</w:t>
      </w:r>
      <w:r>
        <w:rPr>
          <w:rFonts w:hint="eastAsia"/>
        </w:rPr>
        <w:t>。</w:t>
      </w:r>
    </w:p>
    <w:p w:rsidR="00DD6F56" w:rsidRDefault="00DD6F56">
      <w:pPr>
        <w:ind w:firstLine="420"/>
        <w:jc w:val="left"/>
      </w:pPr>
      <w:r>
        <w:rPr>
          <w:rFonts w:hint="eastAsia"/>
        </w:rPr>
        <w:t>（三）省级评估。每年</w:t>
      </w:r>
      <w:r>
        <w:rPr>
          <w:rFonts w:hint="eastAsia"/>
        </w:rPr>
        <w:t>2</w:t>
      </w:r>
      <w:r>
        <w:rPr>
          <w:rFonts w:hint="eastAsia"/>
        </w:rPr>
        <w:t>月底前，省厅根据全方位执法渠道掌握的情况，依据《江苏省土地执法模范县（市、区）创建活动评估细则》，组织相关部门对各设区市推荐的创建单位进行综合评估打分，按得分高低确定土地执法模范县（市、区）、土地执法先进县（市、区）公示名单。经公示，无异议的，确定为土地执法模范县（市、区）、土地执法先进县（市、区）。必要时省厅将随机抽取部分创建单位进行实地查验。创建单位未通过查验或因其他原因被取消资格的，不再进行增补。</w:t>
      </w:r>
    </w:p>
    <w:p w:rsidR="00DD6F56" w:rsidRDefault="00DD6F56">
      <w:pPr>
        <w:ind w:firstLine="420"/>
        <w:jc w:val="left"/>
      </w:pPr>
      <w:r>
        <w:rPr>
          <w:rFonts w:hint="eastAsia"/>
        </w:rPr>
        <w:t>七、一票否决和加分情形</w:t>
      </w:r>
    </w:p>
    <w:p w:rsidR="00DD6F56" w:rsidRDefault="00DD6F56">
      <w:pPr>
        <w:ind w:firstLine="420"/>
        <w:jc w:val="left"/>
      </w:pPr>
      <w:r>
        <w:rPr>
          <w:rFonts w:hint="eastAsia"/>
        </w:rPr>
        <w:t>（一）有下列情形之一的地区，不得申报：</w:t>
      </w:r>
    </w:p>
    <w:p w:rsidR="00DD6F56" w:rsidRDefault="00DD6F56">
      <w:pPr>
        <w:ind w:firstLine="420"/>
        <w:jc w:val="left"/>
      </w:pPr>
      <w:r>
        <w:rPr>
          <w:rFonts w:hint="eastAsia"/>
        </w:rPr>
        <w:t>1.</w:t>
      </w:r>
      <w:r>
        <w:rPr>
          <w:rFonts w:hint="eastAsia"/>
        </w:rPr>
        <w:t>年度内有经主流媒体披露、省级以上领导批示，并经查实确有重大土地违法违规事实，造成恶劣影响的；辖区内违法用地案件被自然资源部挂牌督办的；各类执法专项行动未按时完成目标任务的。</w:t>
      </w:r>
    </w:p>
    <w:p w:rsidR="00DD6F56" w:rsidRDefault="00DD6F56">
      <w:pPr>
        <w:ind w:firstLine="420"/>
        <w:jc w:val="left"/>
      </w:pPr>
      <w:r>
        <w:rPr>
          <w:rFonts w:hint="eastAsia"/>
        </w:rPr>
        <w:t>2.</w:t>
      </w:r>
      <w:r>
        <w:rPr>
          <w:rFonts w:hint="eastAsia"/>
        </w:rPr>
        <w:t>年度内违法占用耕地比例达到</w:t>
      </w:r>
      <w:r>
        <w:rPr>
          <w:rFonts w:hint="eastAsia"/>
        </w:rPr>
        <w:t>15%</w:t>
      </w:r>
      <w:r>
        <w:rPr>
          <w:rFonts w:hint="eastAsia"/>
        </w:rPr>
        <w:t>（含）以上的或违法占用耕地达</w:t>
      </w:r>
      <w:r>
        <w:rPr>
          <w:rFonts w:hint="eastAsia"/>
        </w:rPr>
        <w:t>100</w:t>
      </w:r>
      <w:r>
        <w:rPr>
          <w:rFonts w:hint="eastAsia"/>
        </w:rPr>
        <w:t>亩以上（含）。</w:t>
      </w:r>
    </w:p>
    <w:p w:rsidR="00DD6F56" w:rsidRDefault="00DD6F56">
      <w:pPr>
        <w:ind w:firstLine="420"/>
        <w:jc w:val="left"/>
      </w:pPr>
      <w:r>
        <w:rPr>
          <w:rFonts w:hint="eastAsia"/>
        </w:rPr>
        <w:t>3.</w:t>
      </w:r>
      <w:r>
        <w:rPr>
          <w:rFonts w:hint="eastAsia"/>
        </w:rPr>
        <w:t>因土地违法违规问题突出，被部、省确定为执法重点管理县（市、区），或被省厅以上（含省厅）约谈、问责的。</w:t>
      </w:r>
    </w:p>
    <w:p w:rsidR="00DD6F56" w:rsidRDefault="00DD6F56">
      <w:pPr>
        <w:ind w:firstLine="420"/>
        <w:jc w:val="left"/>
      </w:pPr>
      <w:r>
        <w:rPr>
          <w:rFonts w:hint="eastAsia"/>
        </w:rPr>
        <w:t>（二）有下列情形的地区，在评估中予以加分：</w:t>
      </w:r>
    </w:p>
    <w:p w:rsidR="00DD6F56" w:rsidRDefault="00DD6F56">
      <w:pPr>
        <w:ind w:firstLine="420"/>
        <w:jc w:val="left"/>
      </w:pPr>
      <w:r>
        <w:rPr>
          <w:rFonts w:hint="eastAsia"/>
        </w:rPr>
        <w:t>1.</w:t>
      </w:r>
      <w:r>
        <w:rPr>
          <w:rFonts w:hint="eastAsia"/>
        </w:rPr>
        <w:t>执法监管工作获得国家、省级通报表扬（有正式文件），国家级表扬的加</w:t>
      </w:r>
      <w:r>
        <w:rPr>
          <w:rFonts w:hint="eastAsia"/>
        </w:rPr>
        <w:t>1</w:t>
      </w:r>
      <w:r>
        <w:rPr>
          <w:rFonts w:hint="eastAsia"/>
        </w:rPr>
        <w:t>分，省级表扬的加</w:t>
      </w:r>
      <w:r>
        <w:rPr>
          <w:rFonts w:hint="eastAsia"/>
        </w:rPr>
        <w:t>0.5</w:t>
      </w:r>
      <w:r>
        <w:rPr>
          <w:rFonts w:hint="eastAsia"/>
        </w:rPr>
        <w:t>分。</w:t>
      </w:r>
    </w:p>
    <w:p w:rsidR="00DD6F56" w:rsidRDefault="00DD6F56">
      <w:pPr>
        <w:ind w:firstLine="420"/>
        <w:jc w:val="left"/>
      </w:pPr>
      <w:r>
        <w:rPr>
          <w:rFonts w:hint="eastAsia"/>
        </w:rPr>
        <w:t>2.</w:t>
      </w:r>
      <w:r>
        <w:rPr>
          <w:rFonts w:hint="eastAsia"/>
        </w:rPr>
        <w:t>积极主动探索创新执法工作机制，制度建设、队伍建设、案件查处、耕地保护等方面好的做法被国家、省级作为典型经验推广，国家级的加</w:t>
      </w:r>
      <w:r>
        <w:rPr>
          <w:rFonts w:hint="eastAsia"/>
        </w:rPr>
        <w:t>1</w:t>
      </w:r>
      <w:r>
        <w:rPr>
          <w:rFonts w:hint="eastAsia"/>
        </w:rPr>
        <w:t>分，省级的加</w:t>
      </w:r>
      <w:r>
        <w:rPr>
          <w:rFonts w:hint="eastAsia"/>
        </w:rPr>
        <w:t>0.5</w:t>
      </w:r>
      <w:r>
        <w:rPr>
          <w:rFonts w:hint="eastAsia"/>
        </w:rPr>
        <w:t>分。</w:t>
      </w:r>
    </w:p>
    <w:p w:rsidR="00DD6F56" w:rsidRDefault="00DD6F56">
      <w:pPr>
        <w:ind w:firstLine="420"/>
        <w:jc w:val="left"/>
      </w:pPr>
      <w:r>
        <w:rPr>
          <w:rFonts w:hint="eastAsia"/>
        </w:rPr>
        <w:t>八、激励措施</w:t>
      </w:r>
    </w:p>
    <w:p w:rsidR="00DD6F56" w:rsidRDefault="00DD6F56">
      <w:pPr>
        <w:ind w:firstLine="420"/>
        <w:jc w:val="left"/>
      </w:pPr>
      <w:r>
        <w:rPr>
          <w:rFonts w:hint="eastAsia"/>
        </w:rPr>
        <w:t>对获得土地执法模范县（市、区）、先进县（市、区）的在节约集约考核中按规定予以加分。</w:t>
      </w:r>
    </w:p>
    <w:p w:rsidR="00DD6F56" w:rsidRDefault="00DD6F56">
      <w:pPr>
        <w:ind w:firstLine="420"/>
        <w:jc w:val="left"/>
      </w:pPr>
      <w:r>
        <w:rPr>
          <w:rFonts w:hint="eastAsia"/>
        </w:rPr>
        <w:t>九、工作要求</w:t>
      </w:r>
    </w:p>
    <w:p w:rsidR="00DD6F56" w:rsidRDefault="00DD6F56">
      <w:pPr>
        <w:ind w:firstLine="420"/>
        <w:jc w:val="left"/>
      </w:pPr>
      <w:r>
        <w:rPr>
          <w:rFonts w:hint="eastAsia"/>
        </w:rPr>
        <w:t>（一）提高站位，强化认识。江苏省土地执法模范县（市、区）创建活动，是落实建设法治江苏、加强生态文明建设、推进自然资源治理体系和治理能力现代化的重要举措，是强化土地执法监管、全面提高自然资源管理和利用水平的有效载体。各地要切实统一思想、提高认识，增强参与创建活动的主动性、自觉性和积极性，为创建活动的有序开展创造良好条件。</w:t>
      </w:r>
    </w:p>
    <w:p w:rsidR="00DD6F56" w:rsidRDefault="00DD6F56">
      <w:pPr>
        <w:ind w:firstLine="420"/>
        <w:jc w:val="left"/>
      </w:pPr>
      <w:r>
        <w:rPr>
          <w:rFonts w:hint="eastAsia"/>
        </w:rPr>
        <w:t>（二）加强领导，严密组织。各地要切实加强组织领导，建立健全组织机构，严格按照文件要求，精心组织，科学统筹，扎实推进创建活动，认真落实各项工作任务，确保创建工作顺利开展，并取得实实在在的成效；加大宣传力度，充分利用世界地球日、全国土地日、国家宪法日等重要时点，大力宣传自然资源法律、法规，以及创建活动的重要意义，全面提高创建活动的社会知晓度和公众参与度。</w:t>
      </w:r>
    </w:p>
    <w:p w:rsidR="00DD6F56" w:rsidRDefault="00DD6F56">
      <w:pPr>
        <w:ind w:firstLine="420"/>
        <w:jc w:val="left"/>
      </w:pPr>
      <w:r>
        <w:rPr>
          <w:rFonts w:hint="eastAsia"/>
        </w:rPr>
        <w:t>（三）严格标准，确保质量。各地在创建工作中要遵循实事求是的原则，严格按照《江苏省土地执法模范县（市、区）创建活动评估细则》规定的内容进行评估，严把初审推荐关口，坚决杜绝弄虚作假等问题的发生，真正把工作重心放到规范土地管理秩序、提升执法监管水平、严守耕地红线和促进土地节约集约利用上来，确保高标准、高质量推动创建工作。</w:t>
      </w:r>
    </w:p>
    <w:p w:rsidR="00DD6F56" w:rsidRDefault="00DD6F56">
      <w:pPr>
        <w:ind w:firstLine="420"/>
        <w:jc w:val="left"/>
      </w:pPr>
      <w:r>
        <w:rPr>
          <w:rFonts w:hint="eastAsia"/>
        </w:rPr>
        <w:t>（四）提升效能，立足长远。各地要以土地执法模范创建活动为契机，落实好自然资源执法监管共同责任机制；建立和完善部门协同、多方联动的土地管理和制止违法违规用地的协作共管机制。对创建活动中的典型经验，应及时总结推广，把“严起来”要求贯穿始终，切实把本地区土地执法工作提升到新的高度。</w:t>
      </w:r>
    </w:p>
    <w:p w:rsidR="00DD6F56" w:rsidRDefault="00DD6F56">
      <w:pPr>
        <w:ind w:firstLine="420"/>
        <w:jc w:val="right"/>
      </w:pPr>
      <w:r>
        <w:rPr>
          <w:rFonts w:hint="eastAsia"/>
        </w:rPr>
        <w:t>江苏省自然资源厅</w:t>
      </w:r>
      <w:r>
        <w:rPr>
          <w:rFonts w:hint="eastAsia"/>
        </w:rPr>
        <w:t>2022-01-14</w:t>
      </w:r>
    </w:p>
    <w:p w:rsidR="00DD6F56" w:rsidRDefault="00DD6F56" w:rsidP="00945D27">
      <w:pPr>
        <w:sectPr w:rsidR="00DD6F56" w:rsidSect="00945D27">
          <w:type w:val="continuous"/>
          <w:pgSz w:w="11906" w:h="16838"/>
          <w:pgMar w:top="1644" w:right="1236" w:bottom="1418" w:left="1814" w:header="851" w:footer="907" w:gutter="0"/>
          <w:pgNumType w:start="1"/>
          <w:cols w:space="720"/>
          <w:docGrid w:type="lines" w:linePitch="341" w:charSpace="2373"/>
        </w:sectPr>
      </w:pPr>
    </w:p>
    <w:p w:rsidR="00B30F23" w:rsidRDefault="00B30F23"/>
    <w:sectPr w:rsidR="00B30F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D6F56"/>
    <w:rsid w:val="00B30F23"/>
    <w:rsid w:val="00DD6F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6F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6F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2315</Characters>
  <Application>Microsoft Office Word</Application>
  <DocSecurity>0</DocSecurity>
  <Lines>19</Lines>
  <Paragraphs>5</Paragraphs>
  <ScaleCrop>false</ScaleCrop>
  <Company>微软中国</Company>
  <LinksUpToDate>false</LinksUpToDate>
  <CharactersWithSpaces>2716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