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29A" w:rsidRDefault="00B5429A">
      <w:pPr>
        <w:pStyle w:val="1"/>
      </w:pPr>
      <w:r>
        <w:rPr>
          <w:rFonts w:hint="eastAsia"/>
        </w:rPr>
        <w:t xml:space="preserve">东城区妇联开展送“法”到家普法宣传活动 </w:t>
      </w:r>
    </w:p>
    <w:p w:rsidR="00B5429A" w:rsidRDefault="00B5429A">
      <w:pPr>
        <w:jc w:val="left"/>
      </w:pPr>
      <w:r>
        <w:rPr>
          <w:rFonts w:hint="eastAsia"/>
        </w:rPr>
        <w:t xml:space="preserve">　　</w:t>
      </w:r>
      <w:r>
        <w:rPr>
          <w:rFonts w:hint="eastAsia"/>
        </w:rPr>
        <w:t>2022</w:t>
      </w:r>
      <w:r>
        <w:rPr>
          <w:rFonts w:hint="eastAsia"/>
        </w:rPr>
        <w:t>年是贯彻落实“八五”普法规划的第二年，为进一步增强妇女群众法治意识和法治观念，拓展妇联法治宣传和维权服务的广度和深度，营造男女平等的法治氛围，东城区妇联在第</w:t>
      </w:r>
      <w:r>
        <w:rPr>
          <w:rFonts w:hint="eastAsia"/>
        </w:rPr>
        <w:t>112</w:t>
      </w:r>
      <w:r>
        <w:rPr>
          <w:rFonts w:hint="eastAsia"/>
        </w:rPr>
        <w:t>个“三八”国际妇女节来临之际，开展了一系列送“法”到家普法宣传活动，做好“靖”字文章，助推“平安东城”建设。</w:t>
      </w:r>
    </w:p>
    <w:p w:rsidR="00B5429A" w:rsidRDefault="00B5429A">
      <w:pPr>
        <w:jc w:val="left"/>
      </w:pPr>
      <w:r>
        <w:rPr>
          <w:rFonts w:hint="eastAsia"/>
        </w:rPr>
        <w:t xml:space="preserve">　　户外普法宣传咨询服务。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上午，区妇联与龙潭街道联合在龙潭公园时传祥纪念馆前开展“建设法治东城·巾帼在行动”普法宣传咨询服务活动。区科信局、区劳服中心、东城中小企业服务中心、北京市信德公证处、东卫律师事务所、新华</w:t>
      </w:r>
      <w:r>
        <w:rPr>
          <w:rFonts w:hint="eastAsia"/>
        </w:rPr>
        <w:t>1949</w:t>
      </w:r>
      <w:r>
        <w:rPr>
          <w:rFonts w:hint="eastAsia"/>
        </w:rPr>
        <w:t>系列园区、人民美术文化园等单位参加，共同对妇女权益、版权服务、知识产权、企业信誉修复与建立等向往来的游人进行宣传，开展法律咨询服务。活动现场，发放宣传折页</w:t>
      </w:r>
      <w:r>
        <w:rPr>
          <w:rFonts w:hint="eastAsia"/>
        </w:rPr>
        <w:t>100</w:t>
      </w:r>
      <w:r>
        <w:rPr>
          <w:rFonts w:hint="eastAsia"/>
        </w:rPr>
        <w:t>余份、宣传品</w:t>
      </w:r>
      <w:r>
        <w:rPr>
          <w:rFonts w:hint="eastAsia"/>
        </w:rPr>
        <w:t>100</w:t>
      </w:r>
      <w:r>
        <w:rPr>
          <w:rFonts w:hint="eastAsia"/>
        </w:rPr>
        <w:t>余份，法律咨询服务</w:t>
      </w:r>
      <w:r>
        <w:rPr>
          <w:rFonts w:hint="eastAsia"/>
        </w:rPr>
        <w:t>11</w:t>
      </w:r>
      <w:r>
        <w:rPr>
          <w:rFonts w:hint="eastAsia"/>
        </w:rPr>
        <w:t>人次。此次户外普法宣传咨询服务活动，是引导广大妇女群众形成学法尊法守法用法的意识，积极营造全社会关心关爱女性的良好氛围。</w:t>
      </w:r>
    </w:p>
    <w:p w:rsidR="00B5429A" w:rsidRDefault="00B5429A">
      <w:pPr>
        <w:jc w:val="left"/>
      </w:pPr>
      <w:r>
        <w:rPr>
          <w:rFonts w:hint="eastAsia"/>
        </w:rPr>
        <w:t xml:space="preserve">　　送法进机关。在“三八”国际劳动妇女节来临之际，区妇联与区委区政府机关工会联合开展“迎三八”法律知识学习与问答活动。通过《反家庭暴力法》《民法典》婚姻家庭编及继承编内容的学习、答卷活动，帮助机关工会女职工提高依法维护自身合法权益的意识和能力，共</w:t>
      </w:r>
      <w:r>
        <w:rPr>
          <w:rFonts w:hint="eastAsia"/>
        </w:rPr>
        <w:t>650</w:t>
      </w:r>
      <w:r>
        <w:rPr>
          <w:rFonts w:hint="eastAsia"/>
        </w:rPr>
        <w:t>余名女职工参与。</w:t>
      </w:r>
    </w:p>
    <w:p w:rsidR="00B5429A" w:rsidRDefault="00B5429A">
      <w:pPr>
        <w:jc w:val="left"/>
      </w:pPr>
      <w:r>
        <w:rPr>
          <w:rFonts w:hint="eastAsia"/>
        </w:rPr>
        <w:t xml:space="preserve">　　妇联维权干部共学《民法典》。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，为进一步提高妇联维权干部的综合服务能力，区妇联面向街道、社区妇联干部，以线上＋线下形式开展了《民法典》专题培训班。北京志霖律师事务所律师高蕾以《民法典》视野下新时代妇女维权案例分析进行了授课，通过以案释法的形式对《民法典》婚姻家庭编及继承编的夫妻共同财产、法定继承、遗嘱继承及遗产分配等方面的法律条文进行了详细解读。街道、社区妇联共</w:t>
      </w:r>
      <w:r>
        <w:rPr>
          <w:rFonts w:hint="eastAsia"/>
        </w:rPr>
        <w:t>185</w:t>
      </w:r>
      <w:r>
        <w:rPr>
          <w:rFonts w:hint="eastAsia"/>
        </w:rPr>
        <w:t>人参加培训。近期，区妇联还将邀请君泽君律师事务所、雷杰展达律师事务所的女律师走进景山、安定门、崇外及体育馆路街道开展《民法典》宣讲活动，让法律知识走进家庭、走到广大妇女群众身边。</w:t>
      </w:r>
    </w:p>
    <w:p w:rsidR="00B5429A" w:rsidRDefault="00B5429A">
      <w:pPr>
        <w:jc w:val="left"/>
      </w:pPr>
      <w:r>
        <w:rPr>
          <w:rFonts w:hint="eastAsia"/>
        </w:rPr>
        <w:t xml:space="preserve">　　下一步，东城区妇联将继续开展形式多样的普法宣传活动，让广大妇女群众及家庭更深入了解与女性及家庭相关的法律知识，帮助女性树立了健康、文明的婚姻家庭观念，增强依法维护权益的能力，助推家庭和谐，促进社会稳定。</w:t>
      </w:r>
    </w:p>
    <w:p w:rsidR="00B5429A" w:rsidRDefault="00B5429A">
      <w:pPr>
        <w:jc w:val="right"/>
      </w:pPr>
      <w:r>
        <w:rPr>
          <w:rFonts w:hint="eastAsia"/>
        </w:rPr>
        <w:t>东城区妇联</w:t>
      </w:r>
      <w:r>
        <w:rPr>
          <w:rFonts w:hint="eastAsia"/>
        </w:rPr>
        <w:t>2022-3-9</w:t>
      </w:r>
    </w:p>
    <w:p w:rsidR="00B5429A" w:rsidRDefault="00B5429A" w:rsidP="004019F6">
      <w:pPr>
        <w:sectPr w:rsidR="00B5429A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F02FC" w:rsidRDefault="002F02FC"/>
    <w:sectPr w:rsidR="002F02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5429A"/>
    <w:rsid w:val="002F02FC"/>
    <w:rsid w:val="00B54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42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542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</Words>
  <Characters>828</Characters>
  <Application>Microsoft Office Word</Application>
  <DocSecurity>0</DocSecurity>
  <Lines>6</Lines>
  <Paragraphs>1</Paragraphs>
  <ScaleCrop>false</ScaleCrop>
  <Company>微软中国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