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5A4" w:rsidRDefault="007645A4">
      <w:pPr>
        <w:pStyle w:val="1"/>
      </w:pPr>
      <w:r>
        <w:rPr>
          <w:rFonts w:hint="eastAsia"/>
        </w:rPr>
        <w:t>宿迁市四个突出推动儿童友好城市试点建设</w:t>
      </w:r>
    </w:p>
    <w:p w:rsidR="007645A4" w:rsidRDefault="007645A4">
      <w:pPr>
        <w:ind w:firstLine="420"/>
        <w:jc w:val="left"/>
      </w:pPr>
      <w:r>
        <w:rPr>
          <w:rFonts w:hint="eastAsia"/>
        </w:rPr>
        <w:t>今年以来，宿迁市妇联为贯彻落实国家和省关于推进建设儿童友好城市工作的部署要求，为儿童成长发展创造适宜的条件、提供优质的服务、打造良好的环境，启动实施儿童友好城市试点建设。</w:t>
      </w:r>
    </w:p>
    <w:p w:rsidR="007645A4" w:rsidRDefault="007645A4">
      <w:pPr>
        <w:ind w:firstLine="420"/>
        <w:jc w:val="left"/>
      </w:pPr>
      <w:r>
        <w:rPr>
          <w:rFonts w:hint="eastAsia"/>
        </w:rPr>
        <w:t>突出顶层设计，做好谋篇布局。积极推动将儿童友好城市试点建设列入</w:t>
      </w:r>
      <w:r>
        <w:rPr>
          <w:rFonts w:hint="eastAsia"/>
        </w:rPr>
        <w:t>2022</w:t>
      </w:r>
      <w:r>
        <w:rPr>
          <w:rFonts w:hint="eastAsia"/>
        </w:rPr>
        <w:t>年度宿迁市政府民生实事项目，列入宿迁市妇联系统重点工作，写入宿迁市各县区“十四五”妇女儿童发展规划，争取各地党委政府高度重视支持；起草宿迁市推进儿童友好城市建设的实施方案，从社会政策、公共服务、权利保障、成长空间和发展环境五个维度，提出</w:t>
      </w:r>
      <w:r>
        <w:rPr>
          <w:rFonts w:hint="eastAsia"/>
        </w:rPr>
        <w:t>5</w:t>
      </w:r>
      <w:r>
        <w:rPr>
          <w:rFonts w:hint="eastAsia"/>
        </w:rPr>
        <w:t>大友好行动和</w:t>
      </w:r>
      <w:r>
        <w:rPr>
          <w:rFonts w:hint="eastAsia"/>
        </w:rPr>
        <w:t>27</w:t>
      </w:r>
      <w:r>
        <w:rPr>
          <w:rFonts w:hint="eastAsia"/>
        </w:rPr>
        <w:t>项具体任务。</w:t>
      </w:r>
    </w:p>
    <w:p w:rsidR="007645A4" w:rsidRDefault="007645A4">
      <w:pPr>
        <w:ind w:firstLine="420"/>
        <w:jc w:val="left"/>
      </w:pPr>
      <w:r>
        <w:rPr>
          <w:rFonts w:hint="eastAsia"/>
        </w:rPr>
        <w:t>突出试点先行，积极探索路径。为迅速打开工作局面，宿迁市妇联先行先试，在全市范围内确定</w:t>
      </w:r>
      <w:r>
        <w:rPr>
          <w:rFonts w:hint="eastAsia"/>
        </w:rPr>
        <w:t>30</w:t>
      </w:r>
      <w:r>
        <w:rPr>
          <w:rFonts w:hint="eastAsia"/>
        </w:rPr>
        <w:t>个儿童友好城市建设试点，选择在城乡学校、公园、医院、街区（社区）等不同儿童成长的空间场所，新建增设儿童公共设施，因地制宜进行适儿化改造，通过试点建设，不断探索工作方法和建设路径，描绘好宿迁儿童友好地图。</w:t>
      </w:r>
    </w:p>
    <w:p w:rsidR="007645A4" w:rsidRDefault="007645A4">
      <w:pPr>
        <w:ind w:firstLine="420"/>
        <w:jc w:val="left"/>
      </w:pPr>
      <w:r>
        <w:rPr>
          <w:rFonts w:hint="eastAsia"/>
        </w:rPr>
        <w:t>突出统筹推动，做好资源整合。发挥职能优势，联动协同住建、卫健、教育、交投等单位，在儿童友好型公园、医院、学校、交通出行等试点建设中，加强业务指导，提供政策资源等支持；推动形成牵头部门与责任部门齐抓共管的合作模式，谋划儿童友好城市建设具体任务分解；通过实施省级公益社工项目，加强与社会组织的专业化合作和资源共享。</w:t>
      </w:r>
    </w:p>
    <w:p w:rsidR="007645A4" w:rsidRDefault="007645A4">
      <w:pPr>
        <w:ind w:firstLine="420"/>
        <w:jc w:val="left"/>
      </w:pPr>
      <w:r>
        <w:rPr>
          <w:rFonts w:hint="eastAsia"/>
        </w:rPr>
        <w:t>突出制度建设，加强督促指导。建立月度报告制度，每月跟踪了解各试点的建设进展和做法举措，及时总结经验、发现问题；参与有关试点的前期规划设计，引导各地超前思维，把握不同试点类型的特点，打造亮点特色。泗洪县青阳街道、湖滨新区街东社区等试点成立由社区党委书记任组长的儿童友好社区建设工作领导小组，建立联席会议制度；泗阳县东祥社区、宿城区凤凰社区等试点坚持宣传倡导，建设氛围日益浓厚；沭阳县妇幼保健院、宿豫区豫新医院等试点面向儿童提供专业优质普惠的公共服务，经开区道口社区、洋河新区新城名苑等试点儿童友好服务项目常态化开展。</w:t>
      </w:r>
    </w:p>
    <w:p w:rsidR="007645A4" w:rsidRDefault="007645A4">
      <w:pPr>
        <w:ind w:firstLine="420"/>
        <w:jc w:val="left"/>
      </w:pPr>
      <w:r>
        <w:rPr>
          <w:rFonts w:hint="eastAsia"/>
        </w:rPr>
        <w:t>截至目前，宿迁市已有</w:t>
      </w:r>
      <w:r>
        <w:rPr>
          <w:rFonts w:hint="eastAsia"/>
        </w:rPr>
        <w:t>12</w:t>
      </w:r>
      <w:r>
        <w:rPr>
          <w:rFonts w:hint="eastAsia"/>
        </w:rPr>
        <w:t>个试点建设完成并投入使用，</w:t>
      </w:r>
      <w:r>
        <w:rPr>
          <w:rFonts w:hint="eastAsia"/>
        </w:rPr>
        <w:t>10</w:t>
      </w:r>
      <w:r>
        <w:rPr>
          <w:rFonts w:hint="eastAsia"/>
        </w:rPr>
        <w:t>个试点建设有序推进，</w:t>
      </w:r>
      <w:r>
        <w:rPr>
          <w:rFonts w:hint="eastAsia"/>
        </w:rPr>
        <w:t>8</w:t>
      </w:r>
      <w:r>
        <w:rPr>
          <w:rFonts w:hint="eastAsia"/>
        </w:rPr>
        <w:t>个试点仍在规划设计中。</w:t>
      </w:r>
    </w:p>
    <w:p w:rsidR="007645A4" w:rsidRDefault="007645A4">
      <w:pPr>
        <w:ind w:firstLine="420"/>
        <w:jc w:val="right"/>
      </w:pPr>
      <w:r>
        <w:rPr>
          <w:rFonts w:hint="eastAsia"/>
        </w:rPr>
        <w:t>宿迁市政府妇儿工委办公室</w:t>
      </w:r>
      <w:r>
        <w:rPr>
          <w:rFonts w:hint="eastAsia"/>
        </w:rPr>
        <w:t>2022-07-08</w:t>
      </w:r>
    </w:p>
    <w:p w:rsidR="007645A4" w:rsidRDefault="007645A4" w:rsidP="009C33BC">
      <w:pPr>
        <w:sectPr w:rsidR="007645A4" w:rsidSect="009C33BC">
          <w:type w:val="continuous"/>
          <w:pgSz w:w="11906" w:h="16838"/>
          <w:pgMar w:top="1644" w:right="1236" w:bottom="1418" w:left="1814" w:header="851" w:footer="907" w:gutter="0"/>
          <w:pgNumType w:start="1"/>
          <w:cols w:space="720"/>
          <w:docGrid w:type="lines" w:linePitch="341" w:charSpace="2373"/>
        </w:sectPr>
      </w:pPr>
    </w:p>
    <w:p w:rsidR="000D174E" w:rsidRDefault="000D174E"/>
    <w:sectPr w:rsidR="000D17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645A4"/>
    <w:rsid w:val="000D174E"/>
    <w:rsid w:val="007645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45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45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135</Words>
  <Characters>775</Characters>
  <Application>Microsoft Office Word</Application>
  <DocSecurity>0</DocSecurity>
  <Lines>6</Lines>
  <Paragraphs>1</Paragraphs>
  <ScaleCrop>false</ScaleCrop>
  <Company>微软中国</Company>
  <LinksUpToDate>false</LinksUpToDate>
  <CharactersWithSpaces>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2023-02-22T09:12:00Z</dcterms:created>
</cp:coreProperties>
</file>