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FB" w:rsidRDefault="005A0AFB">
      <w:pPr>
        <w:pStyle w:val="1"/>
      </w:pPr>
      <w:r>
        <w:rPr>
          <w:rFonts w:hint="eastAsia"/>
        </w:rPr>
        <w:t>龙岩：忠诚奉献铸法魂 使命坚守绽芳华</w:t>
      </w:r>
    </w:p>
    <w:p w:rsidR="005A0AFB" w:rsidRDefault="005A0AFB">
      <w:pPr>
        <w:ind w:firstLine="420"/>
      </w:pPr>
      <w:r>
        <w:rPr>
          <w:rFonts w:hint="eastAsia"/>
        </w:rPr>
        <w:t>龙岩市永定区人民法院诉讼服务中心（以下简称“中心”）始终以“建文明岗位、树巾帼形象”为目标，以“忠诚奉献铸法魂•使命坚守绽芳华”为口号，立足工作职能，深入推进“一站式”多元解纷和诉讼服务体系建设，以实际行动诠释“巾帼不曾让须眉”。</w:t>
      </w:r>
    </w:p>
    <w:p w:rsidR="005A0AFB" w:rsidRDefault="005A0AFB">
      <w:pPr>
        <w:ind w:firstLine="420"/>
      </w:pPr>
      <w:r>
        <w:rPr>
          <w:rFonts w:hint="eastAsia"/>
        </w:rPr>
        <w:t>“中心”共有女性干警</w:t>
      </w:r>
      <w:r>
        <w:rPr>
          <w:rFonts w:hint="eastAsia"/>
        </w:rPr>
        <w:t>12</w:t>
      </w:r>
      <w:r>
        <w:rPr>
          <w:rFonts w:hint="eastAsia"/>
        </w:rPr>
        <w:t>名，占全庭干警总人数的</w:t>
      </w:r>
      <w:r>
        <w:rPr>
          <w:rFonts w:hint="eastAsia"/>
        </w:rPr>
        <w:t>80%</w:t>
      </w:r>
      <w:r>
        <w:rPr>
          <w:rFonts w:hint="eastAsia"/>
        </w:rPr>
        <w:t>，均为本科以上学历，其中研究生学历</w:t>
      </w:r>
      <w:r>
        <w:rPr>
          <w:rFonts w:hint="eastAsia"/>
        </w:rPr>
        <w:t>2</w:t>
      </w:r>
      <w:r>
        <w:rPr>
          <w:rFonts w:hint="eastAsia"/>
        </w:rPr>
        <w:t>名。</w:t>
      </w:r>
      <w:r>
        <w:rPr>
          <w:rFonts w:hint="eastAsia"/>
        </w:rPr>
        <w:t>2020</w:t>
      </w:r>
      <w:r>
        <w:rPr>
          <w:rFonts w:hint="eastAsia"/>
        </w:rPr>
        <w:t>年以来，“中心”共计立案</w:t>
      </w:r>
      <w:r>
        <w:rPr>
          <w:rFonts w:hint="eastAsia"/>
        </w:rPr>
        <w:t>12918</w:t>
      </w:r>
      <w:r>
        <w:rPr>
          <w:rFonts w:hint="eastAsia"/>
        </w:rPr>
        <w:t>件，女法官开展诉前调解</w:t>
      </w:r>
      <w:r>
        <w:rPr>
          <w:rFonts w:hint="eastAsia"/>
        </w:rPr>
        <w:t>907</w:t>
      </w:r>
      <w:r>
        <w:rPr>
          <w:rFonts w:hint="eastAsia"/>
        </w:rPr>
        <w:t>件，审理一审案件</w:t>
      </w:r>
      <w:r>
        <w:rPr>
          <w:rFonts w:hint="eastAsia"/>
        </w:rPr>
        <w:t>837</w:t>
      </w:r>
      <w:r>
        <w:rPr>
          <w:rFonts w:hint="eastAsia"/>
        </w:rPr>
        <w:t>件，通过速裁快审办理</w:t>
      </w:r>
      <w:r>
        <w:rPr>
          <w:rFonts w:hint="eastAsia"/>
        </w:rPr>
        <w:t>202</w:t>
      </w:r>
      <w:r>
        <w:rPr>
          <w:rFonts w:hint="eastAsia"/>
        </w:rPr>
        <w:t>件，平均审理周期</w:t>
      </w:r>
      <w:r>
        <w:rPr>
          <w:rFonts w:hint="eastAsia"/>
        </w:rPr>
        <w:t>19.2</w:t>
      </w:r>
      <w:r>
        <w:rPr>
          <w:rFonts w:hint="eastAsia"/>
        </w:rPr>
        <w:t>天。“中心”曾获“省级巾帼文明岗”“福建省三八红旗集体”“市级青年文明号”等</w:t>
      </w:r>
      <w:r>
        <w:rPr>
          <w:rFonts w:hint="eastAsia"/>
        </w:rPr>
        <w:t>8</w:t>
      </w:r>
      <w:r>
        <w:rPr>
          <w:rFonts w:hint="eastAsia"/>
        </w:rPr>
        <w:t>个市级以上荣誉。其中女干警获国家级荣誉</w:t>
      </w:r>
      <w:r>
        <w:rPr>
          <w:rFonts w:hint="eastAsia"/>
        </w:rPr>
        <w:t>1</w:t>
      </w:r>
      <w:r>
        <w:rPr>
          <w:rFonts w:hint="eastAsia"/>
        </w:rPr>
        <w:t>人（次），省级以上表彰</w:t>
      </w:r>
      <w:r>
        <w:rPr>
          <w:rFonts w:hint="eastAsia"/>
        </w:rPr>
        <w:t>4</w:t>
      </w:r>
      <w:r>
        <w:rPr>
          <w:rFonts w:hint="eastAsia"/>
        </w:rPr>
        <w:t>人（次），市级以上表彰</w:t>
      </w:r>
      <w:r>
        <w:rPr>
          <w:rFonts w:hint="eastAsia"/>
        </w:rPr>
        <w:t>6</w:t>
      </w:r>
      <w:r>
        <w:rPr>
          <w:rFonts w:hint="eastAsia"/>
        </w:rPr>
        <w:t>人（次）。</w:t>
      </w:r>
    </w:p>
    <w:p w:rsidR="005A0AFB" w:rsidRDefault="005A0AFB">
      <w:pPr>
        <w:ind w:firstLine="420"/>
      </w:pPr>
      <w:r>
        <w:rPr>
          <w:rFonts w:hint="eastAsia"/>
        </w:rPr>
        <w:t>以智为翼，推动多元解纷“触手可及”。牵头推进永定区“土楼</w:t>
      </w:r>
      <w:r>
        <w:rPr>
          <w:rFonts w:hint="eastAsia"/>
        </w:rPr>
        <w:t>e</w:t>
      </w:r>
      <w:r>
        <w:rPr>
          <w:rFonts w:hint="eastAsia"/>
        </w:rPr>
        <w:t>法”诉非联动中心挂牌成立，实施“</w:t>
      </w:r>
      <w:r>
        <w:rPr>
          <w:rFonts w:hint="eastAsia"/>
        </w:rPr>
        <w:t>12345</w:t>
      </w:r>
      <w:r>
        <w:rPr>
          <w:rFonts w:hint="eastAsia"/>
        </w:rPr>
        <w:t>”解纷网格工程，研发“土楼</w:t>
      </w:r>
      <w:r>
        <w:rPr>
          <w:rFonts w:hint="eastAsia"/>
        </w:rPr>
        <w:t>e</w:t>
      </w:r>
      <w:r>
        <w:rPr>
          <w:rFonts w:hint="eastAsia"/>
        </w:rPr>
        <w:t>法”诉非融合平台，推动矛盾纠纷化解“家中办、随时办、指尖办”。建立涵盖</w:t>
      </w:r>
      <w:r>
        <w:rPr>
          <w:rFonts w:hint="eastAsia"/>
        </w:rPr>
        <w:t>7</w:t>
      </w:r>
      <w:r>
        <w:rPr>
          <w:rFonts w:hint="eastAsia"/>
        </w:rPr>
        <w:t>个特邀调解组织和</w:t>
      </w:r>
      <w:r>
        <w:rPr>
          <w:rFonts w:hint="eastAsia"/>
        </w:rPr>
        <w:t>106</w:t>
      </w:r>
      <w:r>
        <w:rPr>
          <w:rFonts w:hint="eastAsia"/>
        </w:rPr>
        <w:t>名特邀调解员的特邀调解名册，实现多种解纷力量有效嵌入线上线下“治理圈”。设立具有在线调解、诉讼立案、巡回法庭、法律咨询等功能的法官工作站（室）</w:t>
      </w:r>
      <w:r>
        <w:rPr>
          <w:rFonts w:hint="eastAsia"/>
        </w:rPr>
        <w:t>11</w:t>
      </w:r>
      <w:r>
        <w:rPr>
          <w:rFonts w:hint="eastAsia"/>
        </w:rPr>
        <w:t>个，解决当事人文化水平受限、智能终端受限、网络受限等现实问题，提供家门口“云解纷”场所。如，在一起离婚纠纷中，考虑当事人远在国外，因疫情影响无法回国，为避免矛盾持续升级，中心法官立即运用“土楼</w:t>
      </w:r>
      <w:r>
        <w:rPr>
          <w:rFonts w:hint="eastAsia"/>
        </w:rPr>
        <w:t>e</w:t>
      </w:r>
      <w:r>
        <w:rPr>
          <w:rFonts w:hint="eastAsia"/>
        </w:rPr>
        <w:t>法”诉非融合平台多次与双方当事人线上沟通，成功在诉前调和该起纠纷，达到案结事了人和。截至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月，工作站（室）共开展在线调解（庭审）</w:t>
      </w:r>
      <w:r>
        <w:rPr>
          <w:rFonts w:hint="eastAsia"/>
        </w:rPr>
        <w:t>169</w:t>
      </w:r>
      <w:r>
        <w:rPr>
          <w:rFonts w:hint="eastAsia"/>
        </w:rPr>
        <w:t>件次，代收起诉材料</w:t>
      </w:r>
      <w:r>
        <w:rPr>
          <w:rFonts w:hint="eastAsia"/>
        </w:rPr>
        <w:t>96</w:t>
      </w:r>
      <w:r>
        <w:rPr>
          <w:rFonts w:hint="eastAsia"/>
        </w:rPr>
        <w:t>件，解答咨询</w:t>
      </w:r>
      <w:r>
        <w:rPr>
          <w:rFonts w:hint="eastAsia"/>
        </w:rPr>
        <w:t>3106</w:t>
      </w:r>
      <w:r>
        <w:rPr>
          <w:rFonts w:hint="eastAsia"/>
        </w:rPr>
        <w:t>件次，当场答复</w:t>
      </w:r>
      <w:r>
        <w:rPr>
          <w:rFonts w:hint="eastAsia"/>
        </w:rPr>
        <w:t>2970</w:t>
      </w:r>
      <w:r>
        <w:rPr>
          <w:rFonts w:hint="eastAsia"/>
        </w:rPr>
        <w:t>件次，当场答复率</w:t>
      </w:r>
      <w:r>
        <w:rPr>
          <w:rFonts w:hint="eastAsia"/>
        </w:rPr>
        <w:t>95.62%</w:t>
      </w:r>
      <w:r>
        <w:rPr>
          <w:rFonts w:hint="eastAsia"/>
        </w:rPr>
        <w:t>。</w:t>
      </w:r>
    </w:p>
    <w:p w:rsidR="005A0AFB" w:rsidRDefault="005A0AFB">
      <w:pPr>
        <w:ind w:firstLine="420"/>
      </w:pPr>
      <w:r>
        <w:rPr>
          <w:rFonts w:hint="eastAsia"/>
        </w:rPr>
        <w:t>以人为本，促进诉讼服务“换挡升级”。加强软硬件建设，着力打造“走进一个厅，事务全办清”的立体化、集约化、信息化的一站式服务升级版。在诉讼服务大厅设置了“人工</w:t>
      </w:r>
      <w:r>
        <w:rPr>
          <w:rFonts w:hint="eastAsia"/>
        </w:rPr>
        <w:t>+</w:t>
      </w:r>
      <w:r>
        <w:rPr>
          <w:rFonts w:hint="eastAsia"/>
        </w:rPr>
        <w:t>智能”导诉区、智助服务区、智云收转区等五大服务区块，配备智能虚拟导诉系统、“</w:t>
      </w:r>
      <w:r>
        <w:rPr>
          <w:rFonts w:hint="eastAsia"/>
        </w:rPr>
        <w:t>24</w:t>
      </w:r>
      <w:r>
        <w:rPr>
          <w:rFonts w:hint="eastAsia"/>
        </w:rPr>
        <w:t>小时材料收转云柜”，高效引导立案、材料收转，提供优质高效暖心的司法服务。积极引导当事人使用“人民法院在线服务”小程序，实现立案、送达、保全、委托鉴定等诉讼事项一网通办。</w:t>
      </w:r>
      <w:r>
        <w:rPr>
          <w:rFonts w:hint="eastAsia"/>
        </w:rPr>
        <w:t>2020</w:t>
      </w:r>
      <w:r>
        <w:rPr>
          <w:rFonts w:hint="eastAsia"/>
        </w:rPr>
        <w:t>年以来，开展跨域立案</w:t>
      </w:r>
      <w:r>
        <w:rPr>
          <w:rFonts w:hint="eastAsia"/>
        </w:rPr>
        <w:t>90</w:t>
      </w:r>
      <w:r>
        <w:rPr>
          <w:rFonts w:hint="eastAsia"/>
        </w:rPr>
        <w:t>件，线上立案</w:t>
      </w:r>
      <w:r>
        <w:rPr>
          <w:rFonts w:hint="eastAsia"/>
        </w:rPr>
        <w:t>4224</w:t>
      </w:r>
      <w:r>
        <w:rPr>
          <w:rFonts w:hint="eastAsia"/>
        </w:rPr>
        <w:t>件，所跨案件最远跨至内蒙古，切实“让那个数据多跑路，让群众少跑腿”。</w:t>
      </w:r>
    </w:p>
    <w:p w:rsidR="005A0AFB" w:rsidRDefault="005A0AFB">
      <w:pPr>
        <w:ind w:firstLine="420"/>
      </w:pPr>
      <w:r>
        <w:rPr>
          <w:rFonts w:hint="eastAsia"/>
        </w:rPr>
        <w:t>以学促行，提升巾帼队伍“看家本领”。始终坚持抓思想、强队建、促提升，以“多问、勤学、善思”六字诀，既强化政治理论教育，又精进业务工作本领，着力将所思所学转化为理论成果、工作成果。在市级以上获奖或发表论文共计</w:t>
      </w:r>
      <w:r>
        <w:rPr>
          <w:rFonts w:hint="eastAsia"/>
        </w:rPr>
        <w:t>25</w:t>
      </w:r>
      <w:r>
        <w:rPr>
          <w:rFonts w:hint="eastAsia"/>
        </w:rPr>
        <w:t>篇次，其中女法官张丽华</w:t>
      </w:r>
      <w:r>
        <w:rPr>
          <w:rFonts w:hint="eastAsia"/>
        </w:rPr>
        <w:t>1</w:t>
      </w:r>
      <w:r>
        <w:rPr>
          <w:rFonts w:hint="eastAsia"/>
        </w:rPr>
        <w:t>篇论文曾获全国法院系统学术研讨会优秀奖，</w:t>
      </w:r>
      <w:r>
        <w:rPr>
          <w:rFonts w:hint="eastAsia"/>
        </w:rPr>
        <w:t>6</w:t>
      </w:r>
      <w:r>
        <w:rPr>
          <w:rFonts w:hint="eastAsia"/>
        </w:rPr>
        <w:t>名女速录员有</w:t>
      </w:r>
      <w:r>
        <w:rPr>
          <w:rFonts w:hint="eastAsia"/>
        </w:rPr>
        <w:t>4</w:t>
      </w:r>
      <w:r>
        <w:rPr>
          <w:rFonts w:hint="eastAsia"/>
        </w:rPr>
        <w:t>人考录省聘书记员。大胆选拔、培养和使用青年女干部，重要岗位、工作团队负责人均为女性。</w:t>
      </w:r>
    </w:p>
    <w:p w:rsidR="005A0AFB" w:rsidRDefault="005A0AFB">
      <w:pPr>
        <w:ind w:firstLine="420"/>
      </w:pPr>
      <w:r>
        <w:rPr>
          <w:rFonts w:hint="eastAsia"/>
        </w:rPr>
        <w:t>以案说法，激活普法宣传“一池春水”。成立青年普法志愿服务队，开展“民法典普法宣讲活动”“开学第一课，法治护成长”普法宣传活动等优质服务。挑选具有规则引领的精品普法案例，用法治情景剧、民法典知识互动，开展普法宣讲</w:t>
      </w:r>
      <w:r>
        <w:rPr>
          <w:rFonts w:hint="eastAsia"/>
        </w:rPr>
        <w:t>13</w:t>
      </w:r>
      <w:r>
        <w:rPr>
          <w:rFonts w:hint="eastAsia"/>
        </w:rPr>
        <w:t>次，为妇女儿童提供法律咨询</w:t>
      </w:r>
      <w:r>
        <w:rPr>
          <w:rFonts w:hint="eastAsia"/>
        </w:rPr>
        <w:t>220</w:t>
      </w:r>
      <w:r>
        <w:rPr>
          <w:rFonts w:hint="eastAsia"/>
        </w:rPr>
        <w:t>余次，发放法律宣传材料</w:t>
      </w:r>
      <w:r>
        <w:rPr>
          <w:rFonts w:hint="eastAsia"/>
        </w:rPr>
        <w:t>3000</w:t>
      </w:r>
      <w:r>
        <w:rPr>
          <w:rFonts w:hint="eastAsia"/>
        </w:rPr>
        <w:t>余份。主动走基层、访民情，回访婚姻家事纠纷案件当事人、未成年子女</w:t>
      </w:r>
      <w:r>
        <w:rPr>
          <w:rFonts w:hint="eastAsia"/>
        </w:rPr>
        <w:t>11</w:t>
      </w:r>
      <w:r>
        <w:rPr>
          <w:rFonts w:hint="eastAsia"/>
        </w:rPr>
        <w:t>人次，受到群众肯定。</w:t>
      </w:r>
    </w:p>
    <w:p w:rsidR="005A0AFB" w:rsidRDefault="005A0AFB">
      <w:pPr>
        <w:ind w:firstLine="420"/>
        <w:jc w:val="right"/>
      </w:pPr>
      <w:r>
        <w:rPr>
          <w:rFonts w:hint="eastAsia"/>
        </w:rPr>
        <w:t>龙岩市妇联</w:t>
      </w:r>
      <w:r>
        <w:rPr>
          <w:rFonts w:hint="eastAsia"/>
        </w:rPr>
        <w:t>2022-07-04</w:t>
      </w:r>
    </w:p>
    <w:p w:rsidR="005A0AFB" w:rsidRDefault="005A0AFB" w:rsidP="009C33BC">
      <w:pPr>
        <w:sectPr w:rsidR="005A0AFB" w:rsidSect="009C33B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D6E39" w:rsidRDefault="002D6E39"/>
    <w:sectPr w:rsidR="002D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A0AFB"/>
    <w:rsid w:val="002D6E39"/>
    <w:rsid w:val="005A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A0AF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A0AF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>微软中国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2023-02-22T09:12:00Z</dcterms:created>
</cp:coreProperties>
</file>