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52EB7" w:rsidRDefault="00A52EB7">
      <w:pPr>
        <w:pStyle w:val="1"/>
      </w:pPr>
      <w:r>
        <w:rPr>
          <w:rFonts w:hint="eastAsia"/>
        </w:rPr>
        <w:t>抗疫一家亲，延庆志愿家庭显担当</w:t>
      </w:r>
    </w:p>
    <w:p w:rsidR="00A52EB7" w:rsidRDefault="00A52EB7">
      <w:pPr>
        <w:jc w:val="left"/>
      </w:pPr>
      <w:r>
        <w:rPr>
          <w:rFonts w:hint="eastAsia"/>
        </w:rPr>
        <w:t xml:space="preserve">　　巍巍海陀山，清清妫水河，延庆区这片人杰地灵的沃土，不仅见证了第</w:t>
      </w:r>
      <w:r>
        <w:t>24</w:t>
      </w:r>
      <w:r>
        <w:t>届北京冬奥会、冬残奥会的辉煌，也记录了广大干部群众携手共筑疫情防线的感人故事，其中也不乏志愿家庭的积极参与，亮粉与灰蓝交替的身影辗转于不同的防疫</w:t>
      </w:r>
      <w:r>
        <w:t>“</w:t>
      </w:r>
      <w:r>
        <w:t>战场</w:t>
      </w:r>
      <w:r>
        <w:t>”</w:t>
      </w:r>
      <w:r>
        <w:t xml:space="preserve">，成为疫情防控队伍中又一抹别样的风景。　</w:t>
      </w:r>
    </w:p>
    <w:p w:rsidR="00A52EB7" w:rsidRDefault="00A52EB7">
      <w:pPr>
        <w:jc w:val="left"/>
      </w:pPr>
      <w:r>
        <w:t xml:space="preserve">   </w:t>
      </w:r>
      <w:r>
        <w:rPr>
          <w:rFonts w:hint="eastAsia"/>
        </w:rPr>
        <w:t xml:space="preserve"> </w:t>
      </w:r>
      <w:r>
        <w:t>每天凌晨，志愿者姚淑娟把两周岁的女儿托付给公婆照顾，转身和爱人、儿子马不停蹄赶往村委会准备当天村民大规模核酸检测的相关事宜。尽管身后女儿哭喊着叫着妈妈，但是也没能阻止她含泪转身向前的脚步！</w:t>
      </w:r>
    </w:p>
    <w:p w:rsidR="00A52EB7" w:rsidRDefault="00A52EB7">
      <w:pPr>
        <w:jc w:val="left"/>
      </w:pPr>
      <w:r>
        <w:rPr>
          <w:rFonts w:hint="eastAsia"/>
        </w:rPr>
        <w:t xml:space="preserve">　　核酸检测现场，身着隔离服的姚淑娟一会儿在扫码登记区，一会儿在身份验证区，一会儿对着排队等候检测的群众大声喊：“大家保持两米距离排好队等候，提前拿出身份证。”“儿子，你去看看那些爷爷奶奶有啥需要帮助的没有，告诉大家排好队耐心等候。”“老公，你千万维护好秩序，不是咱村的人留意点，把情况问清楚了。”“没问题，你就放心吧！”随着儿子和爱人的应答，一家三口忙碌于核酸检测现场不同岗位。</w:t>
      </w:r>
    </w:p>
    <w:p w:rsidR="00A52EB7" w:rsidRDefault="00A52EB7">
      <w:pPr>
        <w:jc w:val="left"/>
      </w:pPr>
      <w:r>
        <w:rPr>
          <w:rFonts w:hint="eastAsia"/>
        </w:rPr>
        <w:t xml:space="preserve">　　姚淑娟家庭可以说是疫情防控志愿家庭中当之无愧的“表率”。接种疫苗是阻断疫情传播的有效措施，然而，对于这一新生事物很多村民不理解，特别是老年人，认为自己很少出远门，接种疫苗没啥用，万一有副作用怎么办。面对这样的说法和思想顾虑，姚淑娟就挨家挨户做工作，面对个别人的冷嘲热讽姚淑娟几次委屈地落泪，但她的责任意识却更加坚定了。为了打消大家的顾虑，姚淑娟就从自己的家人开始。除了刚刚做完心脏搭桥手术的</w:t>
      </w:r>
      <w:r>
        <w:t>70</w:t>
      </w:r>
      <w:r>
        <w:t>多岁公公以外，全家人全部进行了接种。等公公身体恢复得好些了，姚淑娟的爱人就和她一起做公公的工作：</w:t>
      </w:r>
      <w:r>
        <w:t>“</w:t>
      </w:r>
      <w:r>
        <w:t>爸，现在村里人担</w:t>
      </w:r>
      <w:r>
        <w:rPr>
          <w:rFonts w:hint="eastAsia"/>
        </w:rPr>
        <w:t>心接种疫苗会对身体不好，其实完全没有科学依据，您看娟子做工作也挺难的，要不您给大家带个头？”旁边的孙子也鼓励爷爷：“爷爷，新冠肺炎病毒一旦染上对老年人的危害是最大的，接种了疫苗相当于多了一层保护，虽然您身体现在还很虚弱，我们会好好照顾您，不用担心身体问题。”“不用你们做工作，这些我都懂，只要现在身体没问题，这个头我必须带！”第二天，老人就到镇定点社区医院接种了疫苗。随之全村的疫苗接种率一路飙升。</w:t>
      </w:r>
    </w:p>
    <w:p w:rsidR="00A52EB7" w:rsidRDefault="00A52EB7">
      <w:pPr>
        <w:jc w:val="left"/>
      </w:pPr>
      <w:r>
        <w:rPr>
          <w:rFonts w:hint="eastAsia"/>
        </w:rPr>
        <w:t xml:space="preserve">　　随着疫情防控形势的变化，作为志愿家庭的姚淑娟一家时刻提高警惕，她和儿子不断把新的防控政策指引及时发放到村民家中，并通过微信群进行宣传，嘱咐大家少出门、不聚集，做好个人防护。同时，要求村卡口人员严格操作规范，外来人员严格落实“四件套”流程，一个也不能少，一刻也不能放松。对于居家观察、隔离人员按照政策规定问询报备，按需求及时送去必要的生活用品和问候。身为保洁队长的爱人不定期召开会议，要求大家做好个人防护和垃圾分类指导工作，对公共设施和环境进行定时消杀，并带领大家在做好保洁的同时，向村民和家庭宣传防护知识，配合姚淑娟开展疫苗接种动员和大规模核算检测工作。一家四口，除了两岁的女儿，都奔走在抗疫的第一线。</w:t>
      </w:r>
    </w:p>
    <w:p w:rsidR="00A52EB7" w:rsidRDefault="00A52EB7">
      <w:pPr>
        <w:jc w:val="left"/>
      </w:pPr>
      <w:r>
        <w:rPr>
          <w:rFonts w:hint="eastAsia"/>
        </w:rPr>
        <w:t xml:space="preserve">　　疫情就是命令，防控即是责任。在抗击疫情的“战役”中，延庆区参与疫情防控的志愿家庭服务队共有</w:t>
      </w:r>
      <w:r>
        <w:t>397</w:t>
      </w:r>
      <w:r>
        <w:t>支，像姚淑娟这样的志愿家庭</w:t>
      </w:r>
      <w:r>
        <w:t>1303</w:t>
      </w:r>
      <w:r>
        <w:t>个，仅五月份就开展疫情防控志愿服务活动</w:t>
      </w:r>
      <w:r>
        <w:t>2116</w:t>
      </w:r>
      <w:r>
        <w:t>次。他们以无悔的责任担当和无私奉献的志愿精神，与时间赛跑，与疫情搏击，牢牢守卫着妫川大地这片美丽家园！</w:t>
      </w:r>
    </w:p>
    <w:p w:rsidR="00A52EB7" w:rsidRDefault="00A52EB7">
      <w:pPr>
        <w:jc w:val="right"/>
      </w:pPr>
      <w:r>
        <w:t>延庆区妇联</w:t>
      </w:r>
      <w:r>
        <w:t>2022-6-1</w:t>
      </w:r>
    </w:p>
    <w:p w:rsidR="00A52EB7" w:rsidRDefault="00A52EB7" w:rsidP="004019F6">
      <w:pPr>
        <w:sectPr w:rsidR="00A52EB7" w:rsidSect="004019F6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DD73BF" w:rsidRDefault="00DD73BF"/>
    <w:sectPr w:rsidR="00DD73B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A52EB7"/>
    <w:rsid w:val="00A52EB7"/>
    <w:rsid w:val="00DD73B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A52EB7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A52EB7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202</Words>
  <Characters>1154</Characters>
  <Application>Microsoft Office Word</Application>
  <DocSecurity>0</DocSecurity>
  <Lines>9</Lines>
  <Paragraphs>2</Paragraphs>
  <ScaleCrop>false</ScaleCrop>
  <Company>微软中国</Company>
  <LinksUpToDate>false</LinksUpToDate>
  <CharactersWithSpaces>1354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2023-02-23T09:36:00Z</dcterms:created>
</cp:coreProperties>
</file>