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08" w:rsidRDefault="00095208" w:rsidP="00CC70BD">
      <w:pPr>
        <w:pStyle w:val="1"/>
      </w:pPr>
      <w:r w:rsidRPr="00CC70BD">
        <w:rPr>
          <w:rFonts w:hint="eastAsia"/>
        </w:rPr>
        <w:t>中小企业数字化转型升级的难点痛点在哪里？</w:t>
      </w:r>
    </w:p>
    <w:p w:rsidR="00095208" w:rsidRDefault="00095208" w:rsidP="00095208">
      <w:pPr>
        <w:ind w:firstLineChars="200" w:firstLine="420"/>
      </w:pPr>
      <w:r>
        <w:rPr>
          <w:rFonts w:hint="eastAsia"/>
        </w:rPr>
        <w:t>中小企业数字化转型升级的难点痛点在哪里？</w:t>
      </w:r>
    </w:p>
    <w:p w:rsidR="00095208" w:rsidRDefault="00095208" w:rsidP="00095208">
      <w:pPr>
        <w:ind w:firstLineChars="200" w:firstLine="420"/>
      </w:pPr>
      <w:r>
        <w:rPr>
          <w:rFonts w:hint="eastAsia"/>
        </w:rPr>
        <w:t>中小企业占我国企业数量</w:t>
      </w:r>
      <w:r>
        <w:t>90%</w:t>
      </w:r>
      <w:r>
        <w:t>以上，加快推进量大面广的中小企业数字化转型，有利于构建全链条全流程数字化生态，增强产业链供应链韧性和自主可控能力。</w:t>
      </w:r>
    </w:p>
    <w:p w:rsidR="00095208" w:rsidRDefault="00095208" w:rsidP="00095208">
      <w:pPr>
        <w:ind w:firstLineChars="200" w:firstLine="420"/>
      </w:pPr>
      <w:r>
        <w:rPr>
          <w:rFonts w:hint="eastAsia"/>
        </w:rPr>
        <w:t>中小企业数字化转型是世界性难题，不可避免地存在，且自身不易解决的问题和难以克服的不足，需要政府部门予以支持、帮助和引导。</w:t>
      </w:r>
    </w:p>
    <w:p w:rsidR="00095208" w:rsidRDefault="00095208" w:rsidP="00095208">
      <w:pPr>
        <w:ind w:firstLineChars="200" w:firstLine="420"/>
      </w:pPr>
      <w:r>
        <w:rPr>
          <w:rFonts w:hint="eastAsia"/>
        </w:rPr>
        <w:t>今年我国各地方政府相继出台了相关扶持制造型企业数字化转型政策，更是拿出真金白银帮助企业加速实现数字化转型。</w:t>
      </w:r>
    </w:p>
    <w:p w:rsidR="00095208" w:rsidRDefault="00095208" w:rsidP="00095208">
      <w:pPr>
        <w:ind w:firstLineChars="200" w:firstLine="420"/>
      </w:pPr>
      <w:r>
        <w:rPr>
          <w:rFonts w:hint="eastAsia"/>
        </w:rPr>
        <w:t>中小企业数字化转型的难点痛点：</w:t>
      </w:r>
    </w:p>
    <w:p w:rsidR="00095208" w:rsidRDefault="00095208" w:rsidP="00095208">
      <w:pPr>
        <w:ind w:firstLineChars="200" w:firstLine="420"/>
      </w:pPr>
      <w:r>
        <w:rPr>
          <w:rFonts w:hint="eastAsia"/>
        </w:rPr>
        <w:t>中小企业数字化转型的能力不够、成本偏高、阵痛较长。</w:t>
      </w:r>
    </w:p>
    <w:p w:rsidR="00095208" w:rsidRDefault="00095208" w:rsidP="00095208">
      <w:pPr>
        <w:ind w:firstLineChars="200" w:firstLine="420"/>
      </w:pPr>
      <w:r>
        <w:rPr>
          <w:rFonts w:hint="eastAsia"/>
        </w:rPr>
        <w:t>中小企业的数字化水平参差不齐，但总体偏低。小企业规模小、抗风险能力更弱，面对数字化转型这样一个工作量大、周期长、投入高的大工程。中小企业受限于资金、资源不足以及对转型成效的担忧，所以面临“不会转</w:t>
      </w:r>
      <w:r>
        <w:t xml:space="preserve"> ”“</w:t>
      </w:r>
      <w:r>
        <w:t>不能转</w:t>
      </w:r>
      <w:r>
        <w:t>”“</w:t>
      </w:r>
      <w:r>
        <w:t>不敢转</w:t>
      </w:r>
      <w:r>
        <w:t xml:space="preserve"> ”</w:t>
      </w:r>
      <w:r>
        <w:t>的问题。</w:t>
      </w:r>
    </w:p>
    <w:p w:rsidR="00095208" w:rsidRDefault="00095208" w:rsidP="00095208">
      <w:pPr>
        <w:ind w:firstLineChars="200" w:firstLine="420"/>
      </w:pPr>
      <w:r>
        <w:rPr>
          <w:rFonts w:hint="eastAsia"/>
        </w:rPr>
        <w:t>数字化基础薄弱和专业人才欠缺，则让更多中小企业“想转却不会转”。数字技术和人才的缺位，使得许多已经开始尝试转型的中小企业最终仍停留在了试点阶段。</w:t>
      </w:r>
    </w:p>
    <w:p w:rsidR="00095208" w:rsidRDefault="00095208" w:rsidP="00095208">
      <w:pPr>
        <w:ind w:firstLineChars="200" w:firstLine="420"/>
      </w:pPr>
      <w:r>
        <w:rPr>
          <w:rFonts w:hint="eastAsia"/>
        </w:rPr>
        <w:t>但是在产业互联网时代背景下，未来的企业可能大都需要数据驱动，通过大数据战略升级打破企业数据孤岛，引领行业数据协同，实现成本效率优化。</w:t>
      </w:r>
    </w:p>
    <w:p w:rsidR="00095208" w:rsidRDefault="00095208" w:rsidP="00095208">
      <w:pPr>
        <w:ind w:firstLineChars="200" w:firstLine="420"/>
      </w:pPr>
      <w:r>
        <w:t>C2P</w:t>
      </w:r>
      <w:r>
        <w:t>工业云</w:t>
      </w:r>
    </w:p>
    <w:p w:rsidR="00095208" w:rsidRDefault="00095208" w:rsidP="00095208">
      <w:pPr>
        <w:ind w:firstLineChars="200" w:firstLine="420"/>
      </w:pPr>
      <w:r>
        <w:rPr>
          <w:rFonts w:hint="eastAsia"/>
        </w:rPr>
        <w:t>如何快速中小企业数字化转型？</w:t>
      </w:r>
    </w:p>
    <w:p w:rsidR="00095208" w:rsidRDefault="00095208" w:rsidP="00095208">
      <w:pPr>
        <w:ind w:firstLineChars="200" w:firstLine="420"/>
      </w:pPr>
      <w:r>
        <w:t>1</w:t>
      </w:r>
      <w:r>
        <w:t>、合理规划转型目标</w:t>
      </w:r>
    </w:p>
    <w:p w:rsidR="00095208" w:rsidRDefault="00095208" w:rsidP="00095208">
      <w:pPr>
        <w:ind w:firstLineChars="200" w:firstLine="420"/>
      </w:pPr>
      <w:r>
        <w:rPr>
          <w:rFonts w:hint="eastAsia"/>
        </w:rPr>
        <w:t>不能头痛医头，而是要有统一的规划，从合规和战略的层面出发，通盘考虑业务、运营、人才、技术等各方面，转型才能落到实处，真正赋能业务促进创新和发展。</w:t>
      </w:r>
    </w:p>
    <w:p w:rsidR="00095208" w:rsidRDefault="00095208" w:rsidP="00095208">
      <w:pPr>
        <w:ind w:firstLineChars="200" w:firstLine="420"/>
      </w:pPr>
      <w:r>
        <w:t>2</w:t>
      </w:r>
      <w:r>
        <w:t>、选择合适的数字化系统</w:t>
      </w:r>
    </w:p>
    <w:p w:rsidR="00095208" w:rsidRDefault="00095208" w:rsidP="00095208">
      <w:pPr>
        <w:ind w:firstLineChars="200" w:firstLine="420"/>
      </w:pPr>
      <w:r>
        <w:rPr>
          <w:rFonts w:hint="eastAsia"/>
        </w:rPr>
        <w:t>系统的选择不能因为某个系统功能全面而盲目选择，应该从企业实际情况出发选择适合企业发展的系统。如：</w:t>
      </w:r>
      <w:r>
        <w:t>C2P</w:t>
      </w:r>
      <w:r>
        <w:t>工业云搭积木式可定制化系统，只需要为企业需要的板块付费。既能满足企业实际需求的，同时也降低了企业的实际改造成本。</w:t>
      </w:r>
    </w:p>
    <w:p w:rsidR="00095208" w:rsidRDefault="00095208" w:rsidP="00095208">
      <w:pPr>
        <w:ind w:firstLineChars="200" w:firstLine="420"/>
      </w:pPr>
      <w:r>
        <w:t>3</w:t>
      </w:r>
      <w:r>
        <w:t>、利用好政府相关政策扶持</w:t>
      </w:r>
    </w:p>
    <w:p w:rsidR="00095208" w:rsidRDefault="00095208" w:rsidP="00095208">
      <w:pPr>
        <w:ind w:firstLineChars="200" w:firstLine="420"/>
      </w:pPr>
      <w:r>
        <w:rPr>
          <w:rFonts w:hint="eastAsia"/>
        </w:rPr>
        <w:t>近几年国家大力扶持企业数字化发展，中小企业应该从聚焦产业和客户入手，实时关注政府、平台和服务机构等多元化的资源帮助自己推动实现数字化转型。</w:t>
      </w:r>
    </w:p>
    <w:p w:rsidR="00095208" w:rsidRDefault="00095208" w:rsidP="00095208">
      <w:pPr>
        <w:ind w:firstLineChars="200" w:firstLine="420"/>
      </w:pPr>
      <w:r>
        <w:t>C2P</w:t>
      </w:r>
      <w:r>
        <w:t>工业云</w:t>
      </w:r>
      <w:r>
        <w:t>——</w:t>
      </w:r>
      <w:r>
        <w:t>工业互联网一站式解决方案服务商</w:t>
      </w:r>
    </w:p>
    <w:p w:rsidR="00095208" w:rsidRDefault="00095208" w:rsidP="00095208">
      <w:pPr>
        <w:ind w:firstLineChars="200" w:firstLine="420"/>
      </w:pPr>
      <w:r>
        <w:rPr>
          <w:rFonts w:hint="eastAsia"/>
        </w:rPr>
        <w:t>在三年疫情形势的影响下，企业迫切需要通过数字化改造提高竞争力，实现低成本、高效率的生产计划。</w:t>
      </w:r>
    </w:p>
    <w:p w:rsidR="00095208" w:rsidRDefault="00095208" w:rsidP="00095208">
      <w:pPr>
        <w:ind w:firstLineChars="200" w:firstLine="420"/>
      </w:pPr>
      <w:r>
        <w:rPr>
          <w:rFonts w:hint="eastAsia"/>
        </w:rPr>
        <w:t>智能制造是我国数字化转型的主要方向，也是我国制造业实施数字经济战略的主要体现，是中小企业提高质量和效率的必经之路</w:t>
      </w:r>
    </w:p>
    <w:p w:rsidR="00095208" w:rsidRPr="00CC70BD" w:rsidRDefault="00095208" w:rsidP="00CC70BD">
      <w:pPr>
        <w:jc w:val="right"/>
      </w:pPr>
      <w:r>
        <w:rPr>
          <w:rFonts w:hint="eastAsia"/>
        </w:rPr>
        <w:t>搜狐网</w:t>
      </w:r>
      <w:r w:rsidRPr="00CC70BD">
        <w:t>2023-02-08</w:t>
      </w:r>
    </w:p>
    <w:p w:rsidR="00095208" w:rsidRDefault="00095208" w:rsidP="00987CDF">
      <w:pPr>
        <w:sectPr w:rsidR="00095208" w:rsidSect="00987CDF">
          <w:type w:val="continuous"/>
          <w:pgSz w:w="11906" w:h="16838"/>
          <w:pgMar w:top="1644" w:right="1236" w:bottom="1418" w:left="1814" w:header="851" w:footer="907" w:gutter="0"/>
          <w:pgNumType w:start="1"/>
          <w:cols w:space="720"/>
          <w:docGrid w:type="lines" w:linePitch="341" w:charSpace="2373"/>
        </w:sectPr>
      </w:pPr>
    </w:p>
    <w:p w:rsidR="00402015" w:rsidRDefault="00402015"/>
    <w:sectPr w:rsidR="004020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95208"/>
    <w:rsid w:val="00095208"/>
    <w:rsid w:val="00402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52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952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2023-02-13T02:08:00Z</dcterms:created>
</cp:coreProperties>
</file>