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07D76" w:rsidRDefault="00507D76">
      <w:pPr>
        <w:pStyle w:val="1"/>
      </w:pPr>
      <w:r>
        <w:t>党建引领聚</w:t>
      </w:r>
      <w:r>
        <w:t>“</w:t>
      </w:r>
      <w:r>
        <w:t>新</w:t>
      </w:r>
      <w:r>
        <w:t>”</w:t>
      </w:r>
      <w:r>
        <w:t>力量 彰显社区治理新模式</w:t>
      </w:r>
    </w:p>
    <w:p w:rsidR="00507D76" w:rsidRDefault="00507D76">
      <w:pPr>
        <w:ind w:firstLine="420"/>
        <w:jc w:val="left"/>
      </w:pPr>
      <w:r>
        <w:t>为进一步加强新业态新就业群体在社区治理中发挥作用，激发凝聚力和战斗力，越河街道兴隆社区党委多措并举，突出基层党建引领，持续打造新就业群体驿站，实现阵地暖</w:t>
      </w:r>
      <w:r>
        <w:t>“</w:t>
      </w:r>
      <w:r>
        <w:t>新</w:t>
      </w:r>
      <w:r>
        <w:t>”</w:t>
      </w:r>
      <w:r>
        <w:t>聚人气。</w:t>
      </w:r>
    </w:p>
    <w:p w:rsidR="00507D76" w:rsidRDefault="00507D76">
      <w:pPr>
        <w:ind w:firstLine="420"/>
        <w:jc w:val="left"/>
      </w:pPr>
      <w:r>
        <w:t>强化党建引领，以党支部为中心发挥大作用。兴隆社区党委充分发挥各党支部的先锋模范作用，在辖区内摸排新就业群体人员</w:t>
      </w:r>
      <w:r>
        <w:t>7</w:t>
      </w:r>
      <w:r>
        <w:t>人，组建</w:t>
      </w:r>
      <w:r>
        <w:t>“1+1+N”</w:t>
      </w:r>
      <w:r>
        <w:t>工作小组，即</w:t>
      </w:r>
      <w:r>
        <w:t>1</w:t>
      </w:r>
      <w:r>
        <w:t>名党员楼长、</w:t>
      </w:r>
      <w:r>
        <w:t>1</w:t>
      </w:r>
      <w:r>
        <w:t>名新就业人员、</w:t>
      </w:r>
      <w:r>
        <w:t>N</w:t>
      </w:r>
      <w:r>
        <w:t>名志愿者，通过学习党的政策法规、社区治理的方式方法，引导新就业群体人员在走街串巷中收集社情民意、化解矛盾纠纷、传播正能量，积极参与到</w:t>
      </w:r>
      <w:r>
        <w:t>“</w:t>
      </w:r>
      <w:r>
        <w:t>信用</w:t>
      </w:r>
      <w:r>
        <w:t>+”</w:t>
      </w:r>
      <w:r>
        <w:t>社区治理和文明典范城市创建等志愿服务中来，利用累积信用积分兑换社区爱心食堂和洗衣房免费服务，着力打造党建引领下的新就业群体参与基层治理品牌服务。</w:t>
      </w:r>
    </w:p>
    <w:p w:rsidR="00507D76" w:rsidRDefault="00507D76">
      <w:pPr>
        <w:ind w:firstLine="420"/>
        <w:jc w:val="left"/>
      </w:pPr>
      <w:r>
        <w:t>“</w:t>
      </w:r>
      <w:r>
        <w:t>田老师</w:t>
      </w:r>
      <w:r>
        <w:t xml:space="preserve"> </w:t>
      </w:r>
      <w:r>
        <w:t>，咱这两个单元的宣传材料发放完啦，居民的意见和建议都已登记好</w:t>
      </w:r>
      <w:r>
        <w:t>”</w:t>
      </w:r>
      <w:r>
        <w:t>，这是派出所宿舍</w:t>
      </w:r>
      <w:r>
        <w:t>1</w:t>
      </w:r>
      <w:r>
        <w:t>号楼居民王兆远在完成交办任务后，给予的及时回复。该居民是一名</w:t>
      </w:r>
      <w:r>
        <w:t>85</w:t>
      </w:r>
      <w:r>
        <w:t>后出租车滴滴司机，工作认真负责，曾荣获省级最美驾驶员、省级文明驾驶员等荣誉称号，工作之余热爱拍摄短视频，传播宣传生活中的正能量，作为一名新就业群体人员，充分发挥积极带动性，在发现辖区出现火灾隐患时及时上报，并在第一时间协助处理，避免引起更大隐患，他针对发现的问题积极献计献策，为社区治理、居民安全提出了宝贵建议。</w:t>
      </w:r>
    </w:p>
    <w:p w:rsidR="00507D76" w:rsidRDefault="00507D76">
      <w:pPr>
        <w:ind w:firstLine="420"/>
        <w:jc w:val="left"/>
      </w:pPr>
      <w:r>
        <w:t>建设</w:t>
      </w:r>
      <w:r>
        <w:t>“</w:t>
      </w:r>
      <w:r>
        <w:t>悦享家园</w:t>
      </w:r>
      <w:r>
        <w:t>”</w:t>
      </w:r>
      <w:r>
        <w:t>驿站，以小阵地提供大服务。兴隆社区党委紧贴新业态新就业群体的职业特点和实际需求，建立党建引领、温情关怀与社区治理等功能于一体的</w:t>
      </w:r>
      <w:r>
        <w:t>“</w:t>
      </w:r>
      <w:r>
        <w:t>悦享家园</w:t>
      </w:r>
      <w:r>
        <w:t>”</w:t>
      </w:r>
      <w:r>
        <w:t>驿站，提供临时休息、饮水就餐、手机充电等暖心服务，设立留言簿及时了解诉求、心愿。常态化开展爱心帮扶、共度佳节等暖心活动，提升大家的幸福感和归属感；结合</w:t>
      </w:r>
      <w:r>
        <w:t>“</w:t>
      </w:r>
      <w:r>
        <w:t>运河书屋</w:t>
      </w:r>
      <w:r>
        <w:t>”</w:t>
      </w:r>
      <w:r>
        <w:t>阵地开展</w:t>
      </w:r>
      <w:r>
        <w:t>“</w:t>
      </w:r>
      <w:r>
        <w:t>红心读书会</w:t>
      </w:r>
      <w:r>
        <w:t>”</w:t>
      </w:r>
      <w:r>
        <w:t>活动，赠送《中国共产党简史》、《习近平新时代中国特色社会主义思想学习问答》等书籍，鼓励他们多学习，不断提高自身文化素养，从思想上提升自己，真正实现</w:t>
      </w:r>
      <w:r>
        <w:t>“</w:t>
      </w:r>
      <w:r>
        <w:t>以服务换服务，以服务促治理</w:t>
      </w:r>
      <w:r>
        <w:t>”</w:t>
      </w:r>
      <w:r>
        <w:t>的党建新模式。</w:t>
      </w:r>
    </w:p>
    <w:p w:rsidR="00507D76" w:rsidRDefault="00507D76">
      <w:pPr>
        <w:ind w:firstLine="420"/>
        <w:jc w:val="left"/>
      </w:pPr>
      <w:r>
        <w:t>下一步，兴隆社区党委认真贯彻落实好党的二十大精神，探索新思想、实现新突破、争取新成绩，在工作中充分发挥党建引领作用，从完善机制、强化力量、整合资源等方面下功夫，引导新就业群体在基层社区治理中发挥更大作用，让</w:t>
      </w:r>
      <w:r>
        <w:t>“</w:t>
      </w:r>
      <w:r>
        <w:t>悦享家园</w:t>
      </w:r>
      <w:r>
        <w:t>”</w:t>
      </w:r>
      <w:r>
        <w:t>驿站更加有温度、更加暖人心。</w:t>
      </w:r>
    </w:p>
    <w:p w:rsidR="00507D76" w:rsidRDefault="00507D76">
      <w:pPr>
        <w:ind w:firstLine="420"/>
        <w:jc w:val="right"/>
      </w:pPr>
      <w:r>
        <w:t>济宁新闻客户端</w:t>
      </w:r>
      <w:r>
        <w:t>2023-02-20</w:t>
      </w:r>
    </w:p>
    <w:p w:rsidR="00507D76" w:rsidRDefault="00507D76" w:rsidP="006775DF">
      <w:pPr>
        <w:sectPr w:rsidR="00507D76" w:rsidSect="006775DF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3D306B" w:rsidRDefault="003D306B"/>
    <w:sectPr w:rsidR="003D306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507D76"/>
    <w:rsid w:val="003D306B"/>
    <w:rsid w:val="00507D7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507D76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507D76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146</Words>
  <Characters>835</Characters>
  <Application>Microsoft Office Word</Application>
  <DocSecurity>0</DocSecurity>
  <Lines>6</Lines>
  <Paragraphs>1</Paragraphs>
  <ScaleCrop>false</ScaleCrop>
  <Company>Microsoft</Company>
  <LinksUpToDate>false</LinksUpToDate>
  <CharactersWithSpaces>980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2023-02-22T06:46:00Z</dcterms:created>
</cp:coreProperties>
</file>