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3F2" w:rsidRDefault="002603F2">
      <w:pPr>
        <w:pStyle w:val="1"/>
      </w:pPr>
      <w:r>
        <w:rPr>
          <w:rFonts w:hint="eastAsia"/>
        </w:rPr>
        <w:t>昆明盘龙区拓东街道多措并举推进新业态新就业群体党建工作</w:t>
      </w:r>
    </w:p>
    <w:p w:rsidR="002603F2" w:rsidRDefault="002603F2">
      <w:pPr>
        <w:ind w:firstLine="420"/>
        <w:jc w:val="left"/>
      </w:pPr>
      <w:r>
        <w:rPr>
          <w:rFonts w:hint="eastAsia"/>
        </w:rPr>
        <w:t>昆明市盘龙区拓东街道结合资源优势，在恒隆建立联合楼宇党委，按照现代服务业示范区功能定位，从组织建设、阵地建设、关爱服务三个维度精准发力，实施“恒成长工程”，具体包括建强组织体系、形成服务集群、开展关爱行动、做强帮办服务、选树先锋典型、搭建参与治理平台等，开展“暖冬行动”“幸福家园”等活动，在楼宇党建的基础上不断扩大党在新兴领域的号召力和凝聚力，以关爱服务与引领成才为主要路径，推进新业态新就业群体“主动服务</w:t>
      </w:r>
      <w:r>
        <w:rPr>
          <w:rFonts w:hint="eastAsia"/>
        </w:rPr>
        <w:t>+</w:t>
      </w:r>
      <w:r>
        <w:rPr>
          <w:rFonts w:hint="eastAsia"/>
        </w:rPr>
        <w:t>主动融入”，双向赋能楼宇党建。</w:t>
      </w:r>
    </w:p>
    <w:p w:rsidR="002603F2" w:rsidRDefault="002603F2">
      <w:pPr>
        <w:ind w:firstLine="420"/>
        <w:jc w:val="left"/>
      </w:pPr>
      <w:r>
        <w:rPr>
          <w:rFonts w:hint="eastAsia"/>
        </w:rPr>
        <w:t>打好思想引领“组合拳”，建强党组织战斗堡垒。街道党工委推动互联网平台企业实现“两个覆盖”，截至目前，拓东街道楼宇已入驻</w:t>
      </w:r>
      <w:r>
        <w:rPr>
          <w:rFonts w:hint="eastAsia"/>
        </w:rPr>
        <w:t>168</w:t>
      </w:r>
      <w:r>
        <w:rPr>
          <w:rFonts w:hint="eastAsia"/>
        </w:rPr>
        <w:t>家企业及社会组织，其中新业态企业</w:t>
      </w:r>
      <w:r>
        <w:rPr>
          <w:rFonts w:hint="eastAsia"/>
        </w:rPr>
        <w:t>6</w:t>
      </w:r>
      <w:r>
        <w:rPr>
          <w:rFonts w:hint="eastAsia"/>
        </w:rPr>
        <w:t>家，已组建</w:t>
      </w:r>
      <w:r>
        <w:rPr>
          <w:rFonts w:hint="eastAsia"/>
        </w:rPr>
        <w:t>3</w:t>
      </w:r>
      <w:r>
        <w:rPr>
          <w:rFonts w:hint="eastAsia"/>
        </w:rPr>
        <w:t>家互联网企业党支部，</w:t>
      </w:r>
      <w:r>
        <w:rPr>
          <w:rFonts w:hint="eastAsia"/>
        </w:rPr>
        <w:t>1</w:t>
      </w:r>
      <w:r>
        <w:rPr>
          <w:rFonts w:hint="eastAsia"/>
        </w:rPr>
        <w:t>家外卖企业工会、</w:t>
      </w:r>
      <w:r>
        <w:rPr>
          <w:rFonts w:hint="eastAsia"/>
        </w:rPr>
        <w:t>1</w:t>
      </w:r>
      <w:r>
        <w:rPr>
          <w:rFonts w:hint="eastAsia"/>
        </w:rPr>
        <w:t>家互联网共青团组织。针对新就业群体流动性大的特点，创新开展“党史故事会”主题系列活动，通过互动式讲座、“红色沙龙”、音乐党课现场教学、赠阅经典丛书、主题征文等生动的形式内容，弘扬革命英雄事迹、激发接续奋斗精神，吸引新业态新就业群体党员</w:t>
      </w:r>
      <w:r>
        <w:rPr>
          <w:rFonts w:hint="eastAsia"/>
        </w:rPr>
        <w:t>20</w:t>
      </w:r>
      <w:r>
        <w:rPr>
          <w:rFonts w:hint="eastAsia"/>
        </w:rPr>
        <w:t>余人次参与。增设两新组织及新就业群体党组织“云岭先锋”书架，组织</w:t>
      </w:r>
      <w:r>
        <w:rPr>
          <w:rFonts w:hint="eastAsia"/>
        </w:rPr>
        <w:t>2</w:t>
      </w:r>
      <w:r>
        <w:rPr>
          <w:rFonts w:hint="eastAsia"/>
        </w:rPr>
        <w:t>场“万名党员进党校”集中培训两新党员</w:t>
      </w:r>
      <w:r>
        <w:rPr>
          <w:rFonts w:hint="eastAsia"/>
        </w:rPr>
        <w:t>300</w:t>
      </w:r>
      <w:r>
        <w:rPr>
          <w:rFonts w:hint="eastAsia"/>
        </w:rPr>
        <w:t>余人次，教育引导新业态新就业群体党员感党恩、听党话、跟党走，打牢主动融入城市基层党建的思想基础。搭建成长渠道，强化身份认同和榜样激励。通过挖掘新兴群体典型事例，开展外卖员“骑士”职业技能大赛，评选优秀“骑士”，并推荐</w:t>
      </w:r>
      <w:r>
        <w:rPr>
          <w:rFonts w:hint="eastAsia"/>
        </w:rPr>
        <w:t>1</w:t>
      </w:r>
      <w:r>
        <w:rPr>
          <w:rFonts w:hint="eastAsia"/>
        </w:rPr>
        <w:t>名专致网络科技有限公司新就业群体人员当选区政协委员，搭建新就业形态劳动者成长渠道。</w:t>
      </w:r>
    </w:p>
    <w:p w:rsidR="002603F2" w:rsidRDefault="002603F2">
      <w:pPr>
        <w:ind w:firstLine="420"/>
        <w:jc w:val="left"/>
      </w:pPr>
      <w:r>
        <w:rPr>
          <w:rFonts w:hint="eastAsia"/>
        </w:rPr>
        <w:t>画好双向赋能“同心圆”，激发城市治理热情。街道党工委充分利用恒隆新业态资源带动社区治理“提速”，提升企业党组织及全团组织融入城市基层党建、参与治理的主体性和参与性。云南专致网络科技有限公司与云南省红十字会、拓东街道、尚义社区结对共建，打造“头条寻人”品牌，招募寻人志愿者</w:t>
      </w:r>
      <w:r>
        <w:rPr>
          <w:rFonts w:hint="eastAsia"/>
        </w:rPr>
        <w:t>80</w:t>
      </w:r>
      <w:r>
        <w:rPr>
          <w:rFonts w:hint="eastAsia"/>
        </w:rPr>
        <w:t>余名，制作寻人短视频百余条，利用大数据精准地图推送技术，在失散地点附近直接弹窗推送寻人寻亲抖音短视频，帮助寻回意外走丢人员</w:t>
      </w:r>
      <w:r>
        <w:rPr>
          <w:rFonts w:hint="eastAsia"/>
        </w:rPr>
        <w:t>2</w:t>
      </w:r>
      <w:r>
        <w:rPr>
          <w:rFonts w:hint="eastAsia"/>
        </w:rPr>
        <w:t>名。开展“暖冬行动”为</w:t>
      </w:r>
      <w:r>
        <w:rPr>
          <w:rFonts w:hint="eastAsia"/>
        </w:rPr>
        <w:t>25</w:t>
      </w:r>
      <w:r>
        <w:rPr>
          <w:rFonts w:hint="eastAsia"/>
        </w:rPr>
        <w:t>位一线工作者代表发放了暖手宝、保温杯、姜茶包等慰问物资，感谢辖区内一线户外工作人员的长期守护。阿里本地生活（饿了么）在恒隆商务写字楼一楼配置外卖及快递临时存放智能柜，实现疫情防控期间楼宇白领无接触式取餐。</w:t>
      </w:r>
    </w:p>
    <w:p w:rsidR="002603F2" w:rsidRDefault="002603F2">
      <w:pPr>
        <w:ind w:firstLine="420"/>
        <w:jc w:val="left"/>
      </w:pPr>
      <w:r>
        <w:rPr>
          <w:rFonts w:hint="eastAsia"/>
        </w:rPr>
        <w:t>下好关爱服务“先手棋”，广泛凝聚党群共同体。街道聚焦打造服务阵地集群，建成</w:t>
      </w:r>
      <w:r>
        <w:rPr>
          <w:rFonts w:hint="eastAsia"/>
        </w:rPr>
        <w:t>1</w:t>
      </w:r>
      <w:r>
        <w:rPr>
          <w:rFonts w:hint="eastAsia"/>
        </w:rPr>
        <w:t>个党群服务中心、</w:t>
      </w:r>
      <w:r>
        <w:rPr>
          <w:rFonts w:hint="eastAsia"/>
        </w:rPr>
        <w:t>1</w:t>
      </w:r>
      <w:r>
        <w:rPr>
          <w:rFonts w:hint="eastAsia"/>
        </w:rPr>
        <w:t>个互联网企业奋斗</w:t>
      </w:r>
      <w:r>
        <w:rPr>
          <w:rFonts w:hint="eastAsia"/>
        </w:rPr>
        <w:t>E</w:t>
      </w:r>
      <w:r>
        <w:rPr>
          <w:rFonts w:hint="eastAsia"/>
        </w:rPr>
        <w:t>站、</w:t>
      </w:r>
      <w:r>
        <w:rPr>
          <w:rFonts w:hint="eastAsia"/>
        </w:rPr>
        <w:t>1</w:t>
      </w:r>
      <w:r>
        <w:rPr>
          <w:rFonts w:hint="eastAsia"/>
        </w:rPr>
        <w:t>个骑手“加油站”，提供休憩、充电、个人政务事项办理等多项服务。截至目前，已开展党组织读书会、特色沙龙、学习培训、节日庆典等活动</w:t>
      </w:r>
      <w:r>
        <w:rPr>
          <w:rFonts w:hint="eastAsia"/>
        </w:rPr>
        <w:t>100</w:t>
      </w:r>
      <w:r>
        <w:rPr>
          <w:rFonts w:hint="eastAsia"/>
        </w:rPr>
        <w:t>多场次，并开展系列关爱行动，发放体检卡、暖冬礼包、疫苗接种、核酸检测上门等活动，凝聚党群共同体意识。拓东街道持续做好街道、社区、物业三方共同组成的“恒帮办”常态化联系服务机制，推动基层党组织当好服务新业态企业的先锋队。联动区人社局、区政务局利用恒隆“营商环境定点服务站”“和谐劳动驿站”服务功能，开展提供政策咨询、维权解难、代办证照、模拟仲裁、劳资纠纷调解等特色服务，活动开展以来提供法律咨询</w:t>
      </w:r>
      <w:r>
        <w:rPr>
          <w:rFonts w:hint="eastAsia"/>
        </w:rPr>
        <w:t>16</w:t>
      </w:r>
      <w:r>
        <w:rPr>
          <w:rFonts w:hint="eastAsia"/>
        </w:rPr>
        <w:t>次、调解劳资纠纷</w:t>
      </w:r>
      <w:r>
        <w:rPr>
          <w:rFonts w:hint="eastAsia"/>
        </w:rPr>
        <w:t>12</w:t>
      </w:r>
      <w:r>
        <w:rPr>
          <w:rFonts w:hint="eastAsia"/>
        </w:rPr>
        <w:t>起，赢得企业好评。</w:t>
      </w:r>
    </w:p>
    <w:p w:rsidR="002603F2" w:rsidRDefault="002603F2">
      <w:pPr>
        <w:ind w:firstLine="420"/>
        <w:jc w:val="left"/>
      </w:pPr>
      <w:r>
        <w:rPr>
          <w:rFonts w:hint="eastAsia"/>
        </w:rPr>
        <w:t>通过引导新业态及新就业群体了解、服务、释放资源和深度参与辖区发展治理，拓东街道形成“以服务换服务、以服务促治理”循环体系，不断推动楼宇两新组织从城市治理的旁观者向参</w:t>
      </w:r>
      <w:r>
        <w:rPr>
          <w:rFonts w:hint="eastAsia"/>
        </w:rPr>
        <w:lastRenderedPageBreak/>
        <w:t>与者转变。</w:t>
      </w:r>
    </w:p>
    <w:p w:rsidR="002603F2" w:rsidRDefault="002603F2">
      <w:pPr>
        <w:jc w:val="right"/>
      </w:pPr>
      <w:r>
        <w:rPr>
          <w:rFonts w:hint="eastAsia"/>
        </w:rPr>
        <w:t>云南网</w:t>
      </w:r>
      <w:r>
        <w:rPr>
          <w:rFonts w:hint="eastAsia"/>
        </w:rPr>
        <w:t>2023-02-16</w:t>
      </w:r>
    </w:p>
    <w:p w:rsidR="002603F2" w:rsidRDefault="002603F2" w:rsidP="006775DF">
      <w:pPr>
        <w:sectPr w:rsidR="002603F2" w:rsidSect="00677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5386" w:rsidRDefault="00925386"/>
    <w:sectPr w:rsidR="009253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603F2"/>
    <w:rsid w:val="002603F2"/>
    <w:rsid w:val="00925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603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603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1226</Characters>
  <Application>Microsoft Office Word</Application>
  <DocSecurity>0</DocSecurity>
  <Lines>10</Lines>
  <Paragraphs>2</Paragraphs>
  <ScaleCrop>false</ScaleCrop>
  <Company>Microsoft</Company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2023-02-22T06:46:00Z</dcterms:created>
</cp:coreProperties>
</file>