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656C" w:rsidRDefault="0011656C" w:rsidP="005C3A5E">
      <w:pPr>
        <w:pStyle w:val="1"/>
      </w:pPr>
      <w:r w:rsidRPr="005C3A5E">
        <w:rPr>
          <w:rFonts w:hint="eastAsia"/>
        </w:rPr>
        <w:t>海南民间博物馆：在困境中找寻出路</w:t>
      </w:r>
    </w:p>
    <w:p w:rsidR="0011656C" w:rsidRDefault="0011656C" w:rsidP="005C3A5E">
      <w:r>
        <w:rPr>
          <w:rFonts w:hint="eastAsia"/>
        </w:rPr>
        <w:t xml:space="preserve">　</w:t>
      </w:r>
      <w:r>
        <w:rPr>
          <w:rFonts w:hint="eastAsia"/>
        </w:rPr>
        <w:t xml:space="preserve">  </w:t>
      </w:r>
      <w:r>
        <w:rPr>
          <w:rFonts w:hint="eastAsia"/>
        </w:rPr>
        <w:t>苦苦收藏</w:t>
      </w:r>
      <w:r>
        <w:t>38</w:t>
      </w:r>
      <w:r>
        <w:t>年，苦苦支撑</w:t>
      </w:r>
      <w:r>
        <w:t>38</w:t>
      </w:r>
      <w:r>
        <w:t>年，乐东</w:t>
      </w:r>
      <w:r>
        <w:t>“</w:t>
      </w:r>
      <w:r>
        <w:t>白沙河谷</w:t>
      </w:r>
      <w:r>
        <w:t>”</w:t>
      </w:r>
      <w:r>
        <w:t>这家民间博物馆，今年终于看到了曙光。近日，乐东黎族自治县做出决定，对</w:t>
      </w:r>
      <w:r>
        <w:t>“</w:t>
      </w:r>
      <w:r>
        <w:t>白沙河谷</w:t>
      </w:r>
      <w:r>
        <w:t>”</w:t>
      </w:r>
      <w:r>
        <w:t>进行投资改造，与此同时，海南省博物馆和海南省民族博物馆专家先后来到</w:t>
      </w:r>
      <w:r>
        <w:t>“</w:t>
      </w:r>
      <w:r>
        <w:t>白沙河谷</w:t>
      </w:r>
      <w:r>
        <w:t>”</w:t>
      </w:r>
      <w:r>
        <w:t>，对其馆藏文物进行整理、鉴定，使得</w:t>
      </w:r>
      <w:r>
        <w:t>“</w:t>
      </w:r>
      <w:r>
        <w:t>白沙河谷</w:t>
      </w:r>
      <w:r>
        <w:t>”</w:t>
      </w:r>
      <w:r>
        <w:t>得到了专业力量的支持。</w:t>
      </w:r>
      <w:r>
        <w:t xml:space="preserve">  </w:t>
      </w:r>
    </w:p>
    <w:p w:rsidR="0011656C" w:rsidRDefault="0011656C" w:rsidP="005C3A5E">
      <w:r>
        <w:rPr>
          <w:rFonts w:hint="eastAsia"/>
        </w:rPr>
        <w:t xml:space="preserve">　　从文化资源的角度来看，民间博物馆是国有博物馆的补充，这股力量不容忽视。据不完全统计，海南现有民间博物馆约</w:t>
      </w:r>
      <w:r>
        <w:t>40</w:t>
      </w:r>
      <w:r>
        <w:t>余家，为更多人了解海南的历史和文化打开了一扇扇窗口。然而，这些民间博物馆在带给人们视觉感受和文化熏陶之余，也面临着诸多的生存困境。</w:t>
      </w:r>
      <w:r>
        <w:t xml:space="preserve"> </w:t>
      </w:r>
    </w:p>
    <w:p w:rsidR="0011656C" w:rsidRDefault="0011656C" w:rsidP="005C3A5E">
      <w:r>
        <w:rPr>
          <w:rFonts w:hint="eastAsia"/>
        </w:rPr>
        <w:t xml:space="preserve">　　在海南，像乐东“白沙河谷”这样的民间博物馆并不少，随着越来越多的人对海南的文化热爱和关注，民间博物馆成为与国有博物馆形成互补的一支“生力军”，它们虽然没有经过文化部门的认定，名正言顺地成为“博物馆”，但经营者都有一个美好的愿望，找一个地方，或把心爱的藏品陈列出来，或把一段熟知的历史再现，让更多人了解海南的资源、历史和文化。</w:t>
      </w:r>
      <w:r>
        <w:t xml:space="preserve"> </w:t>
      </w:r>
    </w:p>
    <w:p w:rsidR="0011656C" w:rsidRDefault="0011656C" w:rsidP="005C3A5E">
      <w:r>
        <w:rPr>
          <w:rFonts w:hint="eastAsia"/>
        </w:rPr>
        <w:t xml:space="preserve">　　在这些民间博物馆兴起的同时，却不得不面临的困境是与国有公立博物馆相比，它们在管理运行、业务开展、社会服务等方面存在着巨大差距。</w:t>
      </w:r>
      <w:r>
        <w:t xml:space="preserve"> </w:t>
      </w:r>
    </w:p>
    <w:p w:rsidR="0011656C" w:rsidRDefault="0011656C" w:rsidP="005C3A5E">
      <w:r>
        <w:rPr>
          <w:rFonts w:hint="eastAsia"/>
        </w:rPr>
        <w:t xml:space="preserve">　　现状：没有一家登记在册</w:t>
      </w:r>
      <w:r>
        <w:t xml:space="preserve"> </w:t>
      </w:r>
    </w:p>
    <w:p w:rsidR="0011656C" w:rsidRDefault="0011656C" w:rsidP="005C3A5E">
      <w:r>
        <w:rPr>
          <w:rFonts w:hint="eastAsia"/>
        </w:rPr>
        <w:t xml:space="preserve">　　每逢周末，收藏人士张锐都会来到海口古玩交易市场，希望在挤得水泄不通的市场里，淘得一两件宝贝，来丰富自己的海捞瓷博物馆，尽管他已经拥有上万件海捞瓷藏品，但仍希望通过更多的收藏和展示，让人们了解海南作为海上丝绸之路重要一站这段历史。这是他当初创建海捞瓷博物馆的初衷。</w:t>
      </w:r>
      <w:r>
        <w:t xml:space="preserve"> </w:t>
      </w:r>
    </w:p>
    <w:p w:rsidR="0011656C" w:rsidRDefault="0011656C" w:rsidP="005C3A5E">
      <w:r>
        <w:rPr>
          <w:rFonts w:hint="eastAsia"/>
        </w:rPr>
        <w:t xml:space="preserve">　　在海南，像“白沙河谷”这样的民间博物馆并不少，据不完全统计，海南的民间博物馆约</w:t>
      </w:r>
      <w:r>
        <w:t>40</w:t>
      </w:r>
      <w:r>
        <w:t>余家，以专题博物馆居多，有黄花黎博物馆、沉香博物馆、热带雨林根雕博物馆、贝壳博物馆、南洋家书博物馆、黎锦博物馆、黎族文化博物馆等等，这些民间博物馆的藏品来源，大多是管理者或创立者的个人收藏。很多人创办博物馆的初衷，就是为了</w:t>
      </w:r>
      <w:r>
        <w:t>“</w:t>
      </w:r>
      <w:r>
        <w:t>给藏品找一个家</w:t>
      </w:r>
      <w:r>
        <w:t>”</w:t>
      </w:r>
      <w:r>
        <w:t>。</w:t>
      </w:r>
      <w:r>
        <w:t xml:space="preserve"> </w:t>
      </w:r>
    </w:p>
    <w:p w:rsidR="0011656C" w:rsidRDefault="0011656C" w:rsidP="005C3A5E">
      <w:r>
        <w:rPr>
          <w:rFonts w:hint="eastAsia"/>
        </w:rPr>
        <w:t xml:space="preserve">　　一位业内人士透露，现存的民间博物馆中，有些是为了展示个人收藏或艺术创作成就；有些是为了更妥善地保护藏品，避免因个人因素造成的文物流失或损毁；也有一部分办馆者是希望通过博物馆可以享受的优惠政策，达到“以馆养藏”的目的。</w:t>
      </w:r>
      <w:r>
        <w:t xml:space="preserve"> </w:t>
      </w:r>
    </w:p>
    <w:p w:rsidR="0011656C" w:rsidRDefault="0011656C" w:rsidP="005C3A5E">
      <w:r>
        <w:rPr>
          <w:rFonts w:hint="eastAsia"/>
        </w:rPr>
        <w:t xml:space="preserve">　　据了解，博物馆的数量和形式的丰富程度是联合国教科文组织衡量一个国家文明程度的重要指标。据不完全统计，在全国登记注册的</w:t>
      </w:r>
      <w:r>
        <w:t>3415</w:t>
      </w:r>
      <w:r>
        <w:t>个博物馆中，民间博物馆有</w:t>
      </w:r>
      <w:r>
        <w:t>456</w:t>
      </w:r>
      <w:r>
        <w:t>个，也就是说每十个博物馆中至少有一个是民间博物馆。</w:t>
      </w:r>
      <w:r>
        <w:t xml:space="preserve"> </w:t>
      </w:r>
    </w:p>
    <w:p w:rsidR="0011656C" w:rsidRDefault="0011656C" w:rsidP="005C3A5E">
      <w:r>
        <w:rPr>
          <w:rFonts w:hint="eastAsia"/>
        </w:rPr>
        <w:t xml:space="preserve">　　海南日报记者对民间博物馆的收藏内容进行考察，目前海南民间博物馆的藏品门类主要涉及历史文物、书画、剪纸、古典家具、服装、古船、农事、根雕、木雕、陶瓷、贝壳等多种多样—应该说，基本上都是国有博物馆尚未关注或关注不够的领域。</w:t>
      </w:r>
      <w:r>
        <w:t xml:space="preserve"> </w:t>
      </w:r>
    </w:p>
    <w:p w:rsidR="0011656C" w:rsidRDefault="0011656C" w:rsidP="005C3A5E">
      <w:r>
        <w:rPr>
          <w:rFonts w:hint="eastAsia"/>
        </w:rPr>
        <w:t xml:space="preserve">　　海南大学教授周伟民认为，海南文化遗产丰富，国有博物馆的藏品多来自考古、捐献等渠道，而民间博物馆则对民间文物市场和民间收藏走向十分了解，建立了与民间联系沟通的有效渠道与广泛途径，能掌握到国有博物馆了解不到的信息，左右民间群众的文化收藏趋向，这是他得以生存的最大优势。这种意义不仅仅可以补充国有机构的缺陷，更重要的是对散落在民间的文博物品的搜集、整理、保护、研究等各个方面，始终显示着更加具有灵活性、执著性和带动性的示范力量。可以说，民间博物馆作为一个特殊的机构，担当了海南诸多个性文化的承载者的特殊角色。</w:t>
      </w:r>
      <w:r>
        <w:t xml:space="preserve"> </w:t>
      </w:r>
    </w:p>
    <w:p w:rsidR="0011656C" w:rsidRDefault="0011656C" w:rsidP="005C3A5E">
      <w:r>
        <w:rPr>
          <w:rFonts w:hint="eastAsia"/>
        </w:rPr>
        <w:lastRenderedPageBreak/>
        <w:t xml:space="preserve">　　据海南省博物馆相关负责人介绍，海南民间博物馆是对公立博物馆非常好的补充，但是在众多民间博物馆中，没有一家是登记在册的。目前海南省博物馆已经成立调研组，在对民间博物馆进行摸底调查，但是从初步掌握的情况来说，我省民间博物馆的藏品质量非常高，数量也相当可观。</w:t>
      </w:r>
      <w:r>
        <w:t xml:space="preserve"> </w:t>
      </w:r>
    </w:p>
    <w:p w:rsidR="0011656C" w:rsidRDefault="0011656C" w:rsidP="005C3A5E">
      <w:r>
        <w:rPr>
          <w:rFonts w:hint="eastAsia"/>
        </w:rPr>
        <w:t xml:space="preserve">　　困境：生容易，活不易</w:t>
      </w:r>
      <w:r>
        <w:t xml:space="preserve"> </w:t>
      </w:r>
    </w:p>
    <w:p w:rsidR="0011656C" w:rsidRDefault="0011656C" w:rsidP="005C3A5E">
      <w:r>
        <w:rPr>
          <w:rFonts w:hint="eastAsia"/>
        </w:rPr>
        <w:t xml:space="preserve">　　从诞生之初到现在，民间博物馆就没有一个标准的身份界定。管理部门先后几易其名，从“私立”到“私人”，从“民办”到“非国有”，从“民营”到“民间”。业内人士认为，这些概念的反复变化反映的正是人们对民办博物馆模棱两可的认识。而正是身份不明限制了民间博物馆的正态发展。</w:t>
      </w:r>
      <w:r>
        <w:t xml:space="preserve"> </w:t>
      </w:r>
    </w:p>
    <w:p w:rsidR="0011656C" w:rsidRDefault="0011656C" w:rsidP="005C3A5E">
      <w:r>
        <w:rPr>
          <w:rFonts w:hint="eastAsia"/>
        </w:rPr>
        <w:t xml:space="preserve">　　一位不愿透露姓名的收藏者称，说起来，民间博物馆在服务社会和公众方面，与国有博物馆具有相同的功能和作用。但是，民间博物馆不是由国家出资、不直接隶属于国家文物系统，没有明确的国家财政资金扶持渠道，而法律地位和监管体系的不明确，更使其在创办和运营过程中经常遇到政策法规瓶颈，这才是严重制约民间博物馆发展的主因。</w:t>
      </w:r>
      <w:r>
        <w:t xml:space="preserve"> </w:t>
      </w:r>
    </w:p>
    <w:p w:rsidR="0011656C" w:rsidRDefault="0011656C" w:rsidP="005C3A5E">
      <w:r>
        <w:rPr>
          <w:rFonts w:hint="eastAsia"/>
        </w:rPr>
        <w:t xml:space="preserve">　　除此之外，资金的匮乏以及筹措渠道的来源单一，成为限制民间博物馆的最大瓶颈。</w:t>
      </w:r>
      <w:r>
        <w:t xml:space="preserve"> </w:t>
      </w:r>
    </w:p>
    <w:p w:rsidR="0011656C" w:rsidRDefault="0011656C" w:rsidP="005C3A5E">
      <w:r>
        <w:rPr>
          <w:rFonts w:hint="eastAsia"/>
        </w:rPr>
        <w:t xml:space="preserve">　　兴隆的天涯雨林博物馆收藏着上万件雨林根雕作品。之前，馆长罗德山一直靠做其他生意养活博物馆，后来放弃其他生意经营这个博物馆，但一直经营不善，就在数月之前，罗德山不得不把这个打造多年的博物馆经营权转让给另外一家公司，罗德山对此有些无奈，但他说为了保存这些藏品，这是没有办法的办法。</w:t>
      </w:r>
      <w:r>
        <w:t xml:space="preserve"> </w:t>
      </w:r>
    </w:p>
    <w:p w:rsidR="0011656C" w:rsidRDefault="0011656C" w:rsidP="005C3A5E">
      <w:r>
        <w:rPr>
          <w:rFonts w:hint="eastAsia"/>
        </w:rPr>
        <w:t xml:space="preserve">　　在乐东的“白沙河谷”，馆长袁金华为了给所有藏品一个栖身之处，用铁皮盖了一个临时馆，太阳炙烤，里面高温难耐。袁金华说，许多文物在这样的高温环境下，腐蚀很快，但是以目前的经济能力，这已经是最好的条件了。</w:t>
      </w:r>
      <w:r>
        <w:t xml:space="preserve"> </w:t>
      </w:r>
    </w:p>
    <w:p w:rsidR="0011656C" w:rsidRDefault="0011656C" w:rsidP="005C3A5E">
      <w:r>
        <w:rPr>
          <w:rFonts w:hint="eastAsia"/>
        </w:rPr>
        <w:t xml:space="preserve">　　海南省民族博物馆副馆长罗文雄说，民间博物馆的现状是“三无”：无专职讲解员，无专业培训，无经济补助。</w:t>
      </w:r>
      <w:r>
        <w:t xml:space="preserve"> </w:t>
      </w:r>
    </w:p>
    <w:p w:rsidR="0011656C" w:rsidRDefault="0011656C" w:rsidP="005C3A5E">
      <w:r>
        <w:rPr>
          <w:rFonts w:hint="eastAsia"/>
        </w:rPr>
        <w:t xml:space="preserve">　　在兴隆的沉香博物馆，每有来客，馆长林杰都要充当解说员的角色，因为没有专职的讲解员，之前也找过几个讲解员，但是因为没有专业的培训和客源不稳定，都先后离开了。罗文雄介绍说，专门人才的缺失是海南民间博物馆一个极大的掣肘。在国有博物馆，每年都有员工被派往国内外一流的博物馆进行藏品保管、文物修复、陈列展览等领域的专业培训，作为一个高端的城市文化展示窗口，在博物馆服务的工作人员应该也必须是专业人才。但在海南，连专业的讲解和专业的培训都缺乏，更不用说专业的保管和修复了。</w:t>
      </w:r>
      <w:r>
        <w:t xml:space="preserve"> </w:t>
      </w:r>
    </w:p>
    <w:p w:rsidR="0011656C" w:rsidRDefault="0011656C" w:rsidP="005C3A5E">
      <w:r>
        <w:rPr>
          <w:rFonts w:hint="eastAsia"/>
        </w:rPr>
        <w:t xml:space="preserve">　　在业内人士看来，更多的民间博物馆还是沿袭自己创办、自己经营、自己管理的旧路，少有专门的人才从事策划、运营以及文化产品的开发———这通常意味着，海南民间博物馆要想达到一些公立博物馆的社会效应，还有很长的一段路要走，一位业内人士用六个字概括民间博物馆现状—生容易，活不易。</w:t>
      </w:r>
      <w:r>
        <w:t xml:space="preserve"> </w:t>
      </w:r>
    </w:p>
    <w:p w:rsidR="0011656C" w:rsidRDefault="0011656C" w:rsidP="005C3A5E">
      <w:r>
        <w:rPr>
          <w:rFonts w:hint="eastAsia"/>
        </w:rPr>
        <w:t xml:space="preserve">　　出路：除了经费，更需要创意</w:t>
      </w:r>
      <w:r>
        <w:t xml:space="preserve"> </w:t>
      </w:r>
    </w:p>
    <w:p w:rsidR="0011656C" w:rsidRDefault="0011656C" w:rsidP="005C3A5E">
      <w:r>
        <w:rPr>
          <w:rFonts w:hint="eastAsia"/>
        </w:rPr>
        <w:t xml:space="preserve">　　据海南省博物馆负责人介绍，省博日前已启动对民间博物馆的调研，并将根据调研结果探讨今后海南民间博物馆的出路和走向。其实，在</w:t>
      </w:r>
      <w:r>
        <w:t>2010</w:t>
      </w:r>
      <w:r>
        <w:t>年，国家多部委联合发出《关于促进民办博物馆发展的意见》，就要求各地对民间博物馆进行扶持，目前已有部分省市进行试点工作。</w:t>
      </w:r>
      <w:r>
        <w:t xml:space="preserve"> </w:t>
      </w:r>
    </w:p>
    <w:p w:rsidR="0011656C" w:rsidRDefault="0011656C" w:rsidP="005C3A5E">
      <w:r>
        <w:rPr>
          <w:rFonts w:hint="eastAsia"/>
        </w:rPr>
        <w:t xml:space="preserve">　　海南省博物馆陈列处主任章佩岚认为，民间博物馆要得到更好的发展，有三个模式可借鉴：一是民办公助，即博物馆由民间个人承办，国家给予一定补贴和扶持；二是民企民办，即由私企来创办，其日常经费主要依托企业收入；三是联办，即博物馆由个人、政府和村镇联办，所需经费由三方共担。</w:t>
      </w:r>
      <w:r>
        <w:t xml:space="preserve"> </w:t>
      </w:r>
    </w:p>
    <w:p w:rsidR="0011656C" w:rsidRDefault="0011656C" w:rsidP="005C3A5E">
      <w:r>
        <w:rPr>
          <w:rFonts w:hint="eastAsia"/>
        </w:rPr>
        <w:t xml:space="preserve">　　章佩岚说，如果政府能在用地审批、馆舍建设方面给予基本保障，民营博物馆其实大有出路，百姓也会从中得益。</w:t>
      </w:r>
      <w:r>
        <w:t xml:space="preserve"> </w:t>
      </w:r>
    </w:p>
    <w:p w:rsidR="0011656C" w:rsidRDefault="0011656C" w:rsidP="005C3A5E">
      <w:r>
        <w:rPr>
          <w:rFonts w:hint="eastAsia"/>
        </w:rPr>
        <w:t xml:space="preserve">　　海南省文物鉴定专家王海昌说，在博物馆工作多年，深深体会到博物馆不仅仅需要专家，更需要有智慧的领导来管理。台北故宫，光文化创意产品就有两万件，面对游客销售，而且卖得非常好。海南的民间博物馆，除了馆藏文物不能交易之外，应该有更多的创意产品通过民间博物馆走向市场，这样既宣传了馆藏宝贝，同时也有文化宣传，而且具有满足观众的需要。</w:t>
      </w:r>
      <w:r>
        <w:t xml:space="preserve"> </w:t>
      </w:r>
    </w:p>
    <w:p w:rsidR="0011656C" w:rsidRDefault="0011656C" w:rsidP="008852AA">
      <w:pPr>
        <w:ind w:firstLine="420"/>
      </w:pPr>
      <w:r>
        <w:rPr>
          <w:rFonts w:hint="eastAsia"/>
        </w:rPr>
        <w:t>斯拉夫另外，也有专家学者建议，随着海南国际旅游岛建设步伐的加快，应该有更多的文化产品补充其中，民间博物馆的存在，为海南文化提供了一个良好的栖息场所，适当的时候，可以考虑将海南的民间博物馆进行评审，在海南适当的区域建博物馆群落，但这个准入制度是非常重要的，要有一个科学的、规范的、能够适合它们发展的制度；通过博物馆群落，让这些博物馆既有门票的收入，又有创意产品的销售，一举两得，这也许是民间博物馆的另外出路。</w:t>
      </w:r>
    </w:p>
    <w:p w:rsidR="0011656C" w:rsidRPr="008852AA" w:rsidRDefault="0011656C" w:rsidP="008852AA">
      <w:pPr>
        <w:ind w:firstLine="420"/>
        <w:jc w:val="right"/>
      </w:pPr>
      <w:r w:rsidRPr="008852AA">
        <w:rPr>
          <w:rFonts w:hint="eastAsia"/>
        </w:rPr>
        <w:t>中华古玩网</w:t>
      </w:r>
      <w:r w:rsidRPr="008852AA">
        <w:t>2023</w:t>
      </w:r>
      <w:r>
        <w:rPr>
          <w:rFonts w:hint="eastAsia"/>
        </w:rPr>
        <w:t>-0</w:t>
      </w:r>
      <w:r w:rsidRPr="008852AA">
        <w:t>2</w:t>
      </w:r>
      <w:r>
        <w:rPr>
          <w:rFonts w:hint="eastAsia"/>
        </w:rPr>
        <w:t>-</w:t>
      </w:r>
      <w:r w:rsidRPr="008852AA">
        <w:t>11</w:t>
      </w:r>
    </w:p>
    <w:p w:rsidR="0011656C" w:rsidRDefault="0011656C" w:rsidP="00723627">
      <w:pPr>
        <w:sectPr w:rsidR="0011656C" w:rsidSect="00723627">
          <w:type w:val="continuous"/>
          <w:pgSz w:w="11906" w:h="16838"/>
          <w:pgMar w:top="1644" w:right="1236" w:bottom="1418" w:left="1814" w:header="851" w:footer="907" w:gutter="0"/>
          <w:pgNumType w:start="1"/>
          <w:cols w:space="720"/>
          <w:docGrid w:type="lines" w:linePitch="341" w:charSpace="2373"/>
        </w:sectPr>
      </w:pPr>
    </w:p>
    <w:p w:rsidR="00895CF8" w:rsidRDefault="00895CF8"/>
    <w:sectPr w:rsidR="00895C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1656C"/>
    <w:rsid w:val="0011656C"/>
    <w:rsid w:val="00895C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65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65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490</Words>
  <Characters>2793</Characters>
  <Application>Microsoft Office Word</Application>
  <DocSecurity>0</DocSecurity>
  <Lines>23</Lines>
  <Paragraphs>6</Paragraphs>
  <ScaleCrop>false</ScaleCrop>
  <Company>Microsoft</Company>
  <LinksUpToDate>false</LinksUpToDate>
  <CharactersWithSpaces>3277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2023-02-22T07:00:00Z</dcterms:created>
</cp:coreProperties>
</file>